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0C" w:rsidRPr="00C313E9" w:rsidRDefault="009C3583" w:rsidP="00C313E9">
      <w:pPr>
        <w:pStyle w:val="2"/>
        <w:jc w:val="both"/>
        <w:divId w:val="1424449287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>Какие работы относятся к работам, выполняемым на взрывопожароопасных объектах?</w:t>
      </w:r>
    </w:p>
    <w:p w:rsidR="00D11C0C" w:rsidRPr="00C313E9" w:rsidRDefault="009C3583" w:rsidP="00C313E9">
      <w:pPr>
        <w:pStyle w:val="a3"/>
        <w:jc w:val="both"/>
        <w:divId w:val="908736411"/>
        <w:rPr>
          <w:sz w:val="28"/>
          <w:szCs w:val="28"/>
        </w:rPr>
      </w:pPr>
      <w:r w:rsidRPr="00C313E9">
        <w:rPr>
          <w:sz w:val="28"/>
          <w:szCs w:val="28"/>
        </w:rPr>
        <w:t xml:space="preserve">Перечень работ, выполняемых на взрывопожароопасных объектах, утвержден постановлением Правительства РФ от 10 июня 2013 г. </w:t>
      </w:r>
      <w:r w:rsidR="00C313E9" w:rsidRPr="00C313E9">
        <w:rPr>
          <w:sz w:val="28"/>
          <w:szCs w:val="28"/>
        </w:rPr>
        <w:t>№ 492</w:t>
      </w:r>
      <w:hyperlink r:id="rId5" w:anchor="/document/99/499025948/" w:history="1"/>
      <w:r w:rsidRPr="00C313E9">
        <w:rPr>
          <w:sz w:val="28"/>
          <w:szCs w:val="28"/>
        </w:rPr>
        <w:t xml:space="preserve"> . </w:t>
      </w:r>
    </w:p>
    <w:p w:rsidR="00D11C0C" w:rsidRPr="00C313E9" w:rsidRDefault="009C3583" w:rsidP="00C313E9">
      <w:pPr>
        <w:pStyle w:val="a3"/>
        <w:jc w:val="both"/>
        <w:divId w:val="908736411"/>
        <w:rPr>
          <w:sz w:val="28"/>
          <w:szCs w:val="28"/>
        </w:rPr>
      </w:pPr>
      <w:r w:rsidRPr="00C313E9">
        <w:rPr>
          <w:sz w:val="28"/>
          <w:szCs w:val="28"/>
        </w:rPr>
        <w:t xml:space="preserve">К таким работам относятся: </w:t>
      </w:r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proofErr w:type="gramStart"/>
      <w:r w:rsidRPr="00C313E9">
        <w:rPr>
          <w:rFonts w:eastAsia="Times New Roman"/>
          <w:sz w:val="28"/>
          <w:szCs w:val="28"/>
        </w:rPr>
        <w:t xml:space="preserve"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объекты). </w:t>
      </w:r>
      <w:proofErr w:type="gramEnd"/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 </w:t>
      </w:r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 </w:t>
      </w:r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 </w:t>
      </w:r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 </w:t>
      </w:r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объектах. </w:t>
      </w:r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Использование (эксплуатация) на объектах оборудования, работающего под избыточным давлением более 0,07 </w:t>
      </w:r>
      <w:proofErr w:type="spellStart"/>
      <w:r w:rsidRPr="00C313E9">
        <w:rPr>
          <w:rFonts w:eastAsia="Times New Roman"/>
          <w:sz w:val="28"/>
          <w:szCs w:val="28"/>
        </w:rPr>
        <w:t>мегапаскаля</w:t>
      </w:r>
      <w:proofErr w:type="spellEnd"/>
      <w:r w:rsidRPr="00C313E9">
        <w:rPr>
          <w:rFonts w:eastAsia="Times New Roman"/>
          <w:sz w:val="28"/>
          <w:szCs w:val="28"/>
        </w:rPr>
        <w:t xml:space="preserve">: </w:t>
      </w:r>
    </w:p>
    <w:p w:rsidR="00D11C0C" w:rsidRPr="00C313E9" w:rsidRDefault="009C3583" w:rsidP="00C313E9">
      <w:pPr>
        <w:numPr>
          <w:ilvl w:val="1"/>
          <w:numId w:val="1"/>
        </w:numPr>
        <w:spacing w:after="103"/>
        <w:ind w:left="1372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пара, газа (в газообразном, сжиженном состоянии); </w:t>
      </w:r>
    </w:p>
    <w:p w:rsidR="00D11C0C" w:rsidRPr="00C313E9" w:rsidRDefault="009C3583" w:rsidP="00C313E9">
      <w:pPr>
        <w:numPr>
          <w:ilvl w:val="1"/>
          <w:numId w:val="1"/>
        </w:numPr>
        <w:spacing w:after="103"/>
        <w:ind w:left="1372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воды при температуре нагрева более 115 градусов Цельсия; </w:t>
      </w:r>
    </w:p>
    <w:p w:rsidR="00D11C0C" w:rsidRPr="00C313E9" w:rsidRDefault="009C3583" w:rsidP="00C313E9">
      <w:pPr>
        <w:numPr>
          <w:ilvl w:val="1"/>
          <w:numId w:val="1"/>
        </w:numPr>
        <w:spacing w:after="103"/>
        <w:ind w:left="1372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иных жидкостей при температуре, превышающей температуру их кипения при избыточном давлении 0,07 </w:t>
      </w:r>
      <w:proofErr w:type="spellStart"/>
      <w:r w:rsidRPr="00C313E9">
        <w:rPr>
          <w:rFonts w:eastAsia="Times New Roman"/>
          <w:sz w:val="28"/>
          <w:szCs w:val="28"/>
        </w:rPr>
        <w:t>мегапаскаля</w:t>
      </w:r>
      <w:proofErr w:type="spellEnd"/>
      <w:r w:rsidRPr="00C313E9">
        <w:rPr>
          <w:rFonts w:eastAsia="Times New Roman"/>
          <w:sz w:val="28"/>
          <w:szCs w:val="28"/>
        </w:rPr>
        <w:t xml:space="preserve">. </w:t>
      </w:r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более. </w:t>
      </w:r>
    </w:p>
    <w:p w:rsidR="00D11C0C" w:rsidRPr="00C313E9" w:rsidRDefault="009C3583" w:rsidP="00C313E9">
      <w:pPr>
        <w:numPr>
          <w:ilvl w:val="0"/>
          <w:numId w:val="1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Ведение горных работ, работ по обогащению полезных ископаемых, а также работ в подземных условиях, за исключением ведения открытых горных работ без использования (образования) воспламеняющихся, </w:t>
      </w:r>
      <w:r w:rsidRPr="00C313E9">
        <w:rPr>
          <w:rFonts w:eastAsia="Times New Roman"/>
          <w:sz w:val="28"/>
          <w:szCs w:val="28"/>
        </w:rPr>
        <w:lastRenderedPageBreak/>
        <w:t xml:space="preserve">окисляющих, горючих и взрывчатых веществ, определенных приложением 1 к Федеральному закону "О промышленной безопасности опасных производственных объектов". </w:t>
      </w:r>
    </w:p>
    <w:p w:rsidR="00D11C0C" w:rsidRPr="00C313E9" w:rsidRDefault="009C3583" w:rsidP="00C313E9">
      <w:pPr>
        <w:pStyle w:val="a3"/>
        <w:jc w:val="both"/>
        <w:divId w:val="908736411"/>
        <w:rPr>
          <w:sz w:val="28"/>
          <w:szCs w:val="28"/>
        </w:rPr>
      </w:pPr>
      <w:r w:rsidRPr="00C313E9">
        <w:rPr>
          <w:sz w:val="28"/>
          <w:szCs w:val="28"/>
        </w:rPr>
        <w:t xml:space="preserve">Примечания: </w:t>
      </w:r>
    </w:p>
    <w:p w:rsidR="00D11C0C" w:rsidRPr="00C313E9" w:rsidRDefault="009C3583" w:rsidP="00C313E9">
      <w:pPr>
        <w:numPr>
          <w:ilvl w:val="0"/>
          <w:numId w:val="2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Воспламеняющиеся, окисляющие, горючие, взрывчатые, токсичные, высокотоксичные вещества и вещества, представляющие опасность для окружающей среды, определены приложением 1 к Федеральному закону "О промышленной безопасности опасных производственных объектов". </w:t>
      </w:r>
    </w:p>
    <w:p w:rsidR="00D11C0C" w:rsidRPr="00C313E9" w:rsidRDefault="009C3583" w:rsidP="00C313E9">
      <w:pPr>
        <w:numPr>
          <w:ilvl w:val="0"/>
          <w:numId w:val="2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Критерии отнесения опасных производственных объектов к I, II и III классам опасности установлены приложением 2 к Федеральному закону "О промышленной безопасности опасных производственных объектов". </w:t>
      </w:r>
    </w:p>
    <w:p w:rsidR="00D11C0C" w:rsidRPr="00C313E9" w:rsidRDefault="009C3583" w:rsidP="00C313E9">
      <w:pPr>
        <w:numPr>
          <w:ilvl w:val="0"/>
          <w:numId w:val="2"/>
        </w:numPr>
        <w:spacing w:after="103"/>
        <w:ind w:left="686"/>
        <w:jc w:val="both"/>
        <w:divId w:val="908736411"/>
        <w:rPr>
          <w:rFonts w:eastAsia="Times New Roman"/>
          <w:sz w:val="28"/>
          <w:szCs w:val="28"/>
        </w:rPr>
      </w:pPr>
      <w:r w:rsidRPr="00C313E9">
        <w:rPr>
          <w:rFonts w:eastAsia="Times New Roman"/>
          <w:sz w:val="28"/>
          <w:szCs w:val="28"/>
        </w:rPr>
        <w:t xml:space="preserve">В состав выполняемых работ на объектах не включаются работы, связанные с получением, использованием, переработкой, хранением, транспортированием и уничтожением взрывчатых материалов промышленного назначения. </w:t>
      </w:r>
    </w:p>
    <w:p w:rsidR="009C3583" w:rsidRDefault="009C3583" w:rsidP="00C313E9">
      <w:pPr>
        <w:divId w:val="1115514595"/>
        <w:rPr>
          <w:rFonts w:ascii="Arial" w:eastAsia="Times New Roman" w:hAnsi="Arial" w:cs="Arial"/>
          <w:sz w:val="22"/>
          <w:szCs w:val="22"/>
        </w:rPr>
      </w:pPr>
      <w:r w:rsidRPr="00C313E9">
        <w:rPr>
          <w:rFonts w:eastAsia="Times New Roman"/>
          <w:sz w:val="28"/>
          <w:szCs w:val="28"/>
        </w:rPr>
        <w:t>© Материал из Справочной системы «Охрана труда»</w:t>
      </w:r>
      <w:r w:rsidRPr="00C313E9">
        <w:rPr>
          <w:rFonts w:eastAsia="Times New Roman"/>
          <w:sz w:val="28"/>
          <w:szCs w:val="28"/>
        </w:rPr>
        <w:br/>
        <w:t>https://vip.1otruda.ru</w:t>
      </w:r>
      <w:r w:rsidRPr="00C313E9">
        <w:rPr>
          <w:rFonts w:eastAsia="Times New Roman"/>
          <w:sz w:val="28"/>
          <w:szCs w:val="28"/>
        </w:rPr>
        <w:br/>
      </w:r>
    </w:p>
    <w:sectPr w:rsidR="009C3583" w:rsidSect="00D1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70471"/>
    <w:multiLevelType w:val="multilevel"/>
    <w:tmpl w:val="46FE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F76E0E"/>
    <w:multiLevelType w:val="multilevel"/>
    <w:tmpl w:val="AABC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527B3C"/>
    <w:rsid w:val="00527B3C"/>
    <w:rsid w:val="009C3583"/>
    <w:rsid w:val="00C313E9"/>
    <w:rsid w:val="00D1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0C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1C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11C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D11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C0C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D11C0C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D11C0C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D11C0C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D11C0C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D11C0C"/>
    <w:rPr>
      <w:vanish/>
      <w:webHidden w:val="0"/>
      <w:specVanish w:val="0"/>
    </w:rPr>
  </w:style>
  <w:style w:type="paragraph" w:customStyle="1" w:styleId="content1">
    <w:name w:val="content1"/>
    <w:basedOn w:val="a"/>
    <w:rsid w:val="00D11C0C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rsid w:val="00D11C0C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D11C0C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D11C0C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D11C0C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D11C0C"/>
    <w:pPr>
      <w:spacing w:before="67" w:after="201"/>
    </w:pPr>
  </w:style>
  <w:style w:type="character" w:customStyle="1" w:styleId="storno">
    <w:name w:val="storno"/>
    <w:basedOn w:val="a0"/>
    <w:rsid w:val="00D11C0C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D11C0C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D11C0C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rsid w:val="00D11C0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D11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11C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11C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11C0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1459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8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41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2020-10-16T08:41:00Z</dcterms:created>
  <dcterms:modified xsi:type="dcterms:W3CDTF">2020-10-19T15:13:00Z</dcterms:modified>
</cp:coreProperties>
</file>