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0FFA">
      <w:pPr>
        <w:pStyle w:val="printredaction-line"/>
        <w:divId w:val="927542716"/>
      </w:pPr>
      <w:r>
        <w:t>Редакция от 1 янв 2016</w:t>
      </w:r>
    </w:p>
    <w:p w:rsidR="00000000" w:rsidRDefault="00740FFA">
      <w:pPr>
        <w:pStyle w:val="2"/>
        <w:divId w:val="927542716"/>
        <w:rPr>
          <w:rFonts w:eastAsia="Times New Roman"/>
        </w:rPr>
      </w:pPr>
      <w:r>
        <w:rPr>
          <w:rFonts w:eastAsia="Times New Roman"/>
        </w:rPr>
        <w:t>Есть ли особенности прохождения медицинских осмотров для работников, работающих вахтовым методом?</w:t>
      </w:r>
    </w:p>
    <w:p w:rsidR="00000000" w:rsidRDefault="00740FFA">
      <w:pPr>
        <w:pStyle w:val="a3"/>
        <w:divId w:val="1074594918"/>
      </w:pPr>
      <w:r>
        <w:t>При работе вахтовым методом следует руководствоваться общим порядком прохождения медицинских осмотров в соответствии со</w:t>
      </w:r>
      <w:r>
        <w:t xml:space="preserve"> </w:t>
      </w:r>
      <w:hyperlink r:id="rId4" w:anchor="/document/99/901807664/XA00MCA2N2/" w:history="1">
        <w:r>
          <w:rPr>
            <w:rStyle w:val="a4"/>
          </w:rPr>
          <w:t>ст. 213</w:t>
        </w:r>
      </w:hyperlink>
      <w:r>
        <w:t xml:space="preserve"> Трудового Кодекса РФ и приказом Минздравсоцразвития России от 12 апреля 2011 г.</w:t>
      </w:r>
      <w:r>
        <w:t xml:space="preserve"> </w:t>
      </w:r>
      <w:hyperlink r:id="rId5" w:anchor="/document/99/902275195/" w:history="1">
        <w:r>
          <w:rPr>
            <w:rStyle w:val="a4"/>
          </w:rPr>
          <w:t>№ 302н</w:t>
        </w:r>
      </w:hyperlink>
      <w:r>
        <w:t xml:space="preserve"> "Об утверждении пере</w:t>
      </w:r>
      <w:r>
        <w:t>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</w:t>
      </w:r>
      <w:r>
        <w:t xml:space="preserve"> осмотров (обследований) работников, занятых на тяжелых работах и на работах с вредными и (или) опасными условиями труда" (далее – Приказ № 302н).</w:t>
      </w:r>
      <w:r>
        <w:t xml:space="preserve"> </w:t>
      </w:r>
    </w:p>
    <w:p w:rsidR="00000000" w:rsidRDefault="00740FFA">
      <w:pPr>
        <w:pStyle w:val="a3"/>
        <w:divId w:val="1074594918"/>
      </w:pPr>
      <w:r>
        <w:t>В Приложении</w:t>
      </w:r>
      <w:r>
        <w:t xml:space="preserve"> </w:t>
      </w:r>
      <w:hyperlink r:id="rId6" w:anchor="/document/99/902275195/XA00M6C2MG/" w:history="1">
        <w:r>
          <w:rPr>
            <w:rStyle w:val="a4"/>
          </w:rPr>
          <w:t>№ 2</w:t>
        </w:r>
      </w:hyperlink>
      <w:r>
        <w:t xml:space="preserve"> к Приказу № 302</w:t>
      </w:r>
      <w:r>
        <w:t>н приведен Перечень работ, при выполнении которых проводятся обязательные предварительные и периодические медицинские осмотры (обследования) работников. К ним, в частности, отнесены работы, выполняемые, в том числе вахтовым методом, на что указывает</w:t>
      </w:r>
      <w:r>
        <w:t xml:space="preserve"> </w:t>
      </w:r>
      <w:hyperlink r:id="rId7" w:anchor="/document/99/902275195/ZAP1MI03E2/" w:history="1">
        <w:r>
          <w:rPr>
            <w:rStyle w:val="a4"/>
          </w:rPr>
          <w:t>п. 4.3</w:t>
        </w:r>
      </w:hyperlink>
      <w:r>
        <w:t xml:space="preserve"> Приложения № 2.</w:t>
      </w:r>
      <w:r>
        <w:t xml:space="preserve"> </w:t>
      </w:r>
    </w:p>
    <w:p w:rsidR="00740FFA" w:rsidRDefault="00740FFA">
      <w:pPr>
        <w:divId w:val="2456947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74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D28AC"/>
    <w:rsid w:val="003D28AC"/>
    <w:rsid w:val="0074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47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71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91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2018-07-03T07:26:00Z</dcterms:created>
  <dcterms:modified xsi:type="dcterms:W3CDTF">2018-07-03T07:26:00Z</dcterms:modified>
</cp:coreProperties>
</file>