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3471B">
      <w:pPr>
        <w:pStyle w:val="electron-p"/>
        <w:spacing w:after="280" w:afterAutospacing="1"/>
      </w:pPr>
      <w:r>
        <w:t>Электронный журнал</w:t>
      </w:r>
    </w:p>
    <w:p w:rsidR="00000000" w:rsidRDefault="00132E8D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3471B">
      <w:pPr>
        <w:spacing w:after="280" w:afterAutospacing="1"/>
      </w:pPr>
      <w:r>
        <w:t>Обучение по охране труда / вопросы и ответы</w:t>
      </w:r>
    </w:p>
    <w:p w:rsidR="00000000" w:rsidRDefault="0053471B">
      <w:pPr>
        <w:spacing w:after="280" w:afterAutospacing="1"/>
      </w:pPr>
      <w:r>
        <w:rPr>
          <w:b/>
          <w:bCs/>
        </w:rPr>
        <w:t>Об инструктажах, обучении первой помощи и комиссии по охране труда</w:t>
      </w:r>
    </w:p>
    <w:p w:rsidR="00000000" w:rsidRDefault="0053471B">
      <w:pPr>
        <w:pStyle w:val="2"/>
        <w:spacing w:after="280" w:afterAutospacing="1"/>
      </w:pPr>
      <w:r>
        <w:t xml:space="preserve">Обучение оказанию первой помощи 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Игорь Романов</w:t>
      </w:r>
      <w:r>
        <w:t xml:space="preserve">, специалист по охране труда </w:t>
      </w:r>
    </w:p>
    <w:p w:rsidR="00000000" w:rsidRDefault="0053471B">
      <w:pPr>
        <w:spacing w:after="280" w:afterAutospacing="1"/>
      </w:pPr>
      <w:r>
        <w:rPr>
          <w:i/>
          <w:iCs/>
        </w:rPr>
        <w:t>Все ли работники в организации должны пр</w:t>
      </w:r>
      <w:r>
        <w:rPr>
          <w:i/>
          <w:iCs/>
        </w:rPr>
        <w:t xml:space="preserve">оходить обучение оказанию первой помощи? Каким документом оформить такое обучение? 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 xml:space="preserve">, эксперт Электронной Системы «Охрана труда» </w:t>
      </w:r>
    </w:p>
    <w:p w:rsidR="00000000" w:rsidRDefault="0053471B">
      <w:pPr>
        <w:spacing w:after="280" w:afterAutospacing="1"/>
      </w:pPr>
      <w:r>
        <w:t>Обучение проходят все новые сотрудники и те, кого переводят на другую работу (</w:t>
      </w:r>
      <w:r>
        <w:rPr>
          <w:rStyle w:val="Spanlink"/>
          <w:u w:val="single"/>
        </w:rPr>
        <w:t>ст. 225</w:t>
      </w:r>
      <w:r>
        <w:t xml:space="preserve"> ТК). Срок обучен</w:t>
      </w:r>
      <w:r>
        <w:t xml:space="preserve">ия устанавливает работодатель, но не позже одного месяца с момента начала работы. </w:t>
      </w:r>
    </w:p>
    <w:p w:rsidR="00000000" w:rsidRDefault="0053471B">
      <w:pPr>
        <w:spacing w:after="280" w:afterAutospacing="1"/>
      </w:pPr>
      <w:r>
        <w:t>Сотрудники рабочих профессий проходят обучение периодически не реже одного раза в год (</w:t>
      </w:r>
      <w:r>
        <w:rPr>
          <w:rStyle w:val="Spanlink"/>
          <w:u w:val="single"/>
        </w:rPr>
        <w:t>п. 2.2.4</w:t>
      </w:r>
      <w:r>
        <w:t xml:space="preserve"> Порядка обучения по охране труда, утв. постановлением Минтруда, Минобразовани</w:t>
      </w:r>
      <w:r>
        <w:t xml:space="preserve">я от 13.01.2003 № 1/29; далее — Порядок № 1/29). </w:t>
      </w:r>
    </w:p>
    <w:p w:rsidR="00000000" w:rsidRDefault="0053471B">
      <w:pPr>
        <w:spacing w:after="280" w:afterAutospacing="1"/>
      </w:pPr>
      <w:r>
        <w:t xml:space="preserve">Обучение оформляют протоколом проверки знаний. Если в вашей организации оно входит в программу обучения по охране труда, то оформлять отдельный протокол проверки знаний по оказанию первой помощи не нужно. </w:t>
      </w:r>
    </w:p>
    <w:p w:rsidR="00000000" w:rsidRDefault="0053471B">
      <w:pPr>
        <w:spacing w:after="280" w:afterAutospacing="1"/>
      </w:pPr>
      <w:r>
        <w:t>Для руководителей и специалистов обучение приемам оказания первой помощи проводят в самой организации. Для этого нужно создать комиссию по проверке знаний требований охраны труда (</w:t>
      </w:r>
      <w:r>
        <w:rPr>
          <w:rStyle w:val="Spanlink"/>
          <w:u w:val="single"/>
        </w:rPr>
        <w:t>п. 2.3.2</w:t>
      </w:r>
      <w:r>
        <w:t xml:space="preserve"> Порядка № 1/29). </w:t>
      </w:r>
    </w:p>
    <w:p w:rsidR="00000000" w:rsidRDefault="0053471B">
      <w:pPr>
        <w:spacing w:after="280" w:afterAutospacing="1"/>
      </w:pPr>
      <w:r>
        <w:t>Если работодатель не организует обучение сотрудни</w:t>
      </w:r>
      <w:r>
        <w:t>ков оказанию первой помощи, проверяющий может наложить на юридическое лицо штраф — от 110 000 до 130 000 рублей (</w:t>
      </w:r>
      <w:r>
        <w:rPr>
          <w:rStyle w:val="Spanlink"/>
          <w:u w:val="single"/>
        </w:rPr>
        <w:t>ч. 3 ст. 5.27.1</w:t>
      </w:r>
      <w:r>
        <w:t xml:space="preserve"> КоАП). </w:t>
      </w:r>
    </w:p>
    <w:p w:rsidR="00000000" w:rsidRDefault="0053471B">
      <w:pPr>
        <w:pStyle w:val="2"/>
        <w:spacing w:after="280" w:afterAutospacing="1"/>
      </w:pPr>
      <w:r>
        <w:lastRenderedPageBreak/>
        <w:t xml:space="preserve">Первичный инструктаж 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Иван Самойлов</w:t>
      </w:r>
      <w:r>
        <w:t xml:space="preserve">, специалист по охране труда </w:t>
      </w:r>
    </w:p>
    <w:p w:rsidR="00000000" w:rsidRDefault="0053471B">
      <w:pPr>
        <w:spacing w:after="280" w:afterAutospacing="1"/>
      </w:pPr>
      <w:r>
        <w:rPr>
          <w:i/>
          <w:iCs/>
        </w:rPr>
        <w:t>Можно ли проводить первичный инструктаж на рабочем мес</w:t>
      </w:r>
      <w:r>
        <w:rPr>
          <w:i/>
          <w:iCs/>
        </w:rPr>
        <w:t>те по инструкциям по охране труда?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 xml:space="preserve">, эксперт Электронной Системы «Охрана труда» </w:t>
      </w:r>
    </w:p>
    <w:p w:rsidR="00000000" w:rsidRDefault="0053471B">
      <w:pPr>
        <w:spacing w:after="280" w:afterAutospacing="1"/>
      </w:pPr>
      <w:r>
        <w:t>Нет, первичный инструктаж проводят по программам инструктажа на рабочем месте. Программы разрабатывают и утверждают в соответствии с требованиями норма</w:t>
      </w:r>
      <w:r>
        <w:t>тивных правовых актов по охране труда, локальных нормативных актов организации, инструкций по охране труда, технической и эксплуатационной документации (</w:t>
      </w:r>
      <w:r>
        <w:rPr>
          <w:rStyle w:val="Spanlink"/>
          <w:u w:val="single"/>
        </w:rPr>
        <w:t>п. 2.1.5</w:t>
      </w:r>
      <w:r>
        <w:t xml:space="preserve"> Порядка обучения по охране труда, утв. постановлением Минтруда, Минобразования от 13.01.2003 №</w:t>
      </w:r>
      <w:r>
        <w:t xml:space="preserve"> 1/29). </w:t>
      </w:r>
    </w:p>
    <w:p w:rsidR="00000000" w:rsidRDefault="0053471B">
      <w:pPr>
        <w:pStyle w:val="2"/>
        <w:spacing w:after="280" w:afterAutospacing="1"/>
      </w:pPr>
      <w:r>
        <w:t xml:space="preserve">Инструктаж после декрета 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Мария Ефимова</w:t>
      </w:r>
      <w:r>
        <w:t xml:space="preserve">, специалист по охране труда </w:t>
      </w:r>
    </w:p>
    <w:p w:rsidR="00000000" w:rsidRDefault="0053471B">
      <w:pPr>
        <w:spacing w:after="280" w:afterAutospacing="1"/>
      </w:pPr>
      <w:r>
        <w:rPr>
          <w:i/>
          <w:iCs/>
        </w:rPr>
        <w:t>Должна ли сотрудница проходить вводный инструктаж после декретного отпуска?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 xml:space="preserve">, эксперт Электронной Системы «Охрана труда» </w:t>
      </w:r>
    </w:p>
    <w:p w:rsidR="00000000" w:rsidRDefault="0053471B">
      <w:pPr>
        <w:spacing w:after="280" w:afterAutospacing="1"/>
      </w:pPr>
      <w:r>
        <w:t>Нет, не должна.</w:t>
      </w:r>
    </w:p>
    <w:p w:rsidR="00000000" w:rsidRDefault="0053471B">
      <w:pPr>
        <w:spacing w:after="280" w:afterAutospacing="1"/>
      </w:pPr>
      <w:r>
        <w:t>Вводный инструкт</w:t>
      </w:r>
      <w:r>
        <w:t>аж проводят с сотрудником один раз при приеме на работу.</w:t>
      </w:r>
    </w:p>
    <w:p w:rsidR="00000000" w:rsidRDefault="0053471B">
      <w:pPr>
        <w:spacing w:after="280" w:afterAutospacing="1"/>
      </w:pPr>
      <w:r>
        <w:t>После декретного отпуска проведите с сотрудницей внеплановый инструктаж (</w:t>
      </w:r>
      <w:r>
        <w:rPr>
          <w:rStyle w:val="Spanlink"/>
          <w:u w:val="single"/>
        </w:rPr>
        <w:t>п. 2.1.6</w:t>
      </w:r>
      <w:r>
        <w:t xml:space="preserve"> Порядка обучения по охране труда и проверки знаний требований охраны труда работников организаций, утв. постановление</w:t>
      </w:r>
      <w:r>
        <w:t xml:space="preserve">м Минтруда, Минобразования от 13.01.2003 № 1/29). </w:t>
      </w:r>
    </w:p>
    <w:p w:rsidR="00000000" w:rsidRDefault="0053471B">
      <w:pPr>
        <w:pStyle w:val="2"/>
        <w:spacing w:after="280" w:afterAutospacing="1"/>
      </w:pPr>
      <w:r>
        <w:t xml:space="preserve">Внеплановый инструктаж после несчастного случая 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Евгений Иволгин</w:t>
      </w:r>
      <w:r>
        <w:t xml:space="preserve">, специалист по охране труда </w:t>
      </w:r>
    </w:p>
    <w:p w:rsidR="00000000" w:rsidRDefault="0053471B">
      <w:pPr>
        <w:spacing w:after="280" w:afterAutospacing="1"/>
      </w:pPr>
      <w:r>
        <w:rPr>
          <w:i/>
          <w:iCs/>
        </w:rPr>
        <w:lastRenderedPageBreak/>
        <w:t>С сотрудниками на производстве произошел несчастный случай. Они получили микротравмы. Об этом есть информационн</w:t>
      </w:r>
      <w:r>
        <w:rPr>
          <w:i/>
          <w:iCs/>
        </w:rPr>
        <w:t>ое сообщение, где указаны причины происшествия и принятые меры. Можно ли на его основании провести внеплановый инструктаж?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 xml:space="preserve">, эксперт Электронной Системы «Охрана труда» </w:t>
      </w:r>
    </w:p>
    <w:p w:rsidR="00000000" w:rsidRDefault="0053471B">
      <w:pPr>
        <w:spacing w:after="280" w:afterAutospacing="1"/>
      </w:pPr>
      <w:r>
        <w:t xml:space="preserve">Да, можно. Работодатель может провести внеплановый инструктаж, </w:t>
      </w:r>
      <w:r>
        <w:t>если работник получил незначительную травму (</w:t>
      </w:r>
      <w:r>
        <w:rPr>
          <w:rStyle w:val="Spanlink"/>
          <w:u w:val="single"/>
        </w:rPr>
        <w:t>п. 2.1.6</w:t>
      </w:r>
      <w:r>
        <w:t xml:space="preserve"> Порядка обучения по охране труда, утв. постановлением Минтруда, Минобразования от 13.01.2003 № 1/29). Издайте приказ, в котором укажите тему и объем внепланового инструктажа, сотрудников, с которыми его</w:t>
      </w:r>
      <w:r>
        <w:t xml:space="preserve"> нужно провести, срок и ответственное лицо. </w:t>
      </w:r>
    </w:p>
    <w:p w:rsidR="00000000" w:rsidRDefault="0053471B">
      <w:pPr>
        <w:pStyle w:val="2"/>
        <w:spacing w:after="280" w:afterAutospacing="1"/>
      </w:pPr>
      <w:r>
        <w:t xml:space="preserve">Печать в удостоверении по охране труда 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Кристина Мельникова</w:t>
      </w:r>
      <w:r>
        <w:t xml:space="preserve">, специалист по охране труда </w:t>
      </w:r>
    </w:p>
    <w:p w:rsidR="00000000" w:rsidRDefault="0053471B">
      <w:pPr>
        <w:spacing w:after="280" w:afterAutospacing="1"/>
      </w:pPr>
      <w:r>
        <w:rPr>
          <w:i/>
          <w:iCs/>
        </w:rPr>
        <w:t>Какой печатью нужно заверять удостоверения по охране труда?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 xml:space="preserve">, эксперт Электронной Системы «Охрана </w:t>
      </w:r>
      <w:r>
        <w:t xml:space="preserve">труда» </w:t>
      </w:r>
    </w:p>
    <w:p w:rsidR="00000000" w:rsidRDefault="0053471B">
      <w:pPr>
        <w:spacing w:after="280" w:afterAutospacing="1"/>
      </w:pPr>
      <w:r>
        <w:t>В удостоверении должна стоять печать организации, которая провела обучение и проверку знаний, а также подпись председателя комиссии по проверке знаний (</w:t>
      </w:r>
      <w:r>
        <w:rPr>
          <w:rStyle w:val="Spanlink"/>
          <w:u w:val="single"/>
        </w:rPr>
        <w:t>п. 3.7</w:t>
      </w:r>
      <w:r>
        <w:t xml:space="preserve"> Порядка обучения по охране труда и проверки знаний требований охраны труда работников орг</w:t>
      </w:r>
      <w:r>
        <w:t xml:space="preserve">анизаций, утв. постановлением Минтруда, Минобразования от 13.01.2003 № 1/29). Если вы проводили обучение внутри своей организации, ставьте ее печать. </w:t>
      </w:r>
    </w:p>
    <w:p w:rsidR="00000000" w:rsidRDefault="0053471B">
      <w:pPr>
        <w:pStyle w:val="2"/>
        <w:spacing w:after="280" w:afterAutospacing="1"/>
      </w:pPr>
      <w:r>
        <w:t xml:space="preserve">Комиссия по охране труда 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Денис Пермяков</w:t>
      </w:r>
      <w:r>
        <w:t xml:space="preserve">, специалист по охране труда </w:t>
      </w:r>
    </w:p>
    <w:p w:rsidR="00000000" w:rsidRDefault="0053471B">
      <w:pPr>
        <w:spacing w:after="280" w:afterAutospacing="1"/>
      </w:pPr>
      <w:r>
        <w:rPr>
          <w:i/>
          <w:iCs/>
        </w:rPr>
        <w:t>Что нужно сделать в первую очередь:</w:t>
      </w:r>
      <w:r>
        <w:rPr>
          <w:i/>
          <w:iCs/>
        </w:rPr>
        <w:t xml:space="preserve"> создать комиссию по охране труда или обучить членов комиссии по охране труда в учебном центре?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 xml:space="preserve">, эксперт Электронной Системы «Охрана труда» </w:t>
      </w:r>
    </w:p>
    <w:p w:rsidR="00000000" w:rsidRDefault="0053471B">
      <w:pPr>
        <w:spacing w:after="280" w:afterAutospacing="1"/>
      </w:pPr>
      <w:r>
        <w:t>В первую очередь нужно приказом создать комиссию по охране труда. После этого членов комис</w:t>
      </w:r>
      <w:r>
        <w:t>сии нужно направить на обучение (</w:t>
      </w:r>
      <w:r>
        <w:rPr>
          <w:rStyle w:val="Spanlink"/>
          <w:u w:val="single"/>
        </w:rPr>
        <w:t>п. 2.3.2</w:t>
      </w:r>
      <w:r>
        <w:t xml:space="preserve"> Порядка обучения по охране труда и проверки знаний требований охраны труда работников </w:t>
      </w:r>
      <w:r>
        <w:lastRenderedPageBreak/>
        <w:t xml:space="preserve">организаций, утв. постановлением Минтруда, Минобразования от 13.01.2003 № 1/29). </w:t>
      </w:r>
    </w:p>
    <w:p w:rsidR="00000000" w:rsidRDefault="0053471B">
      <w:pPr>
        <w:pStyle w:val="2"/>
        <w:spacing w:after="280" w:afterAutospacing="1"/>
      </w:pPr>
      <w:r>
        <w:t>Инструктаж с работниками по договору аутсорсин</w:t>
      </w:r>
      <w:r>
        <w:t xml:space="preserve">га 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Марина Ушкина</w:t>
      </w:r>
      <w:r>
        <w:t xml:space="preserve">, специалист по охране труда </w:t>
      </w:r>
    </w:p>
    <w:p w:rsidR="00000000" w:rsidRDefault="0053471B">
      <w:pPr>
        <w:spacing w:after="280" w:afterAutospacing="1"/>
      </w:pPr>
      <w:r>
        <w:rPr>
          <w:i/>
          <w:iCs/>
        </w:rPr>
        <w:t>Мы заключили договор на привлечение работников по аутсорсингу. Кто должен проводить с ними первичный инструктаж — мы или аутсорсинговая компания?</w:t>
      </w:r>
    </w:p>
    <w:p w:rsidR="00000000" w:rsidRDefault="0053471B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>, эксперт Электронной Системы «Охрана т</w:t>
      </w:r>
      <w:r>
        <w:t xml:space="preserve">руда» </w:t>
      </w:r>
    </w:p>
    <w:p w:rsidR="00000000" w:rsidRDefault="0053471B">
      <w:pPr>
        <w:spacing w:after="280" w:afterAutospacing="1"/>
      </w:pPr>
      <w:r>
        <w:t>Проводить первичный инструктаж должна аутсорсинговая компания. Ваша организация не является работодателем для таких работников (</w:t>
      </w:r>
      <w:r>
        <w:rPr>
          <w:rStyle w:val="Spanlink"/>
          <w:u w:val="single"/>
        </w:rPr>
        <w:t>ст. 341.2</w:t>
      </w:r>
      <w:r>
        <w:t xml:space="preserve"> ТК). Поэтому все обязанности по обучению их требованиям охраны труда лежат на аутсорсинговой компании (</w:t>
      </w:r>
      <w:r>
        <w:rPr>
          <w:rStyle w:val="Spanlink"/>
          <w:u w:val="single"/>
        </w:rPr>
        <w:t>ст. 212</w:t>
      </w:r>
      <w:r>
        <w:t xml:space="preserve"> </w:t>
      </w:r>
      <w:r>
        <w:t xml:space="preserve">ТК). Исключение — вводный инструктаж. Его проводит компания, которая принимает сотрудников на работу по договору аутсорсинга. </w:t>
      </w:r>
    </w:p>
    <w:p w:rsidR="0053471B" w:rsidRDefault="0053471B">
      <w:pPr>
        <w:spacing w:after="280" w:afterAutospacing="1"/>
      </w:pPr>
      <w:r>
        <w:t xml:space="preserve">  </w:t>
      </w:r>
    </w:p>
    <w:sectPr w:rsidR="005347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32E8D"/>
    <w:rsid w:val="0053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2018-07-03T06:20:00Z</dcterms:created>
  <dcterms:modified xsi:type="dcterms:W3CDTF">2018-07-03T06:20:00Z</dcterms:modified>
</cp:coreProperties>
</file>