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FB" w:rsidRPr="00777B9C" w:rsidRDefault="00717FFB" w:rsidP="00717FFB">
      <w:pPr>
        <w:spacing w:before="100" w:beforeAutospacing="1" w:after="100" w:afterAutospacing="1" w:line="240" w:lineRule="auto"/>
        <w:outlineLvl w:val="0"/>
        <w:rPr>
          <w:rFonts w:ascii="Times New Roman" w:eastAsia="Times New Roman" w:hAnsi="Times New Roman" w:cs="Times New Roman"/>
          <w:b/>
          <w:bCs/>
          <w:color w:val="002060"/>
          <w:kern w:val="36"/>
          <w:sz w:val="28"/>
          <w:szCs w:val="28"/>
          <w:lang w:eastAsia="ru-RU"/>
        </w:rPr>
      </w:pPr>
      <w:r w:rsidRPr="00777B9C">
        <w:rPr>
          <w:rFonts w:ascii="Times New Roman" w:eastAsia="Times New Roman" w:hAnsi="Times New Roman" w:cs="Times New Roman"/>
          <w:b/>
          <w:bCs/>
          <w:color w:val="002060"/>
          <w:kern w:val="36"/>
          <w:sz w:val="28"/>
          <w:szCs w:val="28"/>
          <w:lang w:eastAsia="ru-RU"/>
        </w:rPr>
        <w:t>Состояние средств защиты от падения с высоты – определяющий фактор безопасности работника</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Средства индивидуальной защиты (СИЗ) – это последний рубеж безопасности, и работник, использующий их, должен быть убежден в их комплектности, совместимости и исправности. Но прежде всего надо быть уверенным, что используемое средство действительно относится к средствам индивидуальной защиты.</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 xml:space="preserve">Что такое </w:t>
      </w:r>
      <w:proofErr w:type="gramStart"/>
      <w:r w:rsidRPr="00717FFB">
        <w:rPr>
          <w:rFonts w:ascii="Times New Roman" w:eastAsia="Times New Roman" w:hAnsi="Times New Roman" w:cs="Times New Roman"/>
          <w:b/>
          <w:bCs/>
          <w:sz w:val="27"/>
          <w:szCs w:val="27"/>
          <w:lang w:eastAsia="ru-RU"/>
        </w:rPr>
        <w:t>СИЗ</w:t>
      </w:r>
      <w:proofErr w:type="gramEnd"/>
      <w:r w:rsidRPr="00717FFB">
        <w:rPr>
          <w:rFonts w:ascii="Times New Roman" w:eastAsia="Times New Roman" w:hAnsi="Times New Roman" w:cs="Times New Roman"/>
          <w:b/>
          <w:bCs/>
          <w:sz w:val="27"/>
          <w:szCs w:val="27"/>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Средство индивидуальной защиты</w:t>
      </w:r>
      <w:r w:rsidRPr="00717FFB">
        <w:rPr>
          <w:rFonts w:ascii="Times New Roman" w:eastAsia="Times New Roman" w:hAnsi="Times New Roman" w:cs="Times New Roman"/>
          <w:sz w:val="24"/>
          <w:szCs w:val="24"/>
          <w:lang w:eastAsia="ru-RU"/>
        </w:rPr>
        <w:t xml:space="preserve">, согласно Регламенту [1], – это средство индивидуального пользования для предотвращения или уменьшения воздействия на человека вредных и (или) опасных факторов, а также для защиты от загрязнения. В Директивах EU [2, 3] 89/656/EEE и 89/686/EEC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определены следующим образом: «Любое устройство или приспособление, предназначенное для ношения или владения отдельным лицом для защиты от угрозы (или угроз) здоровью и безопасности». Прежде чем отнести любое средство к средству защиты, необходимо подтвердить, что оно </w:t>
      </w:r>
      <w:r w:rsidRPr="00717FFB">
        <w:rPr>
          <w:rFonts w:ascii="Times New Roman" w:eastAsia="Times New Roman" w:hAnsi="Times New Roman" w:cs="Times New Roman"/>
          <w:i/>
          <w:iCs/>
          <w:sz w:val="24"/>
          <w:szCs w:val="24"/>
          <w:lang w:eastAsia="ru-RU"/>
        </w:rPr>
        <w:t>предназначено…для защиты, …для предотвращения или уменьшения воздействия на человека вредных и (или) опасных факторов</w:t>
      </w:r>
      <w:r w:rsidRPr="00717FFB">
        <w:rPr>
          <w:rFonts w:ascii="Times New Roman" w:eastAsia="Times New Roman" w:hAnsi="Times New Roman" w:cs="Times New Roman"/>
          <w:sz w:val="24"/>
          <w:szCs w:val="24"/>
          <w:lang w:eastAsia="ru-RU"/>
        </w:rPr>
        <w:t>.</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 xml:space="preserve">Начиная с 1995 года, все </w:t>
      </w:r>
      <w:proofErr w:type="gramStart"/>
      <w:r w:rsidRPr="00717FFB">
        <w:rPr>
          <w:rFonts w:ascii="Times New Roman" w:eastAsia="Times New Roman" w:hAnsi="Times New Roman" w:cs="Times New Roman"/>
          <w:b/>
          <w:bCs/>
          <w:sz w:val="27"/>
          <w:szCs w:val="27"/>
          <w:lang w:eastAsia="ru-RU"/>
        </w:rPr>
        <w:t>СИЗ</w:t>
      </w:r>
      <w:proofErr w:type="gramEnd"/>
      <w:r w:rsidRPr="00717FFB">
        <w:rPr>
          <w:rFonts w:ascii="Times New Roman" w:eastAsia="Times New Roman" w:hAnsi="Times New Roman" w:cs="Times New Roman"/>
          <w:b/>
          <w:bCs/>
          <w:sz w:val="27"/>
          <w:szCs w:val="27"/>
          <w:lang w:eastAsia="ru-RU"/>
        </w:rPr>
        <w:t>, продаваемые на территории ЕС, должны иметь маркировку CE.</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Статья 221 Трудового Кодекса РФ предписывает работодателям бесплатно выдавать прошедшие обязательную сертификацию или декларирование соответствия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Согласно Регламенту [1] </w:t>
      </w:r>
      <w:r w:rsidRPr="00717FFB">
        <w:rPr>
          <w:rFonts w:ascii="Times New Roman" w:eastAsia="Times New Roman" w:hAnsi="Times New Roman" w:cs="Times New Roman"/>
          <w:b/>
          <w:bCs/>
          <w:sz w:val="24"/>
          <w:szCs w:val="24"/>
          <w:lang w:eastAsia="ru-RU"/>
        </w:rPr>
        <w:t>средства защиты от падения с высоты подлежат обязательной сертификации</w:t>
      </w:r>
      <w:r w:rsidRPr="00717FFB">
        <w:rPr>
          <w:rFonts w:ascii="Times New Roman" w:eastAsia="Times New Roman" w:hAnsi="Times New Roman" w:cs="Times New Roman"/>
          <w:sz w:val="24"/>
          <w:szCs w:val="24"/>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Сделаем первый вывод:</w:t>
      </w:r>
      <w:r w:rsidRPr="00717FFB">
        <w:rPr>
          <w:rFonts w:ascii="Times New Roman" w:eastAsia="Times New Roman" w:hAnsi="Times New Roman" w:cs="Times New Roman"/>
          <w:sz w:val="24"/>
          <w:szCs w:val="24"/>
          <w:lang w:eastAsia="ru-RU"/>
        </w:rPr>
        <w:br/>
        <w:t xml:space="preserve">Приобретая средство индивидуальной защиты от падения с высоты, необходимо убедиться в наличии сертификата соответствия этого средства соответствующим требованиям регламента или стандарта. Это необходимое условие использования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Правила ПОТ РМ-012-2000 к средствам индивидуальной защиты от падения с высоты относили предохранительные пояса, предохранительные полуавтоматические верхолазные устройства, ловители с вертикальным канатом или с другими устройствами, канаты страховочные, строительные каски.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Введенные в последние годы российские стандарты изменили и существенно расширили данный список, а Регламент [1], отнеся каски защитные, каски облегченные и каскетки к средствам индивидуальной защиты головы, вывел их из средств индивидуальной защиты от падения с высоты. Как видно из Таблицы 1, перечень СИЗ, используемых за рубежом при работах на высоте, много шире описанных российскими стандартами.</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i/>
          <w:iCs/>
          <w:sz w:val="24"/>
          <w:szCs w:val="24"/>
          <w:lang w:eastAsia="ru-RU"/>
        </w:rPr>
        <w:t>Таблица 1: Сводная таблица средств защиты от падения с высоты</w:t>
      </w:r>
    </w:p>
    <w:tbl>
      <w:tblPr>
        <w:tblW w:w="0" w:type="auto"/>
        <w:tblCellSpacing w:w="6"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tblPr>
      <w:tblGrid>
        <w:gridCol w:w="654"/>
        <w:gridCol w:w="2127"/>
        <w:gridCol w:w="2126"/>
        <w:gridCol w:w="1276"/>
        <w:gridCol w:w="1134"/>
        <w:gridCol w:w="1081"/>
        <w:gridCol w:w="1131"/>
      </w:tblGrid>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Наименование</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Россия</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Европа / Великобритания</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США</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Канада</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Австралия / Новая Зеландия</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Спусковые </w:t>
            </w:r>
            <w:r w:rsidRPr="00717FFB">
              <w:rPr>
                <w:rFonts w:ascii="Times New Roman" w:eastAsia="Times New Roman" w:hAnsi="Times New Roman" w:cs="Times New Roman"/>
                <w:sz w:val="24"/>
                <w:szCs w:val="24"/>
                <w:lang w:eastAsia="ru-RU"/>
              </w:rPr>
              <w:lastRenderedPageBreak/>
              <w:t>устройства</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 xml:space="preserve">Проект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w:t>
            </w:r>
            <w:r w:rsidRPr="00717FFB">
              <w:rPr>
                <w:rFonts w:ascii="Times New Roman" w:eastAsia="Times New Roman" w:hAnsi="Times New Roman" w:cs="Times New Roman"/>
                <w:sz w:val="24"/>
                <w:szCs w:val="24"/>
                <w:lang w:eastAsia="ru-RU"/>
              </w:rPr>
              <w:lastRenderedPageBreak/>
              <w:t xml:space="preserve">12. 4.-20 /ЕН 341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Устройства для спуска». Шифр задания 1.16.320-1.009.09</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EN 341</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 xml:space="preserve">SA </w:t>
            </w:r>
            <w:r w:rsidRPr="00717FFB">
              <w:rPr>
                <w:rFonts w:ascii="Times New Roman" w:eastAsia="Times New Roman" w:hAnsi="Times New Roman" w:cs="Times New Roman"/>
                <w:sz w:val="24"/>
                <w:szCs w:val="24"/>
                <w:lang w:eastAsia="ru-RU"/>
              </w:rPr>
              <w:lastRenderedPageBreak/>
              <w:t>Z259.2.3</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4483.1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2</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Средства защиты ползункового типа на жесткой анкерной линии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353-1-2008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Средства защиты ползункового типа на жесткой анкерной линии.</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353-1</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Средства защиты ползункового типа на гибкой анкерной линии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353-2-2007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Средства защиты от падения ползункового типа с гибкой анкерной линией.</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353-2</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4</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Мобильные остановы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353</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SA Z259.2.1</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1891.2&amp;3</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5</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Стропы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Проект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12.4.223-99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Стропы. Общие технические требования. Методы испытаний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 4.-20 /ЕН 354</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354</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SA Z 259.1</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6</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Амортизаторы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355-2008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Амортизаторы.</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355</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SA Z 259.11</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7</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Пояса и стропы для удерживания и позиционирования</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358-2008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Привязи для удержания и позиционирования на рабочем месте и стропы для рабочего позиционирования</w:t>
            </w:r>
            <w:r w:rsidRPr="00717FFB">
              <w:rPr>
                <w:rFonts w:ascii="Times New Roman" w:eastAsia="Times New Roman" w:hAnsi="Times New Roman" w:cs="Times New Roman"/>
                <w:sz w:val="24"/>
                <w:szCs w:val="24"/>
                <w:lang w:eastAsia="ru-RU"/>
              </w:rPr>
              <w:lastRenderedPageBreak/>
              <w:t>.</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EN 358</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Z359.2</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CSA Z259.1</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Страховочные устройства с втяжным тросом</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360-2008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Средства защиты от падения втягивающего типа.</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360</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SA Z259.2.2</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1891.3</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9</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Страховочные привязи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361-2008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Страховочные привязи.</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361</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CSA Z259.10</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Соединительные элементы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362-2008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Соединительные элементы.</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362</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CSA Z259.12/.15</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11</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Страховочные системы (привязь, строп, амортизатор)</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363-2007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Страховочные системы. Общие технические требования.</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363</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Z359.1</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CSA Z259.16</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12</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Методы испытаний</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12.4.206-99 ССБТ. Средства индивидуальной защиты от падения с высоты.</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364</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13</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Общие требования к инструкциям по использованию, обслуживанию, периодической проверке, ремонту, маркировке и упаковке</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Проект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12.4.226-99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Основные требования к инструкции по применению и маркировке.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 4-20 /ЕН 365</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365</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14</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Альпинистские стропы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566</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15</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Подъемные устройства</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567</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4488.1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16</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Анкерные точки. </w:t>
            </w:r>
            <w:r w:rsidRPr="00717FFB">
              <w:rPr>
                <w:rFonts w:ascii="Times New Roman" w:eastAsia="Times New Roman" w:hAnsi="Times New Roman" w:cs="Times New Roman"/>
                <w:sz w:val="24"/>
                <w:szCs w:val="24"/>
                <w:lang w:eastAsia="ru-RU"/>
              </w:rPr>
              <w:lastRenderedPageBreak/>
              <w:t>Требования и испытания</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EN 795 </w:t>
            </w:r>
            <w:proofErr w:type="spellStart"/>
            <w:r w:rsidRPr="00717FFB">
              <w:rPr>
                <w:rFonts w:ascii="Times New Roman" w:eastAsia="Times New Roman" w:hAnsi="Times New Roman" w:cs="Times New Roman"/>
                <w:sz w:val="24"/>
                <w:szCs w:val="24"/>
                <w:lang w:eastAsia="ru-RU"/>
              </w:rPr>
              <w:t>pr</w:t>
            </w:r>
            <w:proofErr w:type="spellEnd"/>
            <w:r w:rsidRPr="00717FFB">
              <w:rPr>
                <w:rFonts w:ascii="Times New Roman" w:eastAsia="Times New Roman" w:hAnsi="Times New Roman" w:cs="Times New Roman"/>
                <w:sz w:val="24"/>
                <w:szCs w:val="24"/>
                <w:lang w:eastAsia="ru-RU"/>
              </w:rPr>
              <w:t xml:space="preserve"> </w:t>
            </w:r>
            <w:r w:rsidRPr="00717FFB">
              <w:rPr>
                <w:rFonts w:ascii="Times New Roman" w:eastAsia="Times New Roman" w:hAnsi="Times New Roman" w:cs="Times New Roman"/>
                <w:sz w:val="24"/>
                <w:szCs w:val="24"/>
                <w:lang w:eastAsia="ru-RU"/>
              </w:rPr>
              <w:lastRenderedPageBreak/>
              <w:t>EN 795- 2005</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1891.4</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17</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Привязи для положения сидя</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813-2008 ССБТ.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от падения с высоты. Привязи для положения сидя.</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813</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1891.1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Динамические канаты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892</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19</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Спасательные блоки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EN12278</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NFPA1983</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Ленточные такелажные стропы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EN1492</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1353.2</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21</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Спасательные подъемные устройства</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1496</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22</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Спасательные привязи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1497</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23</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Спасательные петли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1498</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24</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Перечень эквивалентных терминов</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1868</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25</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Канаты из полиамидного волокна. </w:t>
            </w:r>
            <w:proofErr w:type="spellStart"/>
            <w:r w:rsidRPr="00717FFB">
              <w:rPr>
                <w:rFonts w:ascii="Times New Roman" w:eastAsia="Times New Roman" w:hAnsi="Times New Roman" w:cs="Times New Roman"/>
                <w:sz w:val="24"/>
                <w:szCs w:val="24"/>
                <w:lang w:eastAsia="ru-RU"/>
              </w:rPr>
              <w:t>Слаборастягиваемые</w:t>
            </w:r>
            <w:proofErr w:type="spellEnd"/>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 1891</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CI 1801-98</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4142</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26</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Устройства регулировки канатов</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EN12841</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27</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Кольца (быстро закрываемые)</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EN12275</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Каски</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Проект «ССБТ. Каски защитные. Общие технические требования. Методы испытаний» Шифр задания 1.16.320-1.002.09</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EN397</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ANSI Z89.1986</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CSA Z94.1</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AS 1300/1801</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29</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Каски альпинистские</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ЕН12492</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77B9C">
        <w:trPr>
          <w:tblCellSpacing w:w="6" w:type="dxa"/>
        </w:trPr>
        <w:tc>
          <w:tcPr>
            <w:tcW w:w="636"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30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Проволочные канатные стропы</w:t>
            </w:r>
          </w:p>
        </w:tc>
        <w:tc>
          <w:tcPr>
            <w:tcW w:w="211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264"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BS 1290</w:t>
            </w:r>
          </w:p>
        </w:tc>
        <w:tc>
          <w:tcPr>
            <w:tcW w:w="1122"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069"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1666.1&amp;2</w:t>
            </w:r>
          </w:p>
        </w:tc>
      </w:tr>
    </w:tbl>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 странах ЕС ряд средств защиты проходят сертификацию по стандартам, разработанными двумя разными рабочими группами:</w:t>
      </w:r>
    </w:p>
    <w:p w:rsidR="00717FFB" w:rsidRPr="00717FFB" w:rsidRDefault="00717FFB" w:rsidP="00717F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Технический Комитет 136 (CEN/TC 136) – Альпинизм «Спорт»</w:t>
      </w:r>
    </w:p>
    <w:p w:rsidR="00717FFB" w:rsidRPr="00717FFB" w:rsidRDefault="00717FFB" w:rsidP="00717F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Технический Комитет 160 (CEN/TC 160) – СИЗ, Защита от падения с высоты</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Требования спортивных стандартов по ряду изделий бывают более жесткими, чем требования стандартов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А существующая за рубежом обязательная процедура оценки рисков и управления ими позволяет производителю работ принять решение об использовании в качестве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спортивного изделия.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Например, ряд рапидов </w:t>
      </w:r>
      <w:proofErr w:type="spellStart"/>
      <w:r w:rsidRPr="00717FFB">
        <w:rPr>
          <w:rFonts w:ascii="Times New Roman" w:eastAsia="Times New Roman" w:hAnsi="Times New Roman" w:cs="Times New Roman"/>
          <w:sz w:val="24"/>
          <w:szCs w:val="24"/>
          <w:lang w:eastAsia="ru-RU"/>
        </w:rPr>
        <w:t>Maillon</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Petzl</w:t>
      </w:r>
      <w:proofErr w:type="spellEnd"/>
      <w:r w:rsidRPr="00717FFB">
        <w:rPr>
          <w:rFonts w:ascii="Times New Roman" w:eastAsia="Times New Roman" w:hAnsi="Times New Roman" w:cs="Times New Roman"/>
          <w:sz w:val="24"/>
          <w:szCs w:val="24"/>
          <w:lang w:eastAsia="ru-RU"/>
        </w:rPr>
        <w:t xml:space="preserve">, Франция) были признаны соответствующими Стандарту [4] EN 12275 </w:t>
      </w:r>
      <w:proofErr w:type="spellStart"/>
      <w:r w:rsidRPr="00717FFB">
        <w:rPr>
          <w:rFonts w:ascii="Times New Roman" w:eastAsia="Times New Roman" w:hAnsi="Times New Roman" w:cs="Times New Roman"/>
          <w:sz w:val="24"/>
          <w:szCs w:val="24"/>
          <w:lang w:eastAsia="ru-RU"/>
        </w:rPr>
        <w:t>Type</w:t>
      </w:r>
      <w:proofErr w:type="spellEnd"/>
      <w:r w:rsidRPr="00717FFB">
        <w:rPr>
          <w:rFonts w:ascii="Times New Roman" w:eastAsia="Times New Roman" w:hAnsi="Times New Roman" w:cs="Times New Roman"/>
          <w:sz w:val="24"/>
          <w:szCs w:val="24"/>
          <w:lang w:eastAsia="ru-RU"/>
        </w:rPr>
        <w:t xml:space="preserve"> Q. Этот стандарт требует, чтобы минимальная разрушающая нагрузка (МРН) была 25 кН, что превышает требования [5] по МРН для промышленных карабинов, которая равна 15 кН.</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Обратим внимание, что если проект стандарта (</w:t>
      </w:r>
      <w:proofErr w:type="spellStart"/>
      <w:r w:rsidRPr="00717FFB">
        <w:rPr>
          <w:rFonts w:ascii="Times New Roman" w:eastAsia="Times New Roman" w:hAnsi="Times New Roman" w:cs="Times New Roman"/>
          <w:sz w:val="24"/>
          <w:szCs w:val="24"/>
          <w:lang w:eastAsia="ru-RU"/>
        </w:rPr>
        <w:t>Provisional</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Euro</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Norm</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prEN</w:t>
      </w:r>
      <w:proofErr w:type="spellEnd"/>
      <w:r w:rsidRPr="00717FFB">
        <w:rPr>
          <w:rFonts w:ascii="Times New Roman" w:eastAsia="Times New Roman" w:hAnsi="Times New Roman" w:cs="Times New Roman"/>
          <w:sz w:val="24"/>
          <w:szCs w:val="24"/>
          <w:lang w:eastAsia="ru-RU"/>
        </w:rPr>
        <w:t xml:space="preserve">) вынесен на обсуждение и издан, производители за рубежом могут протестировать свои изделия на соответствие этой норме. И более того, в отсутствии согласованного Европейского Стандарта, производитель, используя собственный стандарт, может размещать маркировку CE на своих изделиях, декларируя тем самым, что его изделие соответствует основным требованиям Директивы, например, изделие </w:t>
      </w:r>
      <w:proofErr w:type="spellStart"/>
      <w:r w:rsidRPr="00717FFB">
        <w:rPr>
          <w:rFonts w:ascii="Times New Roman" w:eastAsia="Times New Roman" w:hAnsi="Times New Roman" w:cs="Times New Roman"/>
          <w:sz w:val="24"/>
          <w:szCs w:val="24"/>
          <w:lang w:eastAsia="ru-RU"/>
        </w:rPr>
        <w:t>Grigri</w:t>
      </w:r>
      <w:proofErr w:type="spellEnd"/>
      <w:r w:rsidRPr="00717FFB">
        <w:rPr>
          <w:rFonts w:ascii="Times New Roman" w:eastAsia="Times New Roman" w:hAnsi="Times New Roman" w:cs="Times New Roman"/>
          <w:sz w:val="24"/>
          <w:szCs w:val="24"/>
          <w:lang w:eastAsia="ru-RU"/>
        </w:rPr>
        <w:t xml:space="preserve"> фирмы </w:t>
      </w:r>
      <w:proofErr w:type="spellStart"/>
      <w:r w:rsidRPr="00717FFB">
        <w:rPr>
          <w:rFonts w:ascii="Times New Roman" w:eastAsia="Times New Roman" w:hAnsi="Times New Roman" w:cs="Times New Roman"/>
          <w:sz w:val="24"/>
          <w:szCs w:val="24"/>
          <w:lang w:eastAsia="ru-RU"/>
        </w:rPr>
        <w:t>Petzl</w:t>
      </w:r>
      <w:proofErr w:type="spellEnd"/>
      <w:r w:rsidRPr="00717FFB">
        <w:rPr>
          <w:rFonts w:ascii="Times New Roman" w:eastAsia="Times New Roman" w:hAnsi="Times New Roman" w:cs="Times New Roman"/>
          <w:sz w:val="24"/>
          <w:szCs w:val="24"/>
          <w:lang w:eastAsia="ru-RU"/>
        </w:rPr>
        <w:t xml:space="preserve"> (Франция).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Письмом Федерального агентства по техническому регулированию и метрологии от 21.10.2010 г. №130-13/3383 отмечается, что СИЗ предназначенные для эксплуатации работающими в России, обязательно должны быть маркированы знаком </w:t>
      </w:r>
      <w:proofErr w:type="spellStart"/>
      <w:r w:rsidRPr="00717FFB">
        <w:rPr>
          <w:rFonts w:ascii="Times New Roman" w:eastAsia="Times New Roman" w:hAnsi="Times New Roman" w:cs="Times New Roman"/>
          <w:sz w:val="24"/>
          <w:szCs w:val="24"/>
          <w:lang w:eastAsia="ru-RU"/>
        </w:rPr>
        <w:t>соответсвия</w:t>
      </w:r>
      <w:proofErr w:type="spellEnd"/>
      <w:r w:rsidRPr="00717FFB">
        <w:rPr>
          <w:rFonts w:ascii="Times New Roman" w:eastAsia="Times New Roman" w:hAnsi="Times New Roman" w:cs="Times New Roman"/>
          <w:sz w:val="24"/>
          <w:szCs w:val="24"/>
          <w:lang w:eastAsia="ru-RU"/>
        </w:rPr>
        <w:t xml:space="preserve"> и номером ГОСТ, которому соответствует СИЗ.</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Что такое система безопасности работ на высоте?</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Приведенные в Таблице 1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при работе на высоте объединяются в системы безопасности для производства работ. </w:t>
      </w:r>
      <w:proofErr w:type="gramStart"/>
      <w:r w:rsidRPr="00717FFB">
        <w:rPr>
          <w:rFonts w:ascii="Times New Roman" w:eastAsia="Times New Roman" w:hAnsi="Times New Roman" w:cs="Times New Roman"/>
          <w:sz w:val="24"/>
          <w:szCs w:val="24"/>
          <w:lang w:eastAsia="ru-RU"/>
        </w:rPr>
        <w:t>Почему для проверки состояния СИЗ важно понятие системы и понимание о том, какие средства она объединяет?</w:t>
      </w:r>
      <w:proofErr w:type="gramEnd"/>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Во-первых, от совместимости входящих в систему безопасности средств и от ее комплектности непосредственно зависит безопасность работника. Требования совместимости и комплектности прописывается в инструкциях производителя. И только при соблюдении этих рекомендаций производитель гарантирует пользователю заявленный уровень безопасности.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Во-вторых, если произошло падение, то все элементы и компоненты системы испытали нагрузки, вызванные этим падением. Поэтому необходимо провести проверку всех элементов, компонентов и подсистем этой системы.</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Основным опасным фактором при работах на высоте является расположение рабочего места с превышением 1,3 м и более, относительно нижележащей поверхности. Этой нижележащей поверхностью может быть земля, пол, настил, элементы конструкции, дно бункера, колодца, емкости. Современный подход по обеспечению безопасности работника, заключающийся в оценке и управлению профессиональными рисками, </w:t>
      </w:r>
      <w:r w:rsidRPr="00717FFB">
        <w:rPr>
          <w:rFonts w:ascii="Times New Roman" w:eastAsia="Times New Roman" w:hAnsi="Times New Roman" w:cs="Times New Roman"/>
          <w:sz w:val="24"/>
          <w:szCs w:val="24"/>
          <w:lang w:eastAsia="ru-RU"/>
        </w:rPr>
        <w:lastRenderedPageBreak/>
        <w:t>позволяет предотвратить возможное падение или, если оно произошло, то безопасно остановить падение работника.</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«Удерживающая система»</w:t>
      </w:r>
      <w:r w:rsidRPr="00717FFB">
        <w:rPr>
          <w:rFonts w:ascii="Times New Roman" w:eastAsia="Times New Roman" w:hAnsi="Times New Roman" w:cs="Times New Roman"/>
          <w:sz w:val="24"/>
          <w:szCs w:val="24"/>
          <w:lang w:eastAsia="ru-RU"/>
        </w:rPr>
        <w:t xml:space="preserve"> и </w:t>
      </w:r>
      <w:r w:rsidRPr="00717FFB">
        <w:rPr>
          <w:rFonts w:ascii="Times New Roman" w:eastAsia="Times New Roman" w:hAnsi="Times New Roman" w:cs="Times New Roman"/>
          <w:b/>
          <w:bCs/>
          <w:sz w:val="24"/>
          <w:szCs w:val="24"/>
          <w:lang w:eastAsia="ru-RU"/>
        </w:rPr>
        <w:t>«система для позиционирования»</w:t>
      </w:r>
      <w:r w:rsidRPr="00717FFB">
        <w:rPr>
          <w:rFonts w:ascii="Times New Roman" w:eastAsia="Times New Roman" w:hAnsi="Times New Roman" w:cs="Times New Roman"/>
          <w:sz w:val="24"/>
          <w:szCs w:val="24"/>
          <w:lang w:eastAsia="ru-RU"/>
        </w:rPr>
        <w:t xml:space="preserve"> предназначены для того, чтобы не допустить падения. Это достигается либо с помощью удерживания работника путем ограничения зоны его перемещения и, не позволяя ему попасть в зону с риском падения с высоты, либо с помощью его позиционирования, т.е. практически лишив его возможности перемещаться, но освободив работнику руки для выполнения работы.</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Если падение работника все-таки произошло, то остановить падение, не используя коллективные средства защиты, например, защитные сетки, можно только путем торможения – резкого, либо плавного. Для этого используется </w:t>
      </w:r>
      <w:r w:rsidRPr="00717FFB">
        <w:rPr>
          <w:rFonts w:ascii="Times New Roman" w:eastAsia="Times New Roman" w:hAnsi="Times New Roman" w:cs="Times New Roman"/>
          <w:b/>
          <w:bCs/>
          <w:sz w:val="24"/>
          <w:szCs w:val="24"/>
          <w:lang w:eastAsia="ru-RU"/>
        </w:rPr>
        <w:t>«страховочная система»</w:t>
      </w:r>
      <w:r w:rsidRPr="00717FFB">
        <w:rPr>
          <w:rFonts w:ascii="Times New Roman" w:eastAsia="Times New Roman" w:hAnsi="Times New Roman" w:cs="Times New Roman"/>
          <w:sz w:val="24"/>
          <w:szCs w:val="24"/>
          <w:lang w:eastAsia="ru-RU"/>
        </w:rPr>
        <w:t>. Использование системы позиционирования тоже требует наличия страховочной системы, если оценка риска показывает возможность падения.</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Из чего состоят системы безопасности?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 состав системы обеспечения безопасности работ на высоте входят:</w:t>
      </w:r>
    </w:p>
    <w:p w:rsidR="00717FFB" w:rsidRPr="00717FFB" w:rsidRDefault="00717FFB" w:rsidP="00717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анкерная точка;</w:t>
      </w:r>
    </w:p>
    <w:p w:rsidR="00717FFB" w:rsidRPr="00717FFB" w:rsidRDefault="00717FFB" w:rsidP="00717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соответствующая привязь (страховочная, для удержания, для позиционирования, для положения сидя);</w:t>
      </w:r>
    </w:p>
    <w:p w:rsidR="00717FFB" w:rsidRPr="00717FFB" w:rsidRDefault="00717FFB" w:rsidP="00717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соединительная или соединительно-амортизирующая подсистема (стропы, канаты, карабины, амортизаторы, средство защиты втягивающегося типа, средство защиты от падения ползункового типа на гибкой или на жесткой анкерной линии и др.)</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При выявленном риске падения, необходимо предусмотреть наличие </w:t>
      </w:r>
      <w:r w:rsidRPr="00717FFB">
        <w:rPr>
          <w:rFonts w:ascii="Times New Roman" w:eastAsia="Times New Roman" w:hAnsi="Times New Roman" w:cs="Times New Roman"/>
          <w:b/>
          <w:bCs/>
          <w:sz w:val="24"/>
          <w:szCs w:val="24"/>
          <w:lang w:eastAsia="ru-RU"/>
        </w:rPr>
        <w:t xml:space="preserve">эвакуационных </w:t>
      </w:r>
      <w:proofErr w:type="spellStart"/>
      <w:r w:rsidRPr="00717FFB">
        <w:rPr>
          <w:rFonts w:ascii="Times New Roman" w:eastAsia="Times New Roman" w:hAnsi="Times New Roman" w:cs="Times New Roman"/>
          <w:b/>
          <w:bCs/>
          <w:sz w:val="24"/>
          <w:szCs w:val="24"/>
          <w:lang w:eastAsia="ru-RU"/>
        </w:rPr>
        <w:t>и\или</w:t>
      </w:r>
      <w:proofErr w:type="spellEnd"/>
      <w:r w:rsidRPr="00717FFB">
        <w:rPr>
          <w:rFonts w:ascii="Times New Roman" w:eastAsia="Times New Roman" w:hAnsi="Times New Roman" w:cs="Times New Roman"/>
          <w:b/>
          <w:bCs/>
          <w:sz w:val="24"/>
          <w:szCs w:val="24"/>
          <w:lang w:eastAsia="ru-RU"/>
        </w:rPr>
        <w:t xml:space="preserve"> спасательных систем</w:t>
      </w:r>
      <w:r w:rsidRPr="00717FFB">
        <w:rPr>
          <w:rFonts w:ascii="Times New Roman" w:eastAsia="Times New Roman" w:hAnsi="Times New Roman" w:cs="Times New Roman"/>
          <w:sz w:val="24"/>
          <w:szCs w:val="24"/>
          <w:lang w:eastAsia="ru-RU"/>
        </w:rPr>
        <w:t xml:space="preserve">. Если падение произошло, и работник находится в состоянии подвеса, и/или если работник самостоятельно не может спуститься с высоты, то для ожидания помощи ему потребуются дополнительные элементы или компоненты, например, подвесной строп для снижения давления ремнями привязи на тело работника при длительном зависании. Наличие эвакуационных систем или систем </w:t>
      </w:r>
      <w:proofErr w:type="spellStart"/>
      <w:r w:rsidRPr="00717FFB">
        <w:rPr>
          <w:rFonts w:ascii="Times New Roman" w:eastAsia="Times New Roman" w:hAnsi="Times New Roman" w:cs="Times New Roman"/>
          <w:sz w:val="24"/>
          <w:szCs w:val="24"/>
          <w:lang w:eastAsia="ru-RU"/>
        </w:rPr>
        <w:t>самоспасения</w:t>
      </w:r>
      <w:proofErr w:type="spellEnd"/>
      <w:r w:rsidRPr="00717FFB">
        <w:rPr>
          <w:rFonts w:ascii="Times New Roman" w:eastAsia="Times New Roman" w:hAnsi="Times New Roman" w:cs="Times New Roman"/>
          <w:sz w:val="24"/>
          <w:szCs w:val="24"/>
          <w:lang w:eastAsia="ru-RU"/>
        </w:rPr>
        <w:t xml:space="preserve"> необходимо при работах на высоте, где оценка риска не выявляет возможности падения, но по какой-либо причине работник не может покинуть рабочее место на высоте (грузоподъемный кран, высотный </w:t>
      </w:r>
      <w:proofErr w:type="spellStart"/>
      <w:r w:rsidRPr="00717FFB">
        <w:rPr>
          <w:rFonts w:ascii="Times New Roman" w:eastAsia="Times New Roman" w:hAnsi="Times New Roman" w:cs="Times New Roman"/>
          <w:sz w:val="24"/>
          <w:szCs w:val="24"/>
          <w:lang w:eastAsia="ru-RU"/>
        </w:rPr>
        <w:t>штабелер</w:t>
      </w:r>
      <w:proofErr w:type="spellEnd"/>
      <w:r w:rsidRPr="00717FFB">
        <w:rPr>
          <w:rFonts w:ascii="Times New Roman" w:eastAsia="Times New Roman" w:hAnsi="Times New Roman" w:cs="Times New Roman"/>
          <w:sz w:val="24"/>
          <w:szCs w:val="24"/>
          <w:lang w:eastAsia="ru-RU"/>
        </w:rPr>
        <w:t xml:space="preserve"> и др.).</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 системы обеспечения безопасности работ на высоте при необходимости могут включаться дополнительные элементы, например:</w:t>
      </w:r>
    </w:p>
    <w:p w:rsidR="00717FFB" w:rsidRPr="00717FFB" w:rsidRDefault="00717FFB" w:rsidP="00717FF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защита каната или стропа;</w:t>
      </w:r>
    </w:p>
    <w:p w:rsidR="00717FFB" w:rsidRPr="00717FFB" w:rsidRDefault="00717FFB" w:rsidP="00717FF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рабочие сидения;</w:t>
      </w:r>
    </w:p>
    <w:p w:rsidR="00717FFB" w:rsidRPr="00717FFB" w:rsidRDefault="00717FFB" w:rsidP="00717FF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 др.</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Функциональное назначение любого средства индивидуальной защиты от падения с высоты строго оговорено производителем в сопровождающей документации и использование его не по назначению или необученным персоналом недопустимо.</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Например, применение предохранительного пояса вместо страховочной привязи в составе страховочной системы недопустимо в связи </w:t>
      </w:r>
      <w:proofErr w:type="gramStart"/>
      <w:r w:rsidRPr="00717FFB">
        <w:rPr>
          <w:rFonts w:ascii="Times New Roman" w:eastAsia="Times New Roman" w:hAnsi="Times New Roman" w:cs="Times New Roman"/>
          <w:sz w:val="24"/>
          <w:szCs w:val="24"/>
          <w:lang w:eastAsia="ru-RU"/>
        </w:rPr>
        <w:t>с</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локальным характером динамического воздействия на тело человека при остановке падения;</w:t>
      </w:r>
    </w:p>
    <w:p w:rsidR="00717FFB" w:rsidRPr="00717FFB" w:rsidRDefault="00717FFB" w:rsidP="00717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возможностью выпадения из предохранительного пояса;</w:t>
      </w:r>
    </w:p>
    <w:p w:rsidR="00717FFB" w:rsidRPr="00717FFB" w:rsidRDefault="00717FFB" w:rsidP="00717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эффектом ортостатической недостаточности при длительном зависании.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По этим причинам применение предохранительного пояса в составе страховочной системы с 1 января 1998 года в соответствии с OSHA 1926.502 запрещено, а допускается только как часть удерживающей или позиционирующей системы, и это использование регулируется параграфом «е» раздела 2. В отечественном стандарте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ЕН 358-2008 используется теперь термин «поясной ремень» .</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Сделаем второй важный вывод:</w:t>
      </w:r>
      <w:r w:rsidRPr="00717FFB">
        <w:rPr>
          <w:rFonts w:ascii="Times New Roman" w:eastAsia="Times New Roman" w:hAnsi="Times New Roman" w:cs="Times New Roman"/>
          <w:sz w:val="24"/>
          <w:szCs w:val="24"/>
          <w:lang w:eastAsia="ru-RU"/>
        </w:rPr>
        <w:br/>
        <w:t>В рамках проверки систем безопасности работника на высоте, предписанных в проекте производства работ или в наряде-допуске, необходимо убедится в том, что система укомплектована в соответствии с рекомендациями производителя только из совместимых средств защиты.</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Достаточно ли этого для обеспечения безопасности работника? К сожалению, нет! Необходимо проверить состояние входящих в систему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 xml:space="preserve">Кто и как </w:t>
      </w:r>
      <w:proofErr w:type="gramStart"/>
      <w:r w:rsidRPr="00717FFB">
        <w:rPr>
          <w:rFonts w:ascii="Times New Roman" w:eastAsia="Times New Roman" w:hAnsi="Times New Roman" w:cs="Times New Roman"/>
          <w:b/>
          <w:bCs/>
          <w:sz w:val="27"/>
          <w:szCs w:val="27"/>
          <w:lang w:eastAsia="ru-RU"/>
        </w:rPr>
        <w:t>проверяет состояние СИЗ</w:t>
      </w:r>
      <w:proofErr w:type="gramEnd"/>
      <w:r w:rsidRPr="00717FFB">
        <w:rPr>
          <w:rFonts w:ascii="Times New Roman" w:eastAsia="Times New Roman" w:hAnsi="Times New Roman" w:cs="Times New Roman"/>
          <w:b/>
          <w:bCs/>
          <w:sz w:val="27"/>
          <w:szCs w:val="27"/>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Согласно п.26 Межотраслевых правил [6] работники не допускаются к выполнению работ без выданных им в установленном порядке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а также с неисправными, не отремонтированными и загрязненными СИЗ. В свою очередь, работники должны ставить в известность работодателя (или его представителя) о выходе из строя (неисправности) СИЗ (п.28 Межотраслевых правил [6]). Т.е. сами работники, допускаемые к работам на высоте, должны уметь осматривать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до и после работы. Знать, на что смотреть и что искать.</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Кроме того, п.22 Межотраслевых правил предписывается, что СИЗ,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дезактивация, </w:t>
      </w:r>
      <w:proofErr w:type="spellStart"/>
      <w:r w:rsidRPr="00717FFB">
        <w:rPr>
          <w:rFonts w:ascii="Times New Roman" w:eastAsia="Times New Roman" w:hAnsi="Times New Roman" w:cs="Times New Roman"/>
          <w:sz w:val="24"/>
          <w:szCs w:val="24"/>
          <w:lang w:eastAsia="ru-RU"/>
        </w:rPr>
        <w:t>обеспыливание</w:t>
      </w:r>
      <w:proofErr w:type="spellEnd"/>
      <w:r w:rsidRPr="00717FFB">
        <w:rPr>
          <w:rFonts w:ascii="Times New Roman" w:eastAsia="Times New Roman" w:hAnsi="Times New Roman" w:cs="Times New Roman"/>
          <w:sz w:val="24"/>
          <w:szCs w:val="24"/>
          <w:lang w:eastAsia="ru-RU"/>
        </w:rPr>
        <w:t xml:space="preserve">, обезвреживание и ремонт). Пригодность указанных СИЗ к дальнейшему использованию, необходимость проведения и состав мероприятий по уходу за ними, а также процент износа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устанавливаются уполномоченным работодателем должностным лицом или комиссией по охране труда организации (при наличии) и фиксируются в личной карточке учета выдачи СИЗ.</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Таким образом, работодатель должен уполномочить некоторое должностное лицо решать в организации следующие вопросы:</w:t>
      </w:r>
    </w:p>
    <w:p w:rsidR="00717FFB" w:rsidRPr="00717FFB" w:rsidRDefault="00717FFB" w:rsidP="0071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Пригодно ли для использования средство индивидуальной защиты от падения с высоты?</w:t>
      </w:r>
    </w:p>
    <w:p w:rsidR="00717FFB" w:rsidRPr="00717FFB" w:rsidRDefault="00717FFB" w:rsidP="0071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Как установить степень износа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Какие мероприятия необходимы по уходу за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Возможность ремонта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Признание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негодным для дальнейшей эксплуатации и составление акта об их списании.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Ответ на вопрос «кого можно уполномочить на решение всех этих вопросов?» можно найти проекте стандарта [7], планируемого взамен ныне действующего ГОСТ </w:t>
      </w:r>
      <w:proofErr w:type="gramStart"/>
      <w:r w:rsidRPr="00717FFB">
        <w:rPr>
          <w:rFonts w:ascii="Times New Roman" w:eastAsia="Times New Roman" w:hAnsi="Times New Roman" w:cs="Times New Roman"/>
          <w:sz w:val="24"/>
          <w:szCs w:val="24"/>
          <w:lang w:eastAsia="ru-RU"/>
        </w:rPr>
        <w:t>Р</w:t>
      </w:r>
      <w:proofErr w:type="gramEnd"/>
      <w:r w:rsidRPr="00717FFB">
        <w:rPr>
          <w:rFonts w:ascii="Times New Roman" w:eastAsia="Times New Roman" w:hAnsi="Times New Roman" w:cs="Times New Roman"/>
          <w:sz w:val="24"/>
          <w:szCs w:val="24"/>
          <w:lang w:eastAsia="ru-RU"/>
        </w:rPr>
        <w:t xml:space="preserve"> 12.4.226-99 [8].</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Уполномочить можно </w:t>
      </w:r>
      <w:r w:rsidRPr="00717FFB">
        <w:rPr>
          <w:rFonts w:ascii="Times New Roman" w:eastAsia="Times New Roman" w:hAnsi="Times New Roman" w:cs="Times New Roman"/>
          <w:b/>
          <w:bCs/>
          <w:sz w:val="24"/>
          <w:szCs w:val="24"/>
          <w:lang w:eastAsia="ru-RU"/>
        </w:rPr>
        <w:t>компетентное лицо для периодической проверки</w:t>
      </w:r>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competent</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person</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for</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periodic</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examination</w:t>
      </w:r>
      <w:proofErr w:type="spellEnd"/>
      <w:r w:rsidRPr="00717FFB">
        <w:rPr>
          <w:rFonts w:ascii="Times New Roman" w:eastAsia="Times New Roman" w:hAnsi="Times New Roman" w:cs="Times New Roman"/>
          <w:sz w:val="24"/>
          <w:szCs w:val="24"/>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Лицо, которое ознакомлено с текущими требованиями к периодическим проверкам, рекомендациями и инструкциями, составляемыми производителем применительно к соответствующим компоненту, подсистеме или системе.</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Данное лицо должно уметь определять и оценивать значимость дефектов, инициировать коррективные действия и иметь необходимые знания и ресурсы для этого.</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Для компетентного лица может потребоваться обучение производителем, либо его уполномоченным представителем по тому или иному конкретному СИЗ или иному оборудованию, в силу, например, новизны или сложности последнего, либо в том случае, если для разборки, повторной сборки или оценки СИЗ или иного оборудования необходимы познания, являющиеся определяющими для безопасности; также может возникать необходимость в обучении в связи с модификациями и видоизменениями.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Лицо может считаться компетентным для выполнения периодических проверок в отношении одной конкретной модели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либо иного оборудования, либо может считаться компетентным для проверки нескольких моделей.</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17FFB">
        <w:rPr>
          <w:rFonts w:ascii="Times New Roman" w:eastAsia="Times New Roman" w:hAnsi="Times New Roman" w:cs="Times New Roman"/>
          <w:sz w:val="24"/>
          <w:szCs w:val="24"/>
          <w:lang w:eastAsia="ru-RU"/>
        </w:rPr>
        <w:t xml:space="preserve">Под </w:t>
      </w:r>
      <w:r w:rsidRPr="00717FFB">
        <w:rPr>
          <w:rFonts w:ascii="Times New Roman" w:eastAsia="Times New Roman" w:hAnsi="Times New Roman" w:cs="Times New Roman"/>
          <w:b/>
          <w:bCs/>
          <w:sz w:val="24"/>
          <w:szCs w:val="24"/>
          <w:lang w:eastAsia="ru-RU"/>
        </w:rPr>
        <w:t>периодической проверкой</w:t>
      </w:r>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periodic</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examination</w:t>
      </w:r>
      <w:proofErr w:type="spellEnd"/>
      <w:r w:rsidRPr="00717FFB">
        <w:rPr>
          <w:rFonts w:ascii="Times New Roman" w:eastAsia="Times New Roman" w:hAnsi="Times New Roman" w:cs="Times New Roman"/>
          <w:sz w:val="24"/>
          <w:szCs w:val="24"/>
          <w:lang w:eastAsia="ru-RU"/>
        </w:rPr>
        <w:t>) понимаются действия по периодическому исполнению углубленной проверки СИЗ, либо иного оборудования на предмет наличия дефектов, например, повреждений или износа.</w:t>
      </w:r>
      <w:proofErr w:type="gramEnd"/>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Сделаем два очередных вывода:</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Прежде чем уполномочить должностное лицо проводить периодическую проверку, этому работнику необходимо пройти специальную подготовку и оценку компетентности.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u w:val="single"/>
          <w:lang w:eastAsia="ru-RU"/>
        </w:rPr>
        <w:t xml:space="preserve">Именно периодическая проверка, проводимая компетентным лицом (комиссией) в соответствии с рекомендациями производителя, позволяет документировано подтвердить пригодность </w:t>
      </w:r>
      <w:proofErr w:type="gramStart"/>
      <w:r w:rsidRPr="00717FFB">
        <w:rPr>
          <w:rFonts w:ascii="Times New Roman" w:eastAsia="Times New Roman" w:hAnsi="Times New Roman" w:cs="Times New Roman"/>
          <w:sz w:val="24"/>
          <w:szCs w:val="24"/>
          <w:u w:val="single"/>
          <w:lang w:eastAsia="ru-RU"/>
        </w:rPr>
        <w:t>СИЗ</w:t>
      </w:r>
      <w:proofErr w:type="gramEnd"/>
      <w:r w:rsidRPr="00717FFB">
        <w:rPr>
          <w:rFonts w:ascii="Times New Roman" w:eastAsia="Times New Roman" w:hAnsi="Times New Roman" w:cs="Times New Roman"/>
          <w:sz w:val="24"/>
          <w:szCs w:val="24"/>
          <w:u w:val="single"/>
          <w:lang w:eastAsia="ru-RU"/>
        </w:rPr>
        <w:t xml:space="preserve"> для дальнейшего использования.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Несмотря на то, что каждый крупный производитель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имеет собственную методику периодической проверки выпускаемых им средств защиты, можно выделить следующие общие основные этапы периодической проверки:</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Анализ наличия и содержания сертификатов соответствия, инструкций производителя, маркировки.</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Анализ истории эксплуатации или хранения средства защиты.</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Визуальный и тактильный осмотр изделия.</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Проверка функционирования.</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Документирование периодической проверки.</w:t>
      </w:r>
    </w:p>
    <w:p w:rsidR="00717FFB" w:rsidRPr="00717FFB" w:rsidRDefault="00717FFB" w:rsidP="00717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Формулирование рекомендаций.</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Как правило, современные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состоят из металла, текстиля, полимерных материалов или их сочетания (см. Таблицу 2).</w:t>
      </w:r>
    </w:p>
    <w:p w:rsidR="00717FFB" w:rsidRPr="00717FFB" w:rsidRDefault="00717FFB" w:rsidP="00777B9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i/>
          <w:iCs/>
          <w:sz w:val="24"/>
          <w:szCs w:val="24"/>
          <w:lang w:eastAsia="ru-RU"/>
        </w:rPr>
        <w:t>Таблица 2</w:t>
      </w:r>
    </w:p>
    <w:tbl>
      <w:tblPr>
        <w:tblW w:w="0" w:type="auto"/>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815"/>
        <w:gridCol w:w="3311"/>
        <w:gridCol w:w="2403"/>
      </w:tblGrid>
      <w:tr w:rsidR="00717FFB" w:rsidRPr="00717FFB" w:rsidTr="00717FFB">
        <w:trPr>
          <w:tblCellSpacing w:w="6"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Контрольный список для визуальной и тактильной проверки</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Металл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Текстиль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Пластик</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Износ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Износ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Царапины</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Отметки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Отметки / пятна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Отметки / пятна</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Деформация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Деформация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Деформация</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Коррозия, химическое загрязнение, например, изъеденная поверхность, алюминиевые хлопья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Обожженные места / оплавления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Химические пятна</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Трещины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Отрезанные / оторванные / вытянутые нити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Трещины</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Зазубрины и заусенцы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Следы воздействия ультрафиолета / выгорание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Следы воздействия ультрафиолета / выгорание</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Следы воздействия ультрафиолета / выгорание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Состояние прошитых участков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Другие повреждения</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Кустарная гравировка, штампы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Кустарная гравировка, штампы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Штифт, ролики, шарниры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Износ протекторов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Функциональная проверка</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Движущиеся части (щечки корпуса, кулачки, блокирующие защелки) работают правильно, встают на место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Правильное функционирование пряжек для застегивания и регулировки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Защёлки находится в правильном месте корпуса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Наличие, состояние, правильность узлов на стропах, канатах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Пружина правильно возвращает подвижный элемент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Ручная муфта, автоматическая муфта, резьбовой элемент функционирует правильно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bl>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br/>
        <w:t>Отсутствие сертификатов и маркировки на проверяемом изделии является поводом изъять эти изделия из эксплуатации.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При наличии маркировки в первую очередь проверяется срок эксплуатации. У разных производителей и в разных странах сроки эксплуатации могут различаться. Так фирма </w:t>
      </w:r>
      <w:proofErr w:type="spellStart"/>
      <w:r w:rsidRPr="00717FFB">
        <w:rPr>
          <w:rFonts w:ascii="Times New Roman" w:eastAsia="Times New Roman" w:hAnsi="Times New Roman" w:cs="Times New Roman"/>
          <w:sz w:val="24"/>
          <w:szCs w:val="24"/>
          <w:lang w:eastAsia="ru-RU"/>
        </w:rPr>
        <w:t>Petzl</w:t>
      </w:r>
      <w:proofErr w:type="spellEnd"/>
      <w:r w:rsidRPr="00717FFB">
        <w:rPr>
          <w:rFonts w:ascii="Times New Roman" w:eastAsia="Times New Roman" w:hAnsi="Times New Roman" w:cs="Times New Roman"/>
          <w:sz w:val="24"/>
          <w:szCs w:val="24"/>
          <w:lang w:eastAsia="ru-RU"/>
        </w:rPr>
        <w:t xml:space="preserve"> (Франция) устанавливает на свои текстильные изделия срок применения не более 10 лет, а на металлические – не ограничивает. Текстиль имеет временное старение, поэтому, если привязь или синтетический канат хранились более 10 лет без использования, они все равно должны быть изъяты из эксплуатации.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Внимательно изучите все инструкции производителя. Некоторые производители указывают срок службы 2 года, другие – 5 лет, третьи – 10 лет.</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Проверка по сроку наиболее важна для канатов, строп, петель. </w:t>
      </w:r>
      <w:proofErr w:type="gramStart"/>
      <w:r w:rsidRPr="00717FFB">
        <w:rPr>
          <w:rFonts w:ascii="Times New Roman" w:eastAsia="Times New Roman" w:hAnsi="Times New Roman" w:cs="Times New Roman"/>
          <w:sz w:val="24"/>
          <w:szCs w:val="24"/>
          <w:lang w:eastAsia="ru-RU"/>
        </w:rPr>
        <w:t>Ряд российских производителей вообще не маркирует синтетические</w:t>
      </w:r>
      <w:proofErr w:type="gramEnd"/>
      <w:r w:rsidRPr="00717FFB">
        <w:rPr>
          <w:rFonts w:ascii="Times New Roman" w:eastAsia="Times New Roman" w:hAnsi="Times New Roman" w:cs="Times New Roman"/>
          <w:sz w:val="24"/>
          <w:szCs w:val="24"/>
          <w:lang w:eastAsia="ru-RU"/>
        </w:rPr>
        <w:t xml:space="preserve"> канаты, и тем делает невозможным использование их как СИЗ в составе систем безопасности работы на высоте. Часто бывает, </w:t>
      </w:r>
      <w:r w:rsidRPr="00717FFB">
        <w:rPr>
          <w:rFonts w:ascii="Times New Roman" w:eastAsia="Times New Roman" w:hAnsi="Times New Roman" w:cs="Times New Roman"/>
          <w:sz w:val="24"/>
          <w:szCs w:val="24"/>
          <w:lang w:eastAsia="ru-RU"/>
        </w:rPr>
        <w:lastRenderedPageBreak/>
        <w:t>что длина приобретенного каната слишком велика, и пользователь его разрезает. В этом случае он обязан произвести маркировку полученных кусков, с указанием новой длины.</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 xml:space="preserve">Что делать, если периодическая проверка или осмотр работником выявил претензии </w:t>
      </w:r>
      <w:proofErr w:type="gramStart"/>
      <w:r w:rsidRPr="00717FFB">
        <w:rPr>
          <w:rFonts w:ascii="Times New Roman" w:eastAsia="Times New Roman" w:hAnsi="Times New Roman" w:cs="Times New Roman"/>
          <w:b/>
          <w:bCs/>
          <w:sz w:val="27"/>
          <w:szCs w:val="27"/>
          <w:lang w:eastAsia="ru-RU"/>
        </w:rPr>
        <w:t>к</w:t>
      </w:r>
      <w:proofErr w:type="gramEnd"/>
      <w:r w:rsidRPr="00717FFB">
        <w:rPr>
          <w:rFonts w:ascii="Times New Roman" w:eastAsia="Times New Roman" w:hAnsi="Times New Roman" w:cs="Times New Roman"/>
          <w:b/>
          <w:bCs/>
          <w:sz w:val="27"/>
          <w:szCs w:val="27"/>
          <w:lang w:eastAsia="ru-RU"/>
        </w:rPr>
        <w:t xml:space="preserve"> СИЗ?</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Если дефект выявлен работником при осмотре до и после использования, то СИЗ должно быть передано компетентному лицу для принятия им решения о последующих мерах. Необходимо выделить «карантинную зону», в которой будет </w:t>
      </w:r>
      <w:proofErr w:type="gramStart"/>
      <w:r w:rsidRPr="00717FFB">
        <w:rPr>
          <w:rFonts w:ascii="Times New Roman" w:eastAsia="Times New Roman" w:hAnsi="Times New Roman" w:cs="Times New Roman"/>
          <w:sz w:val="24"/>
          <w:szCs w:val="24"/>
          <w:lang w:eastAsia="ru-RU"/>
        </w:rPr>
        <w:t>находиться это СИЗ</w:t>
      </w:r>
      <w:proofErr w:type="gramEnd"/>
      <w:r w:rsidRPr="00717FFB">
        <w:rPr>
          <w:rFonts w:ascii="Times New Roman" w:eastAsia="Times New Roman" w:hAnsi="Times New Roman" w:cs="Times New Roman"/>
          <w:sz w:val="24"/>
          <w:szCs w:val="24"/>
          <w:lang w:eastAsia="ru-RU"/>
        </w:rPr>
        <w:t>, пока его не проверит компетентный специалист. Если дефект обнаружен в рамках проводимой периодической проверки компетентным лицом, то им должны быть сформулированы рекомендации, которые должны быть отражены в документе результатов проверки.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Рекомендации: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i/>
          <w:iCs/>
          <w:sz w:val="24"/>
          <w:szCs w:val="24"/>
          <w:lang w:eastAsia="ru-RU"/>
        </w:rPr>
        <w:t>Изъять из эксплуатации</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Изделие с отсутствующими документами (накладными, сертификатами, инструкциями).</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Изделие с истекшим сроком годности.</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Чрезмерный износ (глубиной более 1 мм) любой части изделия.</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Чрезмерная потертость (экспертная оценка компетентного специалиста).</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Порез несущего текстильного элемента.</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Неизвестная грязь и химическое загрязнение.</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Повреждения в результате воздействия высоких температур.</w:t>
      </w:r>
    </w:p>
    <w:p w:rsidR="00717FFB" w:rsidRPr="00717FFB" w:rsidRDefault="00717FFB" w:rsidP="00717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Прошивка порезана, разорвана или потерта.</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i/>
          <w:iCs/>
          <w:sz w:val="24"/>
          <w:szCs w:val="24"/>
          <w:lang w:eastAsia="ru-RU"/>
        </w:rPr>
        <w:t>Наблюдение</w:t>
      </w:r>
    </w:p>
    <w:p w:rsidR="00717FFB" w:rsidRPr="00717FFB" w:rsidRDefault="00717FFB" w:rsidP="00717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Небольшая потертость (экспертная оценка компетентного специалиста).</w:t>
      </w:r>
    </w:p>
    <w:p w:rsidR="00717FFB" w:rsidRPr="00717FFB" w:rsidRDefault="00717FFB" w:rsidP="00717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Проанализировать подготовленность работника, принять решения о дополнительном обучении или пересмотре соответствующей оценки риска и проекта производственных работ.</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i/>
          <w:iCs/>
          <w:sz w:val="24"/>
          <w:szCs w:val="24"/>
          <w:lang w:eastAsia="ru-RU"/>
        </w:rPr>
        <w:t>Ремонт</w:t>
      </w:r>
    </w:p>
    <w:p w:rsidR="00717FFB" w:rsidRPr="00717FFB" w:rsidRDefault="00717FFB" w:rsidP="00717FF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Восстановление вспомогательного текстильного элемента.</w:t>
      </w:r>
    </w:p>
    <w:p w:rsidR="00717FFB" w:rsidRPr="00717FFB" w:rsidRDefault="00717FFB" w:rsidP="00717FF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Смазка штифтов, пружин.</w:t>
      </w:r>
    </w:p>
    <w:p w:rsidR="00717FFB" w:rsidRPr="00717FFB" w:rsidRDefault="00717FFB" w:rsidP="00717FF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Замена дефектного элемента, подлежащего замене.</w:t>
      </w:r>
    </w:p>
    <w:p w:rsidR="00717FFB" w:rsidRPr="00717FFB" w:rsidRDefault="00717FFB" w:rsidP="00717FF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Известная грязь: очистить в соответствии с инструкциями производителя.</w:t>
      </w:r>
    </w:p>
    <w:p w:rsidR="00717FFB" w:rsidRPr="00717FFB" w:rsidRDefault="00717FFB" w:rsidP="00717FF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b/>
          <w:bCs/>
          <w:sz w:val="27"/>
          <w:szCs w:val="27"/>
          <w:lang w:eastAsia="ru-RU"/>
        </w:rPr>
        <w:t xml:space="preserve"> Что значит изъять </w:t>
      </w:r>
      <w:proofErr w:type="gramStart"/>
      <w:r w:rsidRPr="00717FFB">
        <w:rPr>
          <w:rFonts w:ascii="Times New Roman" w:eastAsia="Times New Roman" w:hAnsi="Times New Roman" w:cs="Times New Roman"/>
          <w:b/>
          <w:bCs/>
          <w:sz w:val="27"/>
          <w:szCs w:val="27"/>
          <w:lang w:eastAsia="ru-RU"/>
        </w:rPr>
        <w:t>СИЗ</w:t>
      </w:r>
      <w:proofErr w:type="gramEnd"/>
      <w:r w:rsidRPr="00717FFB">
        <w:rPr>
          <w:rFonts w:ascii="Times New Roman" w:eastAsia="Times New Roman" w:hAnsi="Times New Roman" w:cs="Times New Roman"/>
          <w:b/>
          <w:bCs/>
          <w:sz w:val="27"/>
          <w:szCs w:val="27"/>
          <w:lang w:eastAsia="ru-RU"/>
        </w:rPr>
        <w:t xml:space="preserve"> из эксплуатации?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Для ликвидации непригодных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 xml:space="preserve"> должна применяться установленная процедура.</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Любое изделие, прошедшее проверку с отрицательным результатом, опасно для дальнейшего использования. На него следует нанести нестираемую отметку или – лучше всего – уничтожить, чтобы предотвратить дальнейшее использование.</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Ликвидация изделия означает невозможность его использования, и это может потребовать следующих мер:</w:t>
      </w:r>
    </w:p>
    <w:p w:rsidR="00717FFB" w:rsidRPr="00717FFB" w:rsidRDefault="00717FFB" w:rsidP="00717F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Канаты, стропы, петли разрезается на отрезки, непригодные для использования (маркировка на концах удаляется).</w:t>
      </w:r>
    </w:p>
    <w:p w:rsidR="00717FFB" w:rsidRPr="00717FFB" w:rsidRDefault="00717FFB" w:rsidP="00717F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lastRenderedPageBreak/>
        <w:t>Привязи разрезаются.</w:t>
      </w:r>
    </w:p>
    <w:p w:rsidR="00717FFB" w:rsidRPr="00717FFB" w:rsidRDefault="00717FFB" w:rsidP="00717F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Спусковые устройства повреждаются без возможности восстановления (присоединительное отверстие отрезается).</w:t>
      </w:r>
    </w:p>
    <w:p w:rsidR="00717FFB" w:rsidRPr="00717FFB" w:rsidRDefault="00717FFB" w:rsidP="00717F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Соединительные звенья разрезаются или деформируются таким образом, чтобы их нельзя было использовать (на две части).</w:t>
      </w:r>
    </w:p>
    <w:p w:rsidR="00717FFB" w:rsidRPr="00717FFB" w:rsidRDefault="00717FFB" w:rsidP="00717F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 касок срезаются подбородочные ремни и подвесные элементы и разрезаются.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После этого изделие удаляется из списка или перечня </w:t>
      </w:r>
      <w:proofErr w:type="gramStart"/>
      <w:r w:rsidRPr="00717FFB">
        <w:rPr>
          <w:rFonts w:ascii="Times New Roman" w:eastAsia="Times New Roman" w:hAnsi="Times New Roman" w:cs="Times New Roman"/>
          <w:sz w:val="24"/>
          <w:szCs w:val="24"/>
          <w:lang w:eastAsia="ru-RU"/>
        </w:rPr>
        <w:t>СИЗ</w:t>
      </w:r>
      <w:proofErr w:type="gramEnd"/>
      <w:r w:rsidRPr="00717FFB">
        <w:rPr>
          <w:rFonts w:ascii="Times New Roman" w:eastAsia="Times New Roman" w:hAnsi="Times New Roman" w:cs="Times New Roman"/>
          <w:sz w:val="24"/>
          <w:szCs w:val="24"/>
          <w:lang w:eastAsia="ru-RU"/>
        </w:rPr>
        <w:t>.</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Хранение записей о ликвидации снаряжения и актов экспертизы зависит от законодательства соответствующей страны. В некоторых странах записи хранятся до двух лет с момента физической ликвидации изделия.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Для хранения изделий, подлежащих ремонту, должна использоваться карантинная зона. Например, если требуется замена стропы в </w:t>
      </w:r>
      <w:proofErr w:type="spellStart"/>
      <w:r w:rsidRPr="00717FFB">
        <w:rPr>
          <w:rFonts w:ascii="Times New Roman" w:eastAsia="Times New Roman" w:hAnsi="Times New Roman" w:cs="Times New Roman"/>
          <w:sz w:val="24"/>
          <w:szCs w:val="24"/>
          <w:lang w:eastAsia="ru-RU"/>
        </w:rPr>
        <w:t>самостраховке</w:t>
      </w:r>
      <w:proofErr w:type="spellEnd"/>
      <w:r w:rsidRPr="00717FFB">
        <w:rPr>
          <w:rFonts w:ascii="Times New Roman" w:eastAsia="Times New Roman" w:hAnsi="Times New Roman" w:cs="Times New Roman"/>
          <w:sz w:val="24"/>
          <w:szCs w:val="24"/>
          <w:lang w:eastAsia="ru-RU"/>
        </w:rPr>
        <w:t xml:space="preserve"> для удержания и позиционирования.</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Будьте внимательны! Не перепутайте изделия, подлежащие ремонту, с изделиями, подлежащими ликвидации!</w:t>
      </w:r>
    </w:p>
    <w:p w:rsidR="00717FFB" w:rsidRPr="00717FFB" w:rsidRDefault="00717FFB" w:rsidP="00777B9C">
      <w:pPr>
        <w:spacing w:before="100" w:beforeAutospacing="1" w:after="100" w:afterAutospacing="1" w:line="240" w:lineRule="auto"/>
        <w:rPr>
          <w:rFonts w:ascii="Times New Roman" w:eastAsia="Times New Roman" w:hAnsi="Times New Roman" w:cs="Times New Roman"/>
          <w:b/>
          <w:bCs/>
          <w:sz w:val="27"/>
          <w:szCs w:val="27"/>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sz w:val="27"/>
          <w:szCs w:val="27"/>
          <w:lang w:eastAsia="ru-RU"/>
        </w:rPr>
        <w:t>Как протоколируются результаты проверки?</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В Приложении к Межотраслевым правилам [6] </w:t>
      </w:r>
      <w:proofErr w:type="gramStart"/>
      <w:r w:rsidRPr="00717FFB">
        <w:rPr>
          <w:rFonts w:ascii="Times New Roman" w:eastAsia="Times New Roman" w:hAnsi="Times New Roman" w:cs="Times New Roman"/>
          <w:sz w:val="24"/>
          <w:szCs w:val="24"/>
          <w:lang w:eastAsia="ru-RU"/>
        </w:rPr>
        <w:t>приведена личная карточка учета выдачи СИЗ</w:t>
      </w:r>
      <w:proofErr w:type="gramEnd"/>
      <w:r w:rsidRPr="00717FFB">
        <w:rPr>
          <w:rFonts w:ascii="Times New Roman" w:eastAsia="Times New Roman" w:hAnsi="Times New Roman" w:cs="Times New Roman"/>
          <w:sz w:val="24"/>
          <w:szCs w:val="24"/>
          <w:lang w:eastAsia="ru-RU"/>
        </w:rPr>
        <w:t>, в которую заносится процент износа используемых средств защиты. В проекте стандарта [7] приводится форма документа (</w:t>
      </w:r>
      <w:proofErr w:type="gramStart"/>
      <w:r w:rsidRPr="00717FFB">
        <w:rPr>
          <w:rFonts w:ascii="Times New Roman" w:eastAsia="Times New Roman" w:hAnsi="Times New Roman" w:cs="Times New Roman"/>
          <w:sz w:val="24"/>
          <w:szCs w:val="24"/>
          <w:lang w:eastAsia="ru-RU"/>
        </w:rPr>
        <w:t>см</w:t>
      </w:r>
      <w:proofErr w:type="gramEnd"/>
      <w:r w:rsidRPr="00717FFB">
        <w:rPr>
          <w:rFonts w:ascii="Times New Roman" w:eastAsia="Times New Roman" w:hAnsi="Times New Roman" w:cs="Times New Roman"/>
          <w:sz w:val="24"/>
          <w:szCs w:val="24"/>
          <w:lang w:eastAsia="ru-RU"/>
        </w:rPr>
        <w:t>. Таблицу 3), которая позволяет систематизировать результаты периодических проверок.</w:t>
      </w:r>
    </w:p>
    <w:p w:rsidR="00717FFB" w:rsidRPr="00717FFB" w:rsidRDefault="00717FFB" w:rsidP="00777B9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r w:rsidRPr="00717FFB">
        <w:rPr>
          <w:rFonts w:ascii="Times New Roman" w:eastAsia="Times New Roman" w:hAnsi="Times New Roman" w:cs="Times New Roman"/>
          <w:b/>
          <w:bCs/>
          <w:i/>
          <w:iCs/>
          <w:sz w:val="24"/>
          <w:szCs w:val="24"/>
          <w:lang w:eastAsia="ru-RU"/>
        </w:rPr>
        <w:t>Таблица 3</w:t>
      </w:r>
    </w:p>
    <w:tbl>
      <w:tblPr>
        <w:tblW w:w="0" w:type="auto"/>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50"/>
        <w:gridCol w:w="2255"/>
        <w:gridCol w:w="2322"/>
        <w:gridCol w:w="1956"/>
        <w:gridCol w:w="2346"/>
      </w:tblGrid>
      <w:tr w:rsidR="00717FFB" w:rsidRPr="00717FFB" w:rsidTr="00717FFB">
        <w:trPr>
          <w:tblCellSpacing w:w="6"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Документ по оборудованию</w:t>
            </w:r>
          </w:p>
        </w:tc>
      </w:tr>
      <w:tr w:rsidR="00717FFB" w:rsidRPr="00717FFB" w:rsidTr="00717FFB">
        <w:trPr>
          <w:tblCellSpacing w:w="6"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Оборудование</w:t>
            </w:r>
          </w:p>
        </w:tc>
      </w:tr>
      <w:tr w:rsidR="00717FFB" w:rsidRPr="00717FFB" w:rsidTr="00717FFB">
        <w:trPr>
          <w:tblCellSpacing w:w="6"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Модель и тип/идентификация: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Торговое наименование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Идентификационный номер</w:t>
            </w:r>
          </w:p>
        </w:tc>
      </w:tr>
      <w:tr w:rsidR="00717FFB" w:rsidRPr="00717FFB" w:rsidTr="00717FFB">
        <w:trPr>
          <w:tblCellSpacing w:w="6"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Производитель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Адрес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Телефон, факс, </w:t>
            </w:r>
            <w:proofErr w:type="spellStart"/>
            <w:r w:rsidRPr="00717FFB">
              <w:rPr>
                <w:rFonts w:ascii="Times New Roman" w:eastAsia="Times New Roman" w:hAnsi="Times New Roman" w:cs="Times New Roman"/>
                <w:sz w:val="24"/>
                <w:szCs w:val="24"/>
                <w:lang w:eastAsia="ru-RU"/>
              </w:rPr>
              <w:t>email</w:t>
            </w:r>
            <w:proofErr w:type="spellEnd"/>
            <w:r w:rsidRPr="00717FFB">
              <w:rPr>
                <w:rFonts w:ascii="Times New Roman" w:eastAsia="Times New Roman" w:hAnsi="Times New Roman" w:cs="Times New Roman"/>
                <w:sz w:val="24"/>
                <w:szCs w:val="24"/>
                <w:lang w:eastAsia="ru-RU"/>
              </w:rPr>
              <w:t xml:space="preserve">, </w:t>
            </w:r>
            <w:proofErr w:type="spellStart"/>
            <w:r w:rsidRPr="00717FFB">
              <w:rPr>
                <w:rFonts w:ascii="Times New Roman" w:eastAsia="Times New Roman" w:hAnsi="Times New Roman" w:cs="Times New Roman"/>
                <w:sz w:val="24"/>
                <w:szCs w:val="24"/>
                <w:lang w:eastAsia="ru-RU"/>
              </w:rPr>
              <w:t>веб-сайт</w:t>
            </w:r>
            <w:proofErr w:type="spellEnd"/>
          </w:p>
        </w:tc>
      </w:tr>
      <w:tr w:rsidR="00717FFB" w:rsidRPr="00717FFB" w:rsidTr="00717FFB">
        <w:trPr>
          <w:tblCellSpacing w:w="6"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Год изготовления/дата истечения срока службы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Дата покупки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Дата первого применения</w:t>
            </w:r>
          </w:p>
        </w:tc>
      </w:tr>
      <w:tr w:rsidR="00717FFB" w:rsidRPr="00717FFB" w:rsidTr="00717FFB">
        <w:trPr>
          <w:tblCellSpacing w:w="6"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Прочая релевантная информация (напр., № документа)</w:t>
            </w:r>
          </w:p>
        </w:tc>
      </w:tr>
      <w:tr w:rsidR="00717FFB" w:rsidRPr="00717FFB" w:rsidTr="00717FFB">
        <w:trPr>
          <w:tblCellSpacing w:w="6"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center"/>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 xml:space="preserve">Хронология периодических проверок и ремонтов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Причина внесения записи (периодическая проверка или ремонт)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Обнаруженные дефекты, проведенные виды ремонта, прочая информация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Фамилия и подпись компетентного 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Следующая запланированная дата периодической проверки</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bl>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xml:space="preserve">Но производители СИЗ от падения с высоты рекомендуют свои формы документов, например, фирма </w:t>
      </w:r>
      <w:proofErr w:type="spellStart"/>
      <w:r w:rsidRPr="00717FFB">
        <w:rPr>
          <w:rFonts w:ascii="Times New Roman" w:eastAsia="Times New Roman" w:hAnsi="Times New Roman" w:cs="Times New Roman"/>
          <w:sz w:val="24"/>
          <w:szCs w:val="24"/>
          <w:lang w:eastAsia="ru-RU"/>
        </w:rPr>
        <w:t>Petzl</w:t>
      </w:r>
      <w:proofErr w:type="spellEnd"/>
      <w:r w:rsidRPr="00717FFB">
        <w:rPr>
          <w:rFonts w:ascii="Times New Roman" w:eastAsia="Times New Roman" w:hAnsi="Times New Roman" w:cs="Times New Roman"/>
          <w:sz w:val="24"/>
          <w:szCs w:val="24"/>
          <w:lang w:eastAsia="ru-RU"/>
        </w:rPr>
        <w:t xml:space="preserve"> (см. Таблицу 4).</w:t>
      </w:r>
    </w:p>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p w:rsidR="00717FFB" w:rsidRPr="00717FFB" w:rsidRDefault="00717FFB" w:rsidP="00717FF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i/>
          <w:iCs/>
          <w:sz w:val="24"/>
          <w:szCs w:val="24"/>
          <w:lang w:eastAsia="ru-RU"/>
        </w:rPr>
        <w:lastRenderedPageBreak/>
        <w:t>Таблица 4. Пример заполнения бланка проверки амортизатора рывка</w:t>
      </w:r>
    </w:p>
    <w:tbl>
      <w:tblPr>
        <w:tblW w:w="0" w:type="auto"/>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374"/>
        <w:gridCol w:w="1717"/>
        <w:gridCol w:w="3079"/>
        <w:gridCol w:w="2359"/>
      </w:tblGrid>
      <w:tr w:rsidR="00717FFB" w:rsidRPr="00717FFB" w:rsidTr="00717FFB">
        <w:trPr>
          <w:tblCellSpacing w:w="6"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jc w:val="right"/>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АМОРТИЗАТОР РЫВКА</w:t>
            </w:r>
            <w:r w:rsidRPr="00717FFB">
              <w:rPr>
                <w:rFonts w:ascii="Times New Roman" w:eastAsia="Times New Roman" w:hAnsi="Times New Roman" w:cs="Times New Roman"/>
                <w:b/>
                <w:bCs/>
                <w:sz w:val="24"/>
                <w:szCs w:val="24"/>
                <w:lang w:eastAsia="ru-RU"/>
              </w:rPr>
              <w:br/>
              <w:t xml:space="preserve">Бланк проверки снаряжения </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Пользователь: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MEWP 1</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Название компании: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 xml:space="preserve">A1 </w:t>
            </w:r>
            <w:proofErr w:type="spellStart"/>
            <w:r w:rsidRPr="00717FFB">
              <w:rPr>
                <w:rFonts w:ascii="Times New Roman" w:eastAsia="Times New Roman" w:hAnsi="Times New Roman" w:cs="Times New Roman"/>
                <w:b/>
                <w:bCs/>
                <w:sz w:val="24"/>
                <w:szCs w:val="24"/>
                <w:lang w:eastAsia="ru-RU"/>
              </w:rPr>
              <w:t>Access</w:t>
            </w:r>
            <w:proofErr w:type="spellEnd"/>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Модель: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 xml:space="preserve">L58 </w:t>
            </w:r>
            <w:proofErr w:type="spellStart"/>
            <w:r w:rsidRPr="00717FFB">
              <w:rPr>
                <w:rFonts w:ascii="Times New Roman" w:eastAsia="Times New Roman" w:hAnsi="Times New Roman" w:cs="Times New Roman"/>
                <w:b/>
                <w:bCs/>
                <w:sz w:val="24"/>
                <w:szCs w:val="24"/>
                <w:lang w:eastAsia="ru-RU"/>
              </w:rPr>
              <w:t>Absorbica-I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Адрес компании: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proofErr w:type="spellStart"/>
            <w:r w:rsidRPr="00717FFB">
              <w:rPr>
                <w:rFonts w:ascii="Times New Roman" w:eastAsia="Times New Roman" w:hAnsi="Times New Roman" w:cs="Times New Roman"/>
                <w:b/>
                <w:bCs/>
                <w:sz w:val="24"/>
                <w:szCs w:val="24"/>
                <w:lang w:eastAsia="ru-RU"/>
              </w:rPr>
              <w:t>Tower</w:t>
            </w:r>
            <w:proofErr w:type="spellEnd"/>
            <w:r w:rsidRPr="00717FFB">
              <w:rPr>
                <w:rFonts w:ascii="Times New Roman" w:eastAsia="Times New Roman" w:hAnsi="Times New Roman" w:cs="Times New Roman"/>
                <w:b/>
                <w:bCs/>
                <w:sz w:val="24"/>
                <w:szCs w:val="24"/>
                <w:lang w:eastAsia="ru-RU"/>
              </w:rPr>
              <w:t xml:space="preserve"> </w:t>
            </w:r>
            <w:proofErr w:type="spellStart"/>
            <w:r w:rsidRPr="00717FFB">
              <w:rPr>
                <w:rFonts w:ascii="Times New Roman" w:eastAsia="Times New Roman" w:hAnsi="Times New Roman" w:cs="Times New Roman"/>
                <w:b/>
                <w:bCs/>
                <w:sz w:val="24"/>
                <w:szCs w:val="24"/>
                <w:lang w:eastAsia="ru-RU"/>
              </w:rPr>
              <w:t>Lane</w:t>
            </w:r>
            <w:proofErr w:type="spellEnd"/>
            <w:r w:rsidRPr="00717FFB">
              <w:rPr>
                <w:rFonts w:ascii="Times New Roman" w:eastAsia="Times New Roman" w:hAnsi="Times New Roman" w:cs="Times New Roman"/>
                <w:b/>
                <w:bCs/>
                <w:sz w:val="24"/>
                <w:szCs w:val="24"/>
                <w:lang w:eastAsia="ru-RU"/>
              </w:rPr>
              <w:t xml:space="preserve">, </w:t>
            </w:r>
            <w:proofErr w:type="spellStart"/>
            <w:r w:rsidRPr="00717FFB">
              <w:rPr>
                <w:rFonts w:ascii="Times New Roman" w:eastAsia="Times New Roman" w:hAnsi="Times New Roman" w:cs="Times New Roman"/>
                <w:b/>
                <w:bCs/>
                <w:sz w:val="24"/>
                <w:szCs w:val="24"/>
                <w:lang w:eastAsia="ru-RU"/>
              </w:rPr>
              <w:t>Todderly</w:t>
            </w:r>
            <w:proofErr w:type="spellEnd"/>
            <w:r w:rsidRPr="00717FFB">
              <w:rPr>
                <w:rFonts w:ascii="Times New Roman" w:eastAsia="Times New Roman" w:hAnsi="Times New Roman" w:cs="Times New Roman"/>
                <w:b/>
                <w:bCs/>
                <w:sz w:val="24"/>
                <w:szCs w:val="24"/>
                <w:lang w:eastAsia="ru-RU"/>
              </w:rPr>
              <w:t xml:space="preserve">, </w:t>
            </w:r>
            <w:proofErr w:type="spellStart"/>
            <w:r w:rsidRPr="00717FFB">
              <w:rPr>
                <w:rFonts w:ascii="Times New Roman" w:eastAsia="Times New Roman" w:hAnsi="Times New Roman" w:cs="Times New Roman"/>
                <w:b/>
                <w:bCs/>
                <w:sz w:val="24"/>
                <w:szCs w:val="24"/>
                <w:lang w:eastAsia="ru-RU"/>
              </w:rPr>
              <w:t>Wilts</w:t>
            </w:r>
            <w:proofErr w:type="spellEnd"/>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Серийный № (номер партии)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06065AX0394</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Индивидуальный номер (ваша отметка)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06065AX0394</w:t>
            </w:r>
          </w:p>
        </w:tc>
      </w:tr>
      <w:tr w:rsidR="00717FFB" w:rsidRPr="00717FFB" w:rsidTr="00717FF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Год выпуска: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sz w:val="24"/>
                <w:szCs w:val="24"/>
                <w:lang w:eastAsia="ru-RU"/>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Комментарии: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7FFB" w:rsidRPr="00717FFB" w:rsidRDefault="00717FFB" w:rsidP="00717FFB">
            <w:pPr>
              <w:spacing w:after="0"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tc>
      </w:tr>
    </w:tbl>
    <w:p w:rsidR="00717FFB" w:rsidRPr="00717FFB" w:rsidRDefault="00717FFB" w:rsidP="00717FFB">
      <w:pPr>
        <w:spacing w:before="100" w:beforeAutospacing="1" w:after="100" w:afterAutospacing="1" w:line="240" w:lineRule="auto"/>
        <w:rPr>
          <w:rFonts w:ascii="Times New Roman" w:eastAsia="Times New Roman" w:hAnsi="Times New Roman" w:cs="Times New Roman"/>
          <w:sz w:val="24"/>
          <w:szCs w:val="24"/>
          <w:lang w:eastAsia="ru-RU"/>
        </w:rPr>
      </w:pPr>
      <w:r w:rsidRPr="00717FFB">
        <w:rPr>
          <w:rFonts w:ascii="Times New Roman" w:eastAsia="Times New Roman" w:hAnsi="Times New Roman" w:cs="Times New Roman"/>
          <w:sz w:val="24"/>
          <w:szCs w:val="24"/>
          <w:lang w:eastAsia="ru-RU"/>
        </w:rPr>
        <w:t>  </w:t>
      </w:r>
    </w:p>
    <w:p w:rsidR="00717FFB" w:rsidRPr="00717FFB" w:rsidRDefault="00717FFB" w:rsidP="00717FF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17FFB">
        <w:rPr>
          <w:rFonts w:ascii="Times New Roman" w:eastAsia="Times New Roman" w:hAnsi="Times New Roman" w:cs="Times New Roman"/>
          <w:b/>
          <w:bCs/>
          <w:i/>
          <w:iCs/>
          <w:sz w:val="24"/>
          <w:szCs w:val="24"/>
          <w:lang w:eastAsia="ru-RU"/>
        </w:rPr>
        <w:t>И.В.Цирин,</w:t>
      </w:r>
      <w:r w:rsidRPr="00717FFB">
        <w:rPr>
          <w:rFonts w:ascii="Times New Roman" w:eastAsia="Times New Roman" w:hAnsi="Times New Roman" w:cs="Times New Roman"/>
          <w:b/>
          <w:bCs/>
          <w:i/>
          <w:iCs/>
          <w:sz w:val="24"/>
          <w:szCs w:val="24"/>
          <w:lang w:eastAsia="ru-RU"/>
        </w:rPr>
        <w:br/>
        <w:t>к.т.н., доцент,</w:t>
      </w:r>
      <w:r w:rsidRPr="00717FFB">
        <w:rPr>
          <w:rFonts w:ascii="Times New Roman" w:eastAsia="Times New Roman" w:hAnsi="Times New Roman" w:cs="Times New Roman"/>
          <w:b/>
          <w:bCs/>
          <w:i/>
          <w:iCs/>
          <w:sz w:val="24"/>
          <w:szCs w:val="24"/>
          <w:lang w:eastAsia="ru-RU"/>
        </w:rPr>
        <w:br/>
        <w:t>директор ГОУ УЦ «Профессионал»,</w:t>
      </w:r>
      <w:r w:rsidRPr="00717FFB">
        <w:rPr>
          <w:rFonts w:ascii="Times New Roman" w:eastAsia="Times New Roman" w:hAnsi="Times New Roman" w:cs="Times New Roman"/>
          <w:b/>
          <w:bCs/>
          <w:i/>
          <w:iCs/>
          <w:sz w:val="24"/>
          <w:szCs w:val="24"/>
          <w:lang w:eastAsia="ru-RU"/>
        </w:rPr>
        <w:br/>
        <w:t>краткосрочный эксперт по гармонизации законодательства РФ и ЕС в области работ на высоте,</w:t>
      </w:r>
      <w:r w:rsidRPr="00717FFB">
        <w:rPr>
          <w:rFonts w:ascii="Times New Roman" w:eastAsia="Times New Roman" w:hAnsi="Times New Roman" w:cs="Times New Roman"/>
          <w:b/>
          <w:bCs/>
          <w:i/>
          <w:iCs/>
          <w:sz w:val="24"/>
          <w:szCs w:val="24"/>
          <w:lang w:eastAsia="ru-RU"/>
        </w:rPr>
        <w:br/>
        <w:t xml:space="preserve">сертифицированный в Институте </w:t>
      </w:r>
      <w:proofErr w:type="spellStart"/>
      <w:r w:rsidRPr="00717FFB">
        <w:rPr>
          <w:rFonts w:ascii="Times New Roman" w:eastAsia="Times New Roman" w:hAnsi="Times New Roman" w:cs="Times New Roman"/>
          <w:b/>
          <w:bCs/>
          <w:i/>
          <w:iCs/>
          <w:sz w:val="24"/>
          <w:szCs w:val="24"/>
          <w:lang w:eastAsia="ru-RU"/>
        </w:rPr>
        <w:t>V.Axess</w:t>
      </w:r>
      <w:proofErr w:type="spellEnd"/>
      <w:r w:rsidRPr="00717FFB">
        <w:rPr>
          <w:rFonts w:ascii="Times New Roman" w:eastAsia="Times New Roman" w:hAnsi="Times New Roman" w:cs="Times New Roman"/>
          <w:b/>
          <w:bCs/>
          <w:i/>
          <w:iCs/>
          <w:sz w:val="24"/>
          <w:szCs w:val="24"/>
          <w:lang w:eastAsia="ru-RU"/>
        </w:rPr>
        <w:t xml:space="preserve"> (Франция) как «компетентный специалист по инспекции средств защиты от падения с высоты»</w:t>
      </w:r>
    </w:p>
    <w:p w:rsidR="00E14EC6" w:rsidRDefault="00E14EC6"/>
    <w:sectPr w:rsidR="00E14EC6" w:rsidSect="00777B9C">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C26"/>
    <w:multiLevelType w:val="multilevel"/>
    <w:tmpl w:val="95E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232BE"/>
    <w:multiLevelType w:val="multilevel"/>
    <w:tmpl w:val="D35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2065B"/>
    <w:multiLevelType w:val="multilevel"/>
    <w:tmpl w:val="233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D4B80"/>
    <w:multiLevelType w:val="multilevel"/>
    <w:tmpl w:val="618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75B12"/>
    <w:multiLevelType w:val="multilevel"/>
    <w:tmpl w:val="F6A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A0765"/>
    <w:multiLevelType w:val="multilevel"/>
    <w:tmpl w:val="B3F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75B2C"/>
    <w:multiLevelType w:val="multilevel"/>
    <w:tmpl w:val="C51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3635B"/>
    <w:multiLevelType w:val="multilevel"/>
    <w:tmpl w:val="DF9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501D7"/>
    <w:multiLevelType w:val="multilevel"/>
    <w:tmpl w:val="714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C044C"/>
    <w:multiLevelType w:val="multilevel"/>
    <w:tmpl w:val="1B0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9"/>
  </w:num>
  <w:num w:numId="6">
    <w:abstractNumId w:val="1"/>
  </w:num>
  <w:num w:numId="7">
    <w:abstractNumId w:val="3"/>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7FFB"/>
    <w:rsid w:val="00717FFB"/>
    <w:rsid w:val="00777B9C"/>
    <w:rsid w:val="00E14EC6"/>
    <w:rsid w:val="00ED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C6"/>
  </w:style>
  <w:style w:type="paragraph" w:styleId="1">
    <w:name w:val="heading 1"/>
    <w:basedOn w:val="a"/>
    <w:link w:val="10"/>
    <w:uiPriority w:val="9"/>
    <w:qFormat/>
    <w:rsid w:val="00717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17F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7F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17FFB"/>
    <w:rPr>
      <w:rFonts w:ascii="Times New Roman" w:eastAsia="Times New Roman" w:hAnsi="Times New Roman" w:cs="Times New Roman"/>
      <w:b/>
      <w:bCs/>
      <w:sz w:val="27"/>
      <w:szCs w:val="27"/>
      <w:lang w:eastAsia="ru-RU"/>
    </w:rPr>
  </w:style>
  <w:style w:type="character" w:styleId="a3">
    <w:name w:val="Strong"/>
    <w:basedOn w:val="a0"/>
    <w:uiPriority w:val="22"/>
    <w:qFormat/>
    <w:rsid w:val="00717FFB"/>
    <w:rPr>
      <w:b/>
      <w:bCs/>
    </w:rPr>
  </w:style>
  <w:style w:type="character" w:styleId="a4">
    <w:name w:val="Hyperlink"/>
    <w:basedOn w:val="a0"/>
    <w:uiPriority w:val="99"/>
    <w:semiHidden/>
    <w:unhideWhenUsed/>
    <w:rsid w:val="00717FFB"/>
    <w:rPr>
      <w:color w:val="0000FF"/>
      <w:u w:val="single"/>
    </w:rPr>
  </w:style>
  <w:style w:type="paragraph" w:styleId="a5">
    <w:name w:val="Normal (Web)"/>
    <w:basedOn w:val="a"/>
    <w:uiPriority w:val="99"/>
    <w:semiHidden/>
    <w:unhideWhenUsed/>
    <w:rsid w:val="0071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17FFB"/>
    <w:rPr>
      <w:i/>
      <w:iCs/>
    </w:rPr>
  </w:style>
</w:styles>
</file>

<file path=word/webSettings.xml><?xml version="1.0" encoding="utf-8"?>
<w:webSettings xmlns:r="http://schemas.openxmlformats.org/officeDocument/2006/relationships" xmlns:w="http://schemas.openxmlformats.org/wordprocessingml/2006/main">
  <w:divs>
    <w:div w:id="15192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2015-09-12T08:03:00Z</dcterms:created>
  <dcterms:modified xsi:type="dcterms:W3CDTF">2015-09-13T07:17:00Z</dcterms:modified>
</cp:coreProperties>
</file>