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5DC" w:rsidRPr="007115DC" w:rsidRDefault="009A2181" w:rsidP="007115DC">
      <w:pPr>
        <w:shd w:val="clear" w:color="auto" w:fill="FFFFFF"/>
        <w:spacing w:after="0" w:line="475" w:lineRule="atLeast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С чего начать начинающему э</w:t>
      </w:r>
      <w:r w:rsidR="007115DC" w:rsidRPr="007115DC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кологу?</w:t>
      </w:r>
    </w:p>
    <w:p w:rsidR="007115DC" w:rsidRPr="007115DC" w:rsidRDefault="003B43F3" w:rsidP="007115DC">
      <w:pPr>
        <w:shd w:val="clear" w:color="auto" w:fill="FFFFFF"/>
        <w:spacing w:after="144" w:line="288" w:lineRule="atLeast"/>
        <w:textAlignment w:val="baseline"/>
        <w:rPr>
          <w:rFonts w:ascii="Tahoma" w:eastAsia="Times New Roman" w:hAnsi="Tahoma" w:cs="Tahoma"/>
          <w:color w:val="999999"/>
          <w:sz w:val="14"/>
          <w:szCs w:val="14"/>
          <w:lang w:eastAsia="ru-RU"/>
        </w:rPr>
      </w:pPr>
      <w:hyperlink r:id="rId4" w:tooltip="Записи Антон Хабиров" w:history="1">
        <w:r w:rsidR="007115DC" w:rsidRPr="007115DC">
          <w:rPr>
            <w:rFonts w:ascii="Tahoma" w:eastAsia="Times New Roman" w:hAnsi="Tahoma" w:cs="Tahoma"/>
            <w:color w:val="999999"/>
            <w:sz w:val="14"/>
            <w:u w:val="single"/>
            <w:lang w:eastAsia="ru-RU"/>
          </w:rPr>
          <w:t xml:space="preserve">Антон </w:t>
        </w:r>
        <w:proofErr w:type="spellStart"/>
        <w:r w:rsidR="007115DC" w:rsidRPr="007115DC">
          <w:rPr>
            <w:rFonts w:ascii="Tahoma" w:eastAsia="Times New Roman" w:hAnsi="Tahoma" w:cs="Tahoma"/>
            <w:color w:val="999999"/>
            <w:sz w:val="14"/>
            <w:u w:val="single"/>
            <w:lang w:eastAsia="ru-RU"/>
          </w:rPr>
          <w:t>Хабиров</w:t>
        </w:r>
        <w:proofErr w:type="spellEnd"/>
      </w:hyperlink>
      <w:r w:rsidR="007115DC" w:rsidRPr="007115DC">
        <w:rPr>
          <w:rFonts w:ascii="Tahoma" w:eastAsia="Times New Roman" w:hAnsi="Tahoma" w:cs="Tahoma"/>
          <w:color w:val="999999"/>
          <w:sz w:val="14"/>
          <w:szCs w:val="14"/>
          <w:lang w:eastAsia="ru-RU"/>
        </w:rPr>
        <w:t>       </w:t>
      </w:r>
      <w:r w:rsidR="007115DC" w:rsidRPr="007115DC">
        <w:rPr>
          <w:rFonts w:ascii="Tahoma" w:eastAsia="Times New Roman" w:hAnsi="Tahoma" w:cs="Tahoma"/>
          <w:color w:val="999999"/>
          <w:sz w:val="14"/>
          <w:lang w:eastAsia="ru-RU"/>
        </w:rPr>
        <w:t>15.06.2016</w:t>
      </w:r>
      <w:r w:rsidR="007115DC" w:rsidRPr="007115DC">
        <w:rPr>
          <w:rFonts w:ascii="Tahoma" w:eastAsia="Times New Roman" w:hAnsi="Tahoma" w:cs="Tahoma"/>
          <w:color w:val="999999"/>
          <w:sz w:val="14"/>
          <w:szCs w:val="14"/>
          <w:lang w:eastAsia="ru-RU"/>
        </w:rPr>
        <w:t>         </w:t>
      </w:r>
      <w:hyperlink r:id="rId5" w:anchor="comments" w:history="1">
        <w:r w:rsidR="007115DC" w:rsidRPr="007115DC">
          <w:rPr>
            <w:rFonts w:ascii="Tahoma" w:eastAsia="Times New Roman" w:hAnsi="Tahoma" w:cs="Tahoma"/>
            <w:color w:val="999999"/>
            <w:sz w:val="14"/>
            <w:u w:val="single"/>
            <w:lang w:eastAsia="ru-RU"/>
          </w:rPr>
          <w:t>13 комментариев</w:t>
        </w:r>
      </w:hyperlink>
    </w:p>
    <w:p w:rsidR="007115DC" w:rsidRPr="007115DC" w:rsidRDefault="007115DC" w:rsidP="007115DC">
      <w:pPr>
        <w:shd w:val="clear" w:color="auto" w:fill="FFFFFF"/>
        <w:spacing w:after="120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</w:p>
    <w:p w:rsidR="007115DC" w:rsidRPr="007115DC" w:rsidRDefault="007115DC" w:rsidP="007115DC">
      <w:pPr>
        <w:shd w:val="clear" w:color="auto" w:fill="FFFFFF"/>
        <w:spacing w:after="24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555555"/>
          <w:kern w:val="36"/>
          <w:sz w:val="54"/>
          <w:szCs w:val="54"/>
          <w:lang w:eastAsia="ru-RU"/>
        </w:rPr>
      </w:pPr>
      <w:r w:rsidRPr="007115DC">
        <w:rPr>
          <w:rFonts w:ascii="Arial" w:eastAsia="Times New Roman" w:hAnsi="Arial" w:cs="Arial"/>
          <w:b/>
          <w:bCs/>
          <w:color w:val="555555"/>
          <w:kern w:val="36"/>
          <w:sz w:val="54"/>
          <w:szCs w:val="54"/>
          <w:lang w:eastAsia="ru-RU"/>
        </w:rPr>
        <w:t>Первые шаги начинающего эколога</w:t>
      </w:r>
    </w:p>
    <w:p w:rsidR="007115DC" w:rsidRPr="007115DC" w:rsidRDefault="007115DC" w:rsidP="007115DC">
      <w:pPr>
        <w:shd w:val="clear" w:color="auto" w:fill="FFFFFF"/>
        <w:spacing w:after="390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Вспоминая себя </w:t>
      </w:r>
      <w:proofErr w:type="gramStart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в первые</w:t>
      </w:r>
      <w:proofErr w:type="gramEnd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 2 недели работы в должности эколога, прекрасно понимаю панику начинающего специалиста-эколога. Вы пришли в новый коллектив, работать надо, но что делать и как – совершенно непонятно. Когда я в первый свой рабочий день пришла в офис, мне показали стол, заваленный папками, и руководитель мне объявил: «Я не знаю, что тебе делать, но вот все, что осталось от предыдущих экологов – разбирайся». Вот это была паника! Первые недели 2-3 голова просто кипела! И самое трудное, что и спросить-то не у кого было, так как эколог, как правило, один на предприятии! Наверное, у каждого в работе была такая ситуация.</w:t>
      </w:r>
    </w:p>
    <w:p w:rsidR="007115DC" w:rsidRPr="007115DC" w:rsidRDefault="007115DC" w:rsidP="007115DC">
      <w:pPr>
        <w:shd w:val="clear" w:color="auto" w:fill="FFFFFF"/>
        <w:spacing w:after="390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Поэтому я и решилась написать несколько советов начинающим специалистам!</w:t>
      </w:r>
    </w:p>
    <w:p w:rsidR="007115DC" w:rsidRPr="007115DC" w:rsidRDefault="007115DC" w:rsidP="007115DC">
      <w:pPr>
        <w:shd w:val="clear" w:color="auto" w:fill="FFFFFF"/>
        <w:spacing w:after="390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• Самое главное – без паники! Чем больше паники, тем меньше пользы! Попробуйте познакомиться с коллегами, узнайте, как устроена работа в офисе, понаблюдайте за людьми, не хватайтесь за все и сразу, все равно не успеете!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 xml:space="preserve">• Нормативные документы в области экологии! Это то, без чего специалисту экологу вообще никуда! Основанием вашей деятельности в области экологии является законодательство, касающееся вопросов охраны окружающей среды. В связи с этим необходимо иметь доступ и изучить актуальные законы, постановления, СТБ, ТКП, </w:t>
      </w:r>
      <w:proofErr w:type="spellStart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СанПиН</w:t>
      </w:r>
      <w:proofErr w:type="spellEnd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 и т.п. Проще всего создать для себя нормативную базу, на которую вы сможете опираться и прослеживать изменения.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 xml:space="preserve">• Интернет! Есть несколько отличных сайтов, на которых можно получить информацию. В том числе и </w:t>
      </w:r>
      <w:proofErr w:type="spellStart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Блог-Инженера</w:t>
      </w:r>
      <w:proofErr w:type="gramStart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.Р</w:t>
      </w:r>
      <w:proofErr w:type="gramEnd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Ф</w:t>
      </w:r>
      <w:proofErr w:type="spellEnd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 Антона </w:t>
      </w:r>
      <w:proofErr w:type="spellStart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Хабирова</w:t>
      </w:r>
      <w:proofErr w:type="spellEnd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, который освещает информацию в доступном виде, просто и понятно.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 xml:space="preserve">• Сайты с надзорных органов. Для начинающего эколога невероятно </w:t>
      </w:r>
      <w:proofErr w:type="gramStart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полезны</w:t>
      </w:r>
      <w:proofErr w:type="gramEnd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. Существует несколько официальных сайтов, их ссылки приведены ниже:</w:t>
      </w:r>
    </w:p>
    <w:p w:rsidR="007115DC" w:rsidRPr="007115DC" w:rsidRDefault="007115DC" w:rsidP="007115DC">
      <w:pPr>
        <w:shd w:val="clear" w:color="auto" w:fill="FFFFFF"/>
        <w:spacing w:after="390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https://76.rpn.gov.ru/ </w:t>
      </w:r>
      <w:proofErr w:type="spellStart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Росприроднадзор</w:t>
      </w:r>
      <w:proofErr w:type="spellEnd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https://www.gks.ru/ Федеральная служба государственной статистики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 xml:space="preserve">https://www.gosnadzor.ru/ </w:t>
      </w:r>
      <w:proofErr w:type="spellStart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Ростехнадзор</w:t>
      </w:r>
      <w:proofErr w:type="spellEnd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и другие.</w:t>
      </w:r>
    </w:p>
    <w:p w:rsidR="007115DC" w:rsidRPr="007115DC" w:rsidRDefault="007115DC" w:rsidP="007115DC">
      <w:pPr>
        <w:shd w:val="clear" w:color="auto" w:fill="FFFFFF"/>
        <w:spacing w:after="390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lastRenderedPageBreak/>
        <w:t>Также следует учитывать, что согласно специфике любого предприятия существуют основные направления его воздействия на окружающую среду.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Таковыми являются:</w:t>
      </w:r>
    </w:p>
    <w:p w:rsidR="007115DC" w:rsidRPr="007115DC" w:rsidRDefault="007115DC" w:rsidP="007115DC">
      <w:pPr>
        <w:shd w:val="clear" w:color="auto" w:fill="FFFFFF"/>
        <w:spacing w:after="390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• загрязнение атмосферного воздуха, водных ресурсов, почв;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• использование природных ресурсов;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• физические факторы (шум, тепловое излучение и т.п.).</w:t>
      </w:r>
    </w:p>
    <w:p w:rsidR="007115DC" w:rsidRPr="007115DC" w:rsidRDefault="007115DC" w:rsidP="007115DC">
      <w:pPr>
        <w:shd w:val="clear" w:color="auto" w:fill="FFFFFF"/>
        <w:spacing w:after="390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Для того</w:t>
      </w:r>
      <w:proofErr w:type="gramStart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,</w:t>
      </w:r>
      <w:proofErr w:type="gramEnd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 чтобы определить, какое воздействие на окружающую среду оказывает предприятие, и, соответственно, какими законодательными актами регламентируется его деятельность, необходимо изучить предприятие: его структуру, производственные процессы, имеющуюся документацию по вопросам охраны окружающей среды.</w:t>
      </w:r>
    </w:p>
    <w:p w:rsidR="007115DC" w:rsidRPr="007115DC" w:rsidRDefault="007115DC" w:rsidP="007115DC">
      <w:pPr>
        <w:shd w:val="clear" w:color="auto" w:fill="FFFFFF"/>
        <w:spacing w:after="390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С чего же начать?</w:t>
      </w:r>
    </w:p>
    <w:p w:rsidR="007115DC" w:rsidRPr="007115DC" w:rsidRDefault="007115DC" w:rsidP="007115DC">
      <w:pPr>
        <w:shd w:val="clear" w:color="auto" w:fill="FFFFFF"/>
        <w:spacing w:after="390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Вооружившись схемой территории организации с расположением зданий и сооружений, рекомендую совершить обход территории предприятия. Основные цели данного обхода:</w:t>
      </w:r>
    </w:p>
    <w:p w:rsidR="007115DC" w:rsidRPr="007115DC" w:rsidRDefault="007115DC" w:rsidP="007115DC">
      <w:pPr>
        <w:shd w:val="clear" w:color="auto" w:fill="FFFFFF"/>
        <w:spacing w:after="390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• ознакомление с деятельностью предприятия;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• знакомство с ответственными лицами на производстве;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• обнаружение имеющихся нарушений (о них, конечно, пока будет судить сложно, но вы попытайтесь).</w:t>
      </w:r>
    </w:p>
    <w:p w:rsidR="007115DC" w:rsidRPr="007115DC" w:rsidRDefault="007115DC" w:rsidP="007115DC">
      <w:pPr>
        <w:shd w:val="clear" w:color="auto" w:fill="FFFFFF"/>
        <w:spacing w:after="390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Желательно пригласить с собой кого-то из производственников, например, главного инженера. Этот человек, как правило, всегда в курсе текущих событий.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 xml:space="preserve">На экскурсии обращаем свое внимание на </w:t>
      </w:r>
      <w:proofErr w:type="gramStart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отходы</w:t>
      </w:r>
      <w:proofErr w:type="gramEnd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: какие отходы образуются, как складируются, есть ли площадка временного хранения, сколько контейнеров, как установлены и т.д.</w:t>
      </w:r>
    </w:p>
    <w:p w:rsidR="007115DC" w:rsidRPr="007115DC" w:rsidRDefault="007115DC" w:rsidP="007115DC">
      <w:pPr>
        <w:shd w:val="clear" w:color="auto" w:fill="FFFFFF"/>
        <w:spacing w:after="390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Ищем источники выбросов. Под трубами могут оказаться кузнецы, котельные, очистное оборудование – все это стационарные источники выбросов.</w:t>
      </w:r>
    </w:p>
    <w:p w:rsidR="007115DC" w:rsidRPr="007115DC" w:rsidRDefault="007115DC" w:rsidP="007115DC">
      <w:pPr>
        <w:shd w:val="clear" w:color="auto" w:fill="FFFFFF"/>
        <w:spacing w:after="390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Важно найти точку сброса. Может быть, в водный объект, а может просто в колодец, согласованный с водоканалом.</w:t>
      </w:r>
    </w:p>
    <w:p w:rsidR="007115DC" w:rsidRPr="007115DC" w:rsidRDefault="007115DC" w:rsidP="007115DC">
      <w:pPr>
        <w:shd w:val="clear" w:color="auto" w:fill="FFFFFF"/>
        <w:spacing w:after="390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Попутно в разговорах изучаем технологию. Что, собственно, делает ваше предприятие, какова технология, что за оборудование и сырье используется.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После ориентирования на местности необходимо посмотреть документы, которые оставлены в офисе.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Перечень внутренней документации, которая должна быть в той или иной форме приведена ниже: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lastRenderedPageBreak/>
        <w:t>• Инструкции и положения. Утверждены ли они, с кем согласованы.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 xml:space="preserve">• Приказы, кого и за что назначали </w:t>
      </w:r>
      <w:proofErr w:type="gramStart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ответственным</w:t>
      </w:r>
      <w:proofErr w:type="gramEnd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.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 xml:space="preserve">• </w:t>
      </w:r>
      <w:proofErr w:type="gramStart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Обученные</w:t>
      </w:r>
      <w:proofErr w:type="gramEnd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 – кого, чему и когда обучали.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• Переписка с надзорными органами.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• Протоколы анализов (производственный контроль – бывает по воде, почве и воздуху, есть еще различные санитарные контроли).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• Договоры на передачу отходов (полигон, ртутные лампы, масла, аккумуляторы и пр. в зависимости от перечня отходов).</w:t>
      </w:r>
    </w:p>
    <w:p w:rsidR="007115DC" w:rsidRPr="007115DC" w:rsidRDefault="007115DC" w:rsidP="007115DC">
      <w:pPr>
        <w:shd w:val="clear" w:color="auto" w:fill="FFFFFF"/>
        <w:spacing w:after="0" w:line="384" w:lineRule="atLeast"/>
        <w:jc w:val="center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15DC">
        <w:rPr>
          <w:rFonts w:ascii="Tahoma" w:eastAsia="Times New Roman" w:hAnsi="Tahoma" w:cs="Tahoma"/>
          <w:b/>
          <w:bCs/>
          <w:color w:val="555555"/>
          <w:sz w:val="18"/>
          <w:lang w:eastAsia="ru-RU"/>
        </w:rPr>
        <w:t>Перечень документов, предоставляемых юридическими лицами и индивидуальными предпринимателями при проверке управлением регионального государственного экологического надзора</w:t>
      </w:r>
    </w:p>
    <w:p w:rsidR="007115DC" w:rsidRPr="007115DC" w:rsidRDefault="007115DC" w:rsidP="007115DC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15DC">
        <w:rPr>
          <w:rFonts w:ascii="Tahoma" w:eastAsia="Times New Roman" w:hAnsi="Tahoma" w:cs="Tahoma"/>
          <w:b/>
          <w:bCs/>
          <w:color w:val="555555"/>
          <w:sz w:val="18"/>
          <w:lang w:eastAsia="ru-RU"/>
        </w:rPr>
        <w:t>1. Основные документы, характеризующие объект хозяйственной деятельности:</w:t>
      </w:r>
    </w:p>
    <w:p w:rsidR="007115DC" w:rsidRPr="007115DC" w:rsidRDefault="007115DC" w:rsidP="007115DC">
      <w:pPr>
        <w:shd w:val="clear" w:color="auto" w:fill="FFFFFF"/>
        <w:spacing w:after="390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1. Свидетельство о государственной регистрации юридического лица;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 xml:space="preserve">2. Свидетельство </w:t>
      </w:r>
      <w:proofErr w:type="gramStart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о постановке на учет юридического лица в налоговом органе по месту нахождения на территории</w:t>
      </w:r>
      <w:proofErr w:type="gramEnd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 Российской Федерации;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3. Выписка из Единого государственного реестра юридических лиц;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4. Устав юридического лица;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5. Учредительный договор юридического лица;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 xml:space="preserve">6. Свидетельство </w:t>
      </w:r>
      <w:proofErr w:type="gramStart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о постановке на учет в налоговом органе физического лица по месту жительства на территории</w:t>
      </w:r>
      <w:proofErr w:type="gramEnd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 Российской Федерации;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7. Свидетельство о государственной регистрации физического лица в качестве индивидуального предпринимателя;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8. Выписка из Единого государственного реестра индивидуальных предпринимателей;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9. Документы на землепользование;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10. Имеющиеся лицензии;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11. Структуру предприятия: основные и вспомогательные производства;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12. Перечень арендаторов;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13. Раздел ОВОС (оценка воздействия на окружающую среду) в проекте на строительство объекта;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14. Заключение государственной экологической экспертизы по проекту на строительство объекта;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15. Акт ввода объекта в эксплуатацию.</w:t>
      </w:r>
    </w:p>
    <w:p w:rsidR="007115DC" w:rsidRPr="007115DC" w:rsidRDefault="007115DC" w:rsidP="007115DC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15DC">
        <w:rPr>
          <w:rFonts w:ascii="Tahoma" w:eastAsia="Times New Roman" w:hAnsi="Tahoma" w:cs="Tahoma"/>
          <w:b/>
          <w:bCs/>
          <w:color w:val="555555"/>
          <w:sz w:val="18"/>
          <w:lang w:eastAsia="ru-RU"/>
        </w:rPr>
        <w:t>2. Документы, свидетельствующие об организации производственного экологического контроля на предприятии:</w:t>
      </w:r>
    </w:p>
    <w:p w:rsidR="007115DC" w:rsidRPr="007115DC" w:rsidRDefault="007115DC" w:rsidP="007115DC">
      <w:pPr>
        <w:shd w:val="clear" w:color="auto" w:fill="FFFFFF"/>
        <w:spacing w:after="390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1. Распорядительный документ об организации экологической службы на объекте хозяйственной и иной деятельности;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 xml:space="preserve">2. Распорядительный документ о назначении лица, ответственного за проведение производственного 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lastRenderedPageBreak/>
        <w:t>экологического контроля;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3. Материалы, характеризующие результаты производственного экологического контроля.</w:t>
      </w:r>
    </w:p>
    <w:p w:rsidR="007115DC" w:rsidRPr="007115DC" w:rsidRDefault="007115DC" w:rsidP="007115DC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15DC">
        <w:rPr>
          <w:rFonts w:ascii="Tahoma" w:eastAsia="Times New Roman" w:hAnsi="Tahoma" w:cs="Tahoma"/>
          <w:b/>
          <w:bCs/>
          <w:color w:val="555555"/>
          <w:sz w:val="18"/>
          <w:lang w:eastAsia="ru-RU"/>
        </w:rPr>
        <w:t>3. Документы по результатам проверок соблюдения требований природоохранного законодательства органами государственного экологического контроля:</w:t>
      </w:r>
    </w:p>
    <w:p w:rsidR="007115DC" w:rsidRPr="007115DC" w:rsidRDefault="007115DC" w:rsidP="007115DC">
      <w:pPr>
        <w:shd w:val="clear" w:color="auto" w:fill="FFFFFF"/>
        <w:spacing w:after="390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1. Акты по результатам предыдущих проверок;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2. Предписания органов государственного экологического контроля об устранении нарушений требований природоохранного законодательства;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3. Протоколы об административных правонарушениях, постановления о наложении штрафа;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4. Приказы по предприятию и планы мероприятий по устранению нарушений, установленных в актах проверок;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5. Отчеты о выполнении предписаний.</w:t>
      </w:r>
    </w:p>
    <w:p w:rsidR="007115DC" w:rsidRPr="007115DC" w:rsidRDefault="007115DC" w:rsidP="007115DC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15DC">
        <w:rPr>
          <w:rFonts w:ascii="Tahoma" w:eastAsia="Times New Roman" w:hAnsi="Tahoma" w:cs="Tahoma"/>
          <w:b/>
          <w:bCs/>
          <w:color w:val="555555"/>
          <w:sz w:val="18"/>
          <w:lang w:eastAsia="ru-RU"/>
        </w:rPr>
        <w:t>4. Формы государственной статистической отчетности:</w:t>
      </w:r>
    </w:p>
    <w:p w:rsidR="007115DC" w:rsidRPr="007115DC" w:rsidRDefault="007115DC" w:rsidP="007115DC">
      <w:pPr>
        <w:shd w:val="clear" w:color="auto" w:fill="FFFFFF"/>
        <w:spacing w:after="390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1. № 2-тп (воздух) «Сведения об охране атмосферного воздуха»;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2. № 2-тп (</w:t>
      </w:r>
      <w:proofErr w:type="spellStart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водхоз</w:t>
      </w:r>
      <w:proofErr w:type="spellEnd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) «Сведения об использовании воды».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3. № 2-тп (токсичные отходы) «Об образовании, поступлении, использовании и размещении токсичных отходов производства и потребления».</w:t>
      </w:r>
    </w:p>
    <w:p w:rsidR="007115DC" w:rsidRPr="007115DC" w:rsidRDefault="007115DC" w:rsidP="007115DC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15DC">
        <w:rPr>
          <w:rFonts w:ascii="Tahoma" w:eastAsia="Times New Roman" w:hAnsi="Tahoma" w:cs="Tahoma"/>
          <w:b/>
          <w:bCs/>
          <w:color w:val="555555"/>
          <w:sz w:val="18"/>
          <w:lang w:eastAsia="ru-RU"/>
        </w:rPr>
        <w:t>5. Документы в области охраны атмосферного воздуха:</w:t>
      </w:r>
    </w:p>
    <w:p w:rsidR="007115DC" w:rsidRPr="007115DC" w:rsidRDefault="007115DC" w:rsidP="007115DC">
      <w:pPr>
        <w:shd w:val="clear" w:color="auto" w:fill="FFFFFF"/>
        <w:spacing w:after="390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1. Инвентаризация выбросов загрязняющих веществ в атмосферный воздух;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2. Проект нормативов допустимых выбросов загрязняющих веществ в атмосферный воздух (ПДВ);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3. План-график контроля на предприятии за соблюдением нормативов ПДВ на источниках выбросов;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4. План мероприятий по снижению выбросов загрязняющих веществ в атмосферу с целью достижения нормативов ПДВ;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5. Ежегодное разрешение на выброс загрязняющих веществ в атмосферу</w:t>
      </w:r>
      <w:proofErr w:type="gramStart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;(</w:t>
      </w:r>
      <w:proofErr w:type="gramEnd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если требуется)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6. Ежегодная пояснительная записка о неизменности количества источников выбросов загрязняющих веществ, качественного и количественного состава выбрасываемых веществ, неизменности технологического процесса, расхода и номенклатуры используемого сырья и материалов, сохранения объемов выпускаемой продукции, определенных на год разработки и установления нормативов допустимых выбросов</w:t>
      </w:r>
      <w:proofErr w:type="gramStart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;(</w:t>
      </w:r>
      <w:proofErr w:type="gramEnd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если имеется)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 xml:space="preserve">7. Технический отчет по </w:t>
      </w:r>
      <w:proofErr w:type="gramStart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контролю за</w:t>
      </w:r>
      <w:proofErr w:type="gramEnd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 соблюдением установленных нормативов выбросов загрязняющих веществ в атмосферный воздух согласно плану-графику контроля;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8. Отчет о выполнении плана мероприятий по снижению выбросов загрязняющих веществ в атмосферу с целью достижения нормативов ПДВ;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9. Первичная учетная документация по охране атмосферного воздуха: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• ПОД-1 «Журнал учета стационарных источников загрязнения и их характеристик»,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lastRenderedPageBreak/>
        <w:t>• ПОД-2 «Журнал учета выполнения мероприятий по охране атмосферного воздуха»,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• ПОД-3 «Журнал учета работы газоочистных и пылеулавливающих установок»;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10. Приказ по предприятию о назначении лица, ответственного за эксплуатацию и обслуживание установок очистки газа и о его функциях;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11. Должностные инструкции для персонала обслуживающего установки очистки газа;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12. Паспорта на каждую установку очистки газов;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13. Результаты проверок технического состояния установок очистки газов;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 xml:space="preserve">14. Акты </w:t>
      </w:r>
      <w:proofErr w:type="gramStart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проверки соответствия фактических параметров работы газоочистного оборудования</w:t>
      </w:r>
      <w:proofErr w:type="gramEnd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 проектным;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15. Инструкции по эксплуатации и обслуживанию установок очистки газа;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 xml:space="preserve">16. Приказ о порядке </w:t>
      </w:r>
      <w:proofErr w:type="gramStart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ведения журналов учета работы установок очистки</w:t>
      </w:r>
      <w:proofErr w:type="gramEnd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 газов;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17. График планово-предупредительного (текущего) ремонта установок очистки газа;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 xml:space="preserve">18. Режимные карты на </w:t>
      </w:r>
      <w:proofErr w:type="spellStart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котлоагрегаты</w:t>
      </w:r>
      <w:proofErr w:type="spellEnd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19. Паспорта на дыхательные клапаны резервуаров с нефтепродуктами;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 xml:space="preserve">20. </w:t>
      </w:r>
      <w:proofErr w:type="gramStart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Документация по реализации мероприятий по временному сокращению выбросов загрязняющих веществ объекта в периоды неблагоприятных метеорологических условий (НМУ), включающая: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• приказ руководителя предприятия о порядке перехода в периоды неблагоприятных метеорологических условий (НМУ) на заданные режимы с указанием ответственных лиц за проведение мероприятий по предприятию, производствам, цехам, участкам и иным объектам, а также лиц ответственных за организацию приема оповещения и введения мероприятий по</w:t>
      </w:r>
      <w:proofErr w:type="gramEnd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 снижению выбросов;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• журнал регистрации приема предупреждений о НМУ;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• план мероприятий по предупреждению аварийных выбросов загрязняющих атмосферу;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21. Документация по охране атмосферного воздуха при эксплуатации автотранспортных средств, включающая: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• журнал ежедневного учета использования автотранспортных средств;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• журнал ежедневного расхода горючего;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• журнал пройденного километража;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• журнал записи результатов проверок автомобилей с бензиновыми двигателями на соответствие экологическим требованиям;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 xml:space="preserve">• журнал учета измерений </w:t>
      </w:r>
      <w:proofErr w:type="spellStart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дымности</w:t>
      </w:r>
      <w:proofErr w:type="spellEnd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 при проверке автомобилей с дизельными двигателями;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• график технического обслуживания автотранспортных средств.</w:t>
      </w:r>
    </w:p>
    <w:p w:rsidR="007115DC" w:rsidRPr="007115DC" w:rsidRDefault="007115DC" w:rsidP="007115DC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15DC">
        <w:rPr>
          <w:rFonts w:ascii="Tahoma" w:eastAsia="Times New Roman" w:hAnsi="Tahoma" w:cs="Tahoma"/>
          <w:b/>
          <w:bCs/>
          <w:color w:val="555555"/>
          <w:sz w:val="18"/>
          <w:lang w:eastAsia="ru-RU"/>
        </w:rPr>
        <w:t>6. Документы в области использования и охраны водных объектов:</w:t>
      </w:r>
    </w:p>
    <w:p w:rsidR="007115DC" w:rsidRPr="007115DC" w:rsidRDefault="007115DC" w:rsidP="007115DC">
      <w:pPr>
        <w:shd w:val="clear" w:color="auto" w:fill="FFFFFF"/>
        <w:spacing w:after="390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1. Приказ по предприятия о назначении лица, ответственного за эксплуатацию и обслуживание сетей водных коммуникаций и очистных сооружений и о его функциях;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 xml:space="preserve">2. Балансовая схема прямоточного и оборотного водоснабжения и водоотведения с указанием и нумерацией мест </w:t>
      </w:r>
      <w:proofErr w:type="spellStart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измере¬ния</w:t>
      </w:r>
      <w:proofErr w:type="spellEnd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 забора (приема) и сброса воды, а также точек передачи ее другим потребителям;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3. Паспорта на очистные сооружения;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lastRenderedPageBreak/>
        <w:t>4. Планы работ по проверке эффективности работы очистных сооружений;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5. Инструкции по эксплуатации и обслуживанию очистных сооружений; первичную учетную документацию по использованию воды;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6. Договор на водопользование;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7. Решение о предоставлении водных объектов в пользование;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8. Согласованные лимиты на водопользование;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9. Норматив предельно допустимых сбросов веществ (НДС) или на временно согласованный сброс веществ (ВСС), поступающих в водный объект со сточными водами по выпускам;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 xml:space="preserve">10. Схема-график аналитического </w:t>
      </w:r>
      <w:proofErr w:type="gramStart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контроля за</w:t>
      </w:r>
      <w:proofErr w:type="gramEnd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 работой очистных сооружений, соблюдением нормативов допустимых сбросов загрязняющих веществ в окружающую среду со сточными водами и влиянием их на водные объекты;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11. План мероприятий по достижению нормативов допустимого сброса загрязняющих веществ в окружающую среду со сточными водами;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12. Ежегодное разрешение на сброс загрязняющих веществ;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13. Ежегодная пояснительная записка, содержащая в себе информацию о неизменности технологических процессов, расхода и номенклатуры используемого сырья и материалов и сохранения объемов выпускаемой продукции, определенной на год разработки и установления нормативов допустимых сбросов;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 xml:space="preserve">14. Ежегодный технический отчет по </w:t>
      </w:r>
      <w:proofErr w:type="gramStart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контролю за</w:t>
      </w:r>
      <w:proofErr w:type="gramEnd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 соблюдением установленных нормативов сбросов загрязняющих веществ в окружающую среду со сточными водами, в соответствии со схемой-графиком контроля;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15. Ежегодный отчет о выполнении Плана мероприятий по достижению нормативов допустимого сброса загрязняющих веществ в окружающую среду со сточными водами, с указанием освоенных средств;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16. Документация по реализации мероприятий на случай экстремального загрязнения водного объекта включающая в себя план ликвидации аварий на случай загрязнения водного объекта.</w:t>
      </w:r>
    </w:p>
    <w:p w:rsidR="007115DC" w:rsidRPr="007115DC" w:rsidRDefault="007115DC" w:rsidP="007115DC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15DC">
        <w:rPr>
          <w:rFonts w:ascii="Tahoma" w:eastAsia="Times New Roman" w:hAnsi="Tahoma" w:cs="Tahoma"/>
          <w:b/>
          <w:bCs/>
          <w:color w:val="555555"/>
          <w:sz w:val="18"/>
          <w:lang w:eastAsia="ru-RU"/>
        </w:rPr>
        <w:t xml:space="preserve">7. Документы в области </w:t>
      </w:r>
      <w:proofErr w:type="gramStart"/>
      <w:r w:rsidRPr="007115DC">
        <w:rPr>
          <w:rFonts w:ascii="Tahoma" w:eastAsia="Times New Roman" w:hAnsi="Tahoma" w:cs="Tahoma"/>
          <w:b/>
          <w:bCs/>
          <w:color w:val="555555"/>
          <w:sz w:val="18"/>
          <w:lang w:eastAsia="ru-RU"/>
        </w:rPr>
        <w:t>контроля за</w:t>
      </w:r>
      <w:proofErr w:type="gramEnd"/>
      <w:r w:rsidRPr="007115DC">
        <w:rPr>
          <w:rFonts w:ascii="Tahoma" w:eastAsia="Times New Roman" w:hAnsi="Tahoma" w:cs="Tahoma"/>
          <w:b/>
          <w:bCs/>
          <w:color w:val="555555"/>
          <w:sz w:val="18"/>
          <w:lang w:eastAsia="ru-RU"/>
        </w:rPr>
        <w:t xml:space="preserve"> геологическим изучением, рациональным использованием и охраной недр:</w:t>
      </w:r>
    </w:p>
    <w:p w:rsidR="007115DC" w:rsidRPr="007115DC" w:rsidRDefault="007115DC" w:rsidP="007115DC">
      <w:pPr>
        <w:shd w:val="clear" w:color="auto" w:fill="FFFFFF"/>
        <w:spacing w:after="390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1. Лицензия на право пользования недрами;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2. Землеустроительная документация;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3. Геолого-маркшейдерская документация;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4. Документы, подтверждающие осуществление регулярных платежей за пользование недрами;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5. Горный отвод на участок недр, предоставленный в пользование;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6. Технический проект разработки месторождения полезных ископаемых;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7. Регистрация участка недр, как опасного промышленного объекта;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8. Ежегодные утвержденные нормативы потерь ОПИ;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9. Согласованные планы рекультивации участков недр.</w:t>
      </w:r>
    </w:p>
    <w:p w:rsidR="007115DC" w:rsidRPr="007115DC" w:rsidRDefault="007115DC" w:rsidP="007115DC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15DC">
        <w:rPr>
          <w:rFonts w:ascii="Tahoma" w:eastAsia="Times New Roman" w:hAnsi="Tahoma" w:cs="Tahoma"/>
          <w:b/>
          <w:bCs/>
          <w:color w:val="555555"/>
          <w:sz w:val="18"/>
          <w:lang w:eastAsia="ru-RU"/>
        </w:rPr>
        <w:lastRenderedPageBreak/>
        <w:t>8. Документы по обращению с отходами производства и потребления:</w:t>
      </w:r>
    </w:p>
    <w:p w:rsidR="007115DC" w:rsidRPr="007115DC" w:rsidRDefault="007115DC" w:rsidP="007115DC">
      <w:pPr>
        <w:shd w:val="clear" w:color="auto" w:fill="FFFFFF"/>
        <w:spacing w:after="390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1. Приказ о назначении лиц, допущенных к работе с опасными отходами;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2. Приказ о направлении лиц, допущенных к работе с опасными отходами, на обучение или переподготовку;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3. Порядок осуществления производственного контроля в области обращения с отходами;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4. Платежные документы на вывоз отходов;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 xml:space="preserve">5. </w:t>
      </w:r>
      <w:proofErr w:type="gramStart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Свидетельство о регистрации объекта размещения отходов в государственном реестре объектов размещения отходов (для индивидуальных предпринимателей или юридических лиц, имеющих на своем балансе или осуществляющих эксплуатацию объектов захоронения или длительного хранения отходов (полигоны, </w:t>
      </w:r>
      <w:proofErr w:type="spellStart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шламохранилища</w:t>
      </w:r>
      <w:proofErr w:type="spellEnd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, </w:t>
      </w:r>
      <w:proofErr w:type="spellStart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хвостохранилища</w:t>
      </w:r>
      <w:proofErr w:type="spellEnd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, иловые карты, </w:t>
      </w:r>
      <w:proofErr w:type="spellStart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золоотвалы</w:t>
      </w:r>
      <w:proofErr w:type="spellEnd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 и т.д.);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6.</w:t>
      </w:r>
      <w:proofErr w:type="gramEnd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 План проводимых (планируемых) мероприятий по снижению влияния образующихся отходов на состояние окружающей среды;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7. Перечень отходов образующихся на предприятии (учет отходов ведется с использованием федерального классификационного каталога отходов);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8. Результаты определения класса опасности образовавшихся отходов;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9. Паспорта опасных отходов, с указанием кода отхода согласно Федеральному классификационному каталогу отходов (ФККО);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10. Лицензия на деятельности по обращению с опасными отходами;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11. Свидетельства (сертификаты) на право работы с опасными отходами для лиц, допущенных к деятельности по обращению с опасными отходами;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12. Проект нормативов образования отходов и лимитов на их размещение;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13. Лимиты на размещение отходов;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14. Мероприятия по наблюдению за состоянием окружающей среды на объектах (местах) хранения, захоронения отходов и о периодичности их осуществления;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15. Ежегодные технические отчеты о неизменности производственного процесса, используемого сырья и об образующихся отходах.</w:t>
      </w:r>
    </w:p>
    <w:p w:rsidR="007115DC" w:rsidRPr="007115DC" w:rsidRDefault="007115DC" w:rsidP="007115DC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15DC">
        <w:rPr>
          <w:rFonts w:ascii="Tahoma" w:eastAsia="Times New Roman" w:hAnsi="Tahoma" w:cs="Tahoma"/>
          <w:b/>
          <w:bCs/>
          <w:color w:val="555555"/>
          <w:sz w:val="18"/>
          <w:lang w:eastAsia="ru-RU"/>
        </w:rPr>
        <w:t>9. Документы лаборатории предприятия по контролю воздействий на окружающую среду:</w:t>
      </w:r>
    </w:p>
    <w:p w:rsidR="007115DC" w:rsidRPr="007115DC" w:rsidRDefault="007115DC" w:rsidP="007115DC">
      <w:pPr>
        <w:shd w:val="clear" w:color="auto" w:fill="FFFFFF"/>
        <w:spacing w:after="390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1. Паспорт лаборатории;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2. Свидетельства о поверке средств измерений органами государственной метрологической службы;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3. Акты отбора проб и журналы их регистрации;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4. Аттестованные методики выполнения измерений;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5. Журналы результатов контроля воздействий на окружающую среду.</w:t>
      </w:r>
    </w:p>
    <w:p w:rsidR="007115DC" w:rsidRPr="007115DC" w:rsidRDefault="007115DC" w:rsidP="007115DC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15DC">
        <w:rPr>
          <w:rFonts w:ascii="Tahoma" w:eastAsia="Times New Roman" w:hAnsi="Tahoma" w:cs="Tahoma"/>
          <w:b/>
          <w:bCs/>
          <w:color w:val="555555"/>
          <w:sz w:val="18"/>
          <w:lang w:eastAsia="ru-RU"/>
        </w:rPr>
        <w:t>10. Документы в области организации и функционирования особо охраняемых природных территорий (ООПТ):</w:t>
      </w:r>
    </w:p>
    <w:p w:rsidR="007115DC" w:rsidRPr="007115DC" w:rsidRDefault="007115DC" w:rsidP="007115DC">
      <w:pPr>
        <w:shd w:val="clear" w:color="auto" w:fill="FFFFFF"/>
        <w:spacing w:after="390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1. Положение об организации ООПТ;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>2. Паспорт ООПТ;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lastRenderedPageBreak/>
        <w:t>3. Охранное обязательство;</w:t>
      </w:r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  <w:t xml:space="preserve">4. Инвентаризационная учетная карточка по </w:t>
      </w:r>
      <w:proofErr w:type="spellStart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таксанометрическому</w:t>
      </w:r>
      <w:proofErr w:type="spellEnd"/>
      <w:r w:rsidRPr="007115D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 описанию дендрологических объектов.</w:t>
      </w:r>
    </w:p>
    <w:p w:rsidR="00192F6E" w:rsidRDefault="00192F6E"/>
    <w:sectPr w:rsidR="00192F6E" w:rsidSect="00192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15DC"/>
    <w:rsid w:val="00084E50"/>
    <w:rsid w:val="000B3043"/>
    <w:rsid w:val="00192F6E"/>
    <w:rsid w:val="003B43F3"/>
    <w:rsid w:val="007115DC"/>
    <w:rsid w:val="009A2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F6E"/>
  </w:style>
  <w:style w:type="paragraph" w:styleId="1">
    <w:name w:val="heading 1"/>
    <w:basedOn w:val="a"/>
    <w:link w:val="10"/>
    <w:uiPriority w:val="9"/>
    <w:qFormat/>
    <w:rsid w:val="007115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5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author">
    <w:name w:val="post-author"/>
    <w:basedOn w:val="a0"/>
    <w:rsid w:val="007115DC"/>
  </w:style>
  <w:style w:type="character" w:styleId="a3">
    <w:name w:val="Hyperlink"/>
    <w:basedOn w:val="a0"/>
    <w:uiPriority w:val="99"/>
    <w:semiHidden/>
    <w:unhideWhenUsed/>
    <w:rsid w:val="007115DC"/>
    <w:rPr>
      <w:color w:val="0000FF"/>
      <w:u w:val="single"/>
    </w:rPr>
  </w:style>
  <w:style w:type="character" w:customStyle="1" w:styleId="post-time">
    <w:name w:val="post-time"/>
    <w:basedOn w:val="a0"/>
    <w:rsid w:val="007115DC"/>
  </w:style>
  <w:style w:type="character" w:customStyle="1" w:styleId="post-comment">
    <w:name w:val="post-comment"/>
    <w:basedOn w:val="a0"/>
    <w:rsid w:val="007115DC"/>
  </w:style>
  <w:style w:type="character" w:customStyle="1" w:styleId="cackle-postid">
    <w:name w:val="cackle-postid"/>
    <w:basedOn w:val="a0"/>
    <w:rsid w:val="007115DC"/>
  </w:style>
  <w:style w:type="paragraph" w:styleId="a4">
    <w:name w:val="Normal (Web)"/>
    <w:basedOn w:val="a"/>
    <w:uiPriority w:val="99"/>
    <w:semiHidden/>
    <w:unhideWhenUsed/>
    <w:rsid w:val="00711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115D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11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15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6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633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3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07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--8sbbilafpyxcf8a.xn--p1ai/likbez/%d1%81-%d1%87%d0%b5%d0%b3%d0%be-%d0%bd%d0%b0%d1%87%d0%b0%d1%82%d1%8c-%d0%bc%d0%be%d0%bb%d0%be%d0%b4%d0%be%d0%bc%d1%83-%d1%8d%d0%ba%d0%be%d0%bb%d0%be%d0%b3%d1%83.html" TargetMode="External"/><Relationship Id="rId4" Type="http://schemas.openxmlformats.org/officeDocument/2006/relationships/hyperlink" Target="https://xn----8sbbilafpyxcf8a.xn--p1ai/author/adm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2343</Words>
  <Characters>13361</Characters>
  <Application>Microsoft Office Word</Application>
  <DocSecurity>0</DocSecurity>
  <Lines>111</Lines>
  <Paragraphs>31</Paragraphs>
  <ScaleCrop>false</ScaleCrop>
  <Company/>
  <LinksUpToDate>false</LinksUpToDate>
  <CharactersWithSpaces>15673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</dc:creator>
  <cp:lastModifiedBy>Галина</cp:lastModifiedBy>
  <cp:revision>2</cp:revision>
  <dcterms:created xsi:type="dcterms:W3CDTF">2018-07-09T20:43:00Z</dcterms:created>
  <dcterms:modified xsi:type="dcterms:W3CDTF">2018-07-09T20:43:00Z</dcterms:modified>
</cp:coreProperties>
</file>