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444FD">
      <w:pPr>
        <w:pStyle w:val="printredaction-line"/>
        <w:divId w:val="1714504748"/>
      </w:pPr>
      <w:r>
        <w:t>Редакция от 1 янв 2016</w:t>
      </w:r>
    </w:p>
    <w:p w:rsidR="00000000" w:rsidRDefault="007444FD">
      <w:pPr>
        <w:pStyle w:val="2"/>
        <w:divId w:val="1714504748"/>
        <w:rPr>
          <w:rFonts w:eastAsia="Times New Roman"/>
        </w:rPr>
      </w:pPr>
      <w:r>
        <w:rPr>
          <w:rFonts w:eastAsia="Times New Roman"/>
        </w:rPr>
        <w:t>Существует ли стандартный перечень работ на высоте, при выполнении которых требуется выдача наряда-допуска?</w:t>
      </w:r>
    </w:p>
    <w:p w:rsidR="00000000" w:rsidRDefault="007444FD">
      <w:pPr>
        <w:pStyle w:val="a3"/>
        <w:divId w:val="1196230182"/>
      </w:pPr>
      <w:r>
        <w:t>Согласно Правил по охране труда при работе на высоте, утв. приказом Минтруда России от 28 марта 2014 г.</w:t>
      </w:r>
      <w:r>
        <w:t xml:space="preserve"> </w:t>
      </w:r>
      <w:hyperlink r:id="rId5" w:anchor="/document/99/499087789/" w:history="1">
        <w:r>
          <w:rPr>
            <w:rStyle w:val="a4"/>
          </w:rPr>
          <w:t>№ 155н</w:t>
        </w:r>
      </w:hyperlink>
      <w:r>
        <w:t xml:space="preserve"> (далее - Правила) в перечень работ, выполняемых на высоте по наряду-допуску в обязательном порядке включаются</w:t>
      </w:r>
      <w:r>
        <w:t>:</w:t>
      </w:r>
    </w:p>
    <w:p w:rsidR="00000000" w:rsidRDefault="007444FD">
      <w:pPr>
        <w:numPr>
          <w:ilvl w:val="0"/>
          <w:numId w:val="1"/>
        </w:numPr>
        <w:spacing w:after="103"/>
        <w:ind w:left="686"/>
        <w:divId w:val="1196230182"/>
        <w:rPr>
          <w:rFonts w:eastAsia="Times New Roman"/>
        </w:rPr>
      </w:pPr>
      <w:r>
        <w:rPr>
          <w:rFonts w:eastAsia="Times New Roman"/>
        </w:rPr>
        <w:t>Работы на высоте без применения инвентарных лесов и подмостей, с применен</w:t>
      </w:r>
      <w:r>
        <w:rPr>
          <w:rFonts w:eastAsia="Times New Roman"/>
        </w:rPr>
        <w:t>ием систем канатного доступа, согласно</w:t>
      </w:r>
      <w:r>
        <w:rPr>
          <w:rFonts w:eastAsia="Times New Roman"/>
        </w:rPr>
        <w:t xml:space="preserve"> </w:t>
      </w:r>
      <w:hyperlink r:id="rId6" w:anchor="/document/99/499087789/XA00M7C2MK/" w:history="1">
        <w:r>
          <w:rPr>
            <w:rStyle w:val="a4"/>
            <w:rFonts w:eastAsia="Times New Roman"/>
          </w:rPr>
          <w:t>п. 11</w:t>
        </w:r>
      </w:hyperlink>
      <w:r>
        <w:rPr>
          <w:rFonts w:eastAsia="Times New Roman"/>
        </w:rPr>
        <w:t xml:space="preserve"> Правил; </w:t>
      </w:r>
    </w:p>
    <w:p w:rsidR="00000000" w:rsidRDefault="007444FD">
      <w:pPr>
        <w:numPr>
          <w:ilvl w:val="0"/>
          <w:numId w:val="1"/>
        </w:numPr>
        <w:spacing w:after="103"/>
        <w:ind w:left="686"/>
        <w:divId w:val="1196230182"/>
        <w:rPr>
          <w:rFonts w:eastAsia="Times New Roman"/>
        </w:rPr>
      </w:pPr>
      <w:r>
        <w:rPr>
          <w:rFonts w:eastAsia="Times New Roman"/>
        </w:rPr>
        <w:t>Работы на высоте, выполняемые на нестационарных рабочих местах, согласно</w:t>
      </w:r>
      <w:r>
        <w:rPr>
          <w:rFonts w:eastAsia="Times New Roman"/>
        </w:rPr>
        <w:t xml:space="preserve"> </w:t>
      </w:r>
      <w:hyperlink r:id="rId7" w:anchor="/document/99/499087789/XA00M2O2MB/" w:history="1">
        <w:r>
          <w:rPr>
            <w:rStyle w:val="a4"/>
            <w:rFonts w:eastAsia="Times New Roman"/>
          </w:rPr>
          <w:t>п. 21</w:t>
        </w:r>
      </w:hyperlink>
      <w:r>
        <w:rPr>
          <w:rFonts w:eastAsia="Times New Roman"/>
        </w:rPr>
        <w:t xml:space="preserve"> Правил; </w:t>
      </w:r>
    </w:p>
    <w:p w:rsidR="00000000" w:rsidRDefault="007444FD">
      <w:pPr>
        <w:numPr>
          <w:ilvl w:val="0"/>
          <w:numId w:val="1"/>
        </w:numPr>
        <w:spacing w:after="103"/>
        <w:ind w:left="686"/>
        <w:divId w:val="1196230182"/>
        <w:rPr>
          <w:rFonts w:eastAsia="Times New Roman"/>
        </w:rPr>
      </w:pPr>
      <w:r>
        <w:rPr>
          <w:rFonts w:eastAsia="Times New Roman"/>
        </w:rPr>
        <w:t>Работы на высоте в охранных зонах сооружений или коммуникаций, согласно</w:t>
      </w:r>
      <w:r>
        <w:rPr>
          <w:rFonts w:eastAsia="Times New Roman"/>
        </w:rPr>
        <w:t xml:space="preserve"> </w:t>
      </w:r>
      <w:hyperlink r:id="rId8" w:anchor="/document/99/499087789/XA00MA02N0/" w:history="1">
        <w:r>
          <w:rPr>
            <w:rStyle w:val="a4"/>
            <w:rFonts w:eastAsia="Times New Roman"/>
          </w:rPr>
          <w:t>п. 26</w:t>
        </w:r>
      </w:hyperlink>
      <w:r>
        <w:rPr>
          <w:rFonts w:eastAsia="Times New Roman"/>
        </w:rPr>
        <w:t xml:space="preserve"> Правил;</w:t>
      </w:r>
    </w:p>
    <w:p w:rsidR="00000000" w:rsidRDefault="007444FD">
      <w:pPr>
        <w:numPr>
          <w:ilvl w:val="0"/>
          <w:numId w:val="1"/>
        </w:numPr>
        <w:spacing w:after="103"/>
        <w:ind w:left="686"/>
        <w:divId w:val="1196230182"/>
        <w:rPr>
          <w:rFonts w:eastAsia="Times New Roman"/>
        </w:rPr>
      </w:pPr>
      <w:r>
        <w:rPr>
          <w:rFonts w:eastAsia="Times New Roman"/>
        </w:rPr>
        <w:t>Сборка и разборка лесов, согласно</w:t>
      </w:r>
      <w:r>
        <w:rPr>
          <w:rFonts w:eastAsia="Times New Roman"/>
        </w:rPr>
        <w:t xml:space="preserve"> </w:t>
      </w:r>
      <w:hyperlink r:id="rId9" w:anchor="/document/99/499087789/XA00MDU2N8/" w:history="1">
        <w:r>
          <w:rPr>
            <w:rStyle w:val="a4"/>
            <w:rFonts w:eastAsia="Times New Roman"/>
          </w:rPr>
          <w:t>п. 76</w:t>
        </w:r>
      </w:hyperlink>
      <w:r>
        <w:rPr>
          <w:rFonts w:eastAsia="Times New Roman"/>
        </w:rPr>
        <w:t xml:space="preserve"> Правил;</w:t>
      </w:r>
    </w:p>
    <w:p w:rsidR="00000000" w:rsidRDefault="007444FD">
      <w:pPr>
        <w:numPr>
          <w:ilvl w:val="0"/>
          <w:numId w:val="1"/>
        </w:numPr>
        <w:spacing w:after="103"/>
        <w:ind w:left="686"/>
        <w:divId w:val="1196230182"/>
        <w:rPr>
          <w:rFonts w:eastAsia="Times New Roman"/>
        </w:rPr>
      </w:pPr>
      <w:r>
        <w:rPr>
          <w:rFonts w:eastAsia="Times New Roman"/>
        </w:rPr>
        <w:t>Выполнение кровельных и других работ на крышах зданий с уклоном и без уклона, при отсутствии ограждений по их периметру, а также если высота ограждения менее 1,1 м, согласно</w:t>
      </w:r>
      <w:r>
        <w:rPr>
          <w:rFonts w:eastAsia="Times New Roman"/>
        </w:rPr>
        <w:t xml:space="preserve"> </w:t>
      </w:r>
      <w:hyperlink r:id="rId10" w:anchor="/document/99/499087789/XA00M622MG/" w:history="1">
        <w:r>
          <w:rPr>
            <w:rStyle w:val="a4"/>
            <w:rFonts w:eastAsia="Times New Roman"/>
          </w:rPr>
          <w:t>п. 245</w:t>
        </w:r>
      </w:hyperlink>
      <w:r>
        <w:rPr>
          <w:rFonts w:eastAsia="Times New Roman"/>
        </w:rPr>
        <w:t xml:space="preserve"> Правил;</w:t>
      </w:r>
    </w:p>
    <w:p w:rsidR="00000000" w:rsidRDefault="007444FD">
      <w:pPr>
        <w:numPr>
          <w:ilvl w:val="0"/>
          <w:numId w:val="1"/>
        </w:numPr>
        <w:spacing w:after="103"/>
        <w:ind w:left="686"/>
        <w:divId w:val="1196230182"/>
        <w:rPr>
          <w:rFonts w:eastAsia="Times New Roman"/>
        </w:rPr>
      </w:pPr>
      <w:r>
        <w:rPr>
          <w:rFonts w:eastAsia="Times New Roman"/>
        </w:rPr>
        <w:t>Работы, выполняемые на высоте без защитных ограждений, с применением удерживающих, позиционирующих, страховочных систем и/или систем канатного доступа, согласно</w:t>
      </w:r>
      <w:r>
        <w:rPr>
          <w:rFonts w:eastAsia="Times New Roman"/>
        </w:rPr>
        <w:t xml:space="preserve"> </w:t>
      </w:r>
      <w:hyperlink r:id="rId11" w:anchor="/document/99/499087789/XA00MB02NF/" w:history="1">
        <w:r>
          <w:rPr>
            <w:rStyle w:val="a4"/>
            <w:rFonts w:eastAsia="Times New Roman"/>
          </w:rPr>
          <w:t>п. 247</w:t>
        </w:r>
      </w:hyperlink>
      <w:r>
        <w:rPr>
          <w:rFonts w:eastAsia="Times New Roman"/>
        </w:rPr>
        <w:t xml:space="preserve"> Правил;</w:t>
      </w:r>
    </w:p>
    <w:p w:rsidR="00000000" w:rsidRDefault="007444FD">
      <w:pPr>
        <w:numPr>
          <w:ilvl w:val="0"/>
          <w:numId w:val="1"/>
        </w:numPr>
        <w:spacing w:after="103"/>
        <w:ind w:left="686"/>
        <w:divId w:val="1196230182"/>
        <w:rPr>
          <w:rFonts w:eastAsia="Times New Roman"/>
        </w:rPr>
      </w:pPr>
      <w:r>
        <w:rPr>
          <w:rFonts w:eastAsia="Times New Roman"/>
        </w:rPr>
        <w:t>Работы на дымовых трубах, согласно</w:t>
      </w:r>
      <w:r>
        <w:rPr>
          <w:rFonts w:eastAsia="Times New Roman"/>
        </w:rPr>
        <w:t xml:space="preserve"> </w:t>
      </w:r>
      <w:hyperlink r:id="rId12" w:anchor="/document/99/499087789/XA00M342MG/" w:history="1">
        <w:r>
          <w:rPr>
            <w:rStyle w:val="a4"/>
            <w:rFonts w:eastAsia="Times New Roman"/>
          </w:rPr>
          <w:t>п. 261</w:t>
        </w:r>
      </w:hyperlink>
      <w:r>
        <w:rPr>
          <w:rFonts w:eastAsia="Times New Roman"/>
        </w:rPr>
        <w:t xml:space="preserve"> Правил; </w:t>
      </w:r>
    </w:p>
    <w:p w:rsidR="00000000" w:rsidRDefault="007444FD">
      <w:pPr>
        <w:numPr>
          <w:ilvl w:val="0"/>
          <w:numId w:val="1"/>
        </w:numPr>
        <w:spacing w:after="103"/>
        <w:ind w:left="686"/>
        <w:divId w:val="1196230182"/>
        <w:rPr>
          <w:rFonts w:eastAsia="Times New Roman"/>
        </w:rPr>
      </w:pPr>
      <w:r>
        <w:rPr>
          <w:rFonts w:eastAsia="Times New Roman"/>
        </w:rPr>
        <w:t>Бетонные работы, согласно</w:t>
      </w:r>
      <w:r>
        <w:rPr>
          <w:rFonts w:eastAsia="Times New Roman"/>
        </w:rPr>
        <w:t xml:space="preserve"> </w:t>
      </w:r>
      <w:hyperlink r:id="rId13" w:anchor="/document/99/499087789/XA00MBA2NE/" w:history="1">
        <w:r>
          <w:rPr>
            <w:rStyle w:val="a4"/>
            <w:rFonts w:eastAsia="Times New Roman"/>
          </w:rPr>
          <w:t>п. 267</w:t>
        </w:r>
      </w:hyperlink>
      <w:r>
        <w:rPr>
          <w:rFonts w:eastAsia="Times New Roman"/>
        </w:rPr>
        <w:t xml:space="preserve"> Правил;</w:t>
      </w:r>
    </w:p>
    <w:p w:rsidR="00000000" w:rsidRDefault="007444FD">
      <w:pPr>
        <w:numPr>
          <w:ilvl w:val="0"/>
          <w:numId w:val="1"/>
        </w:numPr>
        <w:spacing w:after="103"/>
        <w:ind w:left="686"/>
        <w:divId w:val="1196230182"/>
        <w:rPr>
          <w:rFonts w:eastAsia="Times New Roman"/>
        </w:rPr>
      </w:pPr>
      <w:r>
        <w:rPr>
          <w:rFonts w:eastAsia="Times New Roman"/>
        </w:rPr>
        <w:t>Стекольные работы и очистка остекления зданий, согласно</w:t>
      </w:r>
      <w:r>
        <w:rPr>
          <w:rFonts w:eastAsia="Times New Roman"/>
        </w:rPr>
        <w:t xml:space="preserve"> </w:t>
      </w:r>
      <w:hyperlink r:id="rId14" w:anchor="/document/99/499087789/XA00MBQ2NG/" w:history="1">
        <w:r>
          <w:rPr>
            <w:rStyle w:val="a4"/>
            <w:rFonts w:eastAsia="Times New Roman"/>
          </w:rPr>
          <w:t>п. 277</w:t>
        </w:r>
      </w:hyperlink>
      <w:r>
        <w:rPr>
          <w:rFonts w:eastAsia="Times New Roman"/>
        </w:rPr>
        <w:t xml:space="preserve"> Правил;</w:t>
      </w:r>
    </w:p>
    <w:p w:rsidR="00000000" w:rsidRDefault="007444FD">
      <w:pPr>
        <w:numPr>
          <w:ilvl w:val="0"/>
          <w:numId w:val="1"/>
        </w:numPr>
        <w:spacing w:after="103"/>
        <w:ind w:left="686"/>
        <w:divId w:val="1196230182"/>
        <w:rPr>
          <w:rFonts w:eastAsia="Times New Roman"/>
        </w:rPr>
      </w:pPr>
      <w:r>
        <w:rPr>
          <w:rFonts w:eastAsia="Times New Roman"/>
        </w:rPr>
        <w:t>Работы, связанные со спуском работников в колодц</w:t>
      </w:r>
      <w:r>
        <w:rPr>
          <w:rFonts w:eastAsia="Times New Roman"/>
        </w:rPr>
        <w:t>ы, камеры, резервуары, технические подполья (т.е. работы в ограниченном пространстве), согласно</w:t>
      </w:r>
      <w:r>
        <w:rPr>
          <w:rFonts w:eastAsia="Times New Roman"/>
        </w:rPr>
        <w:t xml:space="preserve"> </w:t>
      </w:r>
      <w:hyperlink r:id="rId15" w:anchor="/document/99/499087789/XA00MB62NK/" w:history="1">
        <w:r>
          <w:rPr>
            <w:rStyle w:val="a4"/>
            <w:rFonts w:eastAsia="Times New Roman"/>
          </w:rPr>
          <w:t>п. 295</w:t>
        </w:r>
      </w:hyperlink>
      <w:r>
        <w:rPr>
          <w:rFonts w:eastAsia="Times New Roman"/>
        </w:rPr>
        <w:t xml:space="preserve"> Правил.</w:t>
      </w:r>
    </w:p>
    <w:p w:rsidR="007444FD" w:rsidRDefault="007444FD">
      <w:pPr>
        <w:divId w:val="171206814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</w:t>
      </w:r>
      <w:r>
        <w:rPr>
          <w:rFonts w:ascii="Arial" w:eastAsia="Times New Roman" w:hAnsi="Arial" w:cs="Arial"/>
          <w:sz w:val="22"/>
          <w:szCs w:val="22"/>
        </w:rPr>
        <w:t>ования: 13.06.2018</w:t>
      </w:r>
    </w:p>
    <w:sectPr w:rsidR="00744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97389"/>
    <w:multiLevelType w:val="multilevel"/>
    <w:tmpl w:val="56D45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0F4CC0"/>
    <w:rsid w:val="000F4CC0"/>
    <w:rsid w:val="00744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068140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74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0182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2018-07-03T04:01:00Z</dcterms:created>
  <dcterms:modified xsi:type="dcterms:W3CDTF">2018-07-03T04:01:00Z</dcterms:modified>
</cp:coreProperties>
</file>