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42" w:rsidRPr="001B6896" w:rsidRDefault="00FD7308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B689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C42" w:rsidRPr="001B6896">
        <w:rPr>
          <w:rFonts w:ascii="Times New Roman" w:hAnsi="Times New Roman" w:cs="Times New Roman"/>
          <w:sz w:val="24"/>
          <w:szCs w:val="24"/>
        </w:rPr>
        <w:t>УТВЕРЖДАЮ</w:t>
      </w:r>
    </w:p>
    <w:p w:rsidR="00DD2C42" w:rsidRPr="001B6896" w:rsidRDefault="00FD7308" w:rsidP="00FD7308">
      <w:pPr>
        <w:pStyle w:val="17PRIL-txt"/>
        <w:spacing w:line="240" w:lineRule="auto"/>
        <w:ind w:left="0" w:right="0" w:firstLine="510"/>
        <w:jc w:val="left"/>
        <w:rPr>
          <w:rFonts w:ascii="Times New Roman" w:hAnsi="Times New Roman" w:cs="Times New Roman"/>
          <w:sz w:val="24"/>
          <w:szCs w:val="24"/>
        </w:rPr>
      </w:pPr>
      <w:r w:rsidRPr="009B625C">
        <w:rPr>
          <w:rFonts w:ascii="Times New Roman" w:hAnsi="Times New Roman" w:cs="Times New Roman"/>
          <w:sz w:val="24"/>
          <w:szCs w:val="24"/>
        </w:rPr>
        <w:tab/>
      </w:r>
      <w:r w:rsidRPr="009B625C">
        <w:rPr>
          <w:rFonts w:ascii="Times New Roman" w:hAnsi="Times New Roman" w:cs="Times New Roman"/>
          <w:sz w:val="24"/>
          <w:szCs w:val="24"/>
        </w:rPr>
        <w:tab/>
      </w:r>
      <w:r w:rsidR="00DD2C42" w:rsidRPr="001B6896">
        <w:rPr>
          <w:rFonts w:ascii="Times New Roman" w:hAnsi="Times New Roman" w:cs="Times New Roman"/>
          <w:sz w:val="24"/>
          <w:szCs w:val="24"/>
        </w:rPr>
        <w:t>Руководитель</w:t>
      </w:r>
      <w:r w:rsidRPr="001B689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FD7308" w:rsidRPr="009B625C" w:rsidRDefault="00FD7308" w:rsidP="00FD7308">
      <w:pPr>
        <w:pStyle w:val="17PRIL-txt"/>
        <w:spacing w:line="240" w:lineRule="auto"/>
        <w:ind w:left="0" w:right="0" w:firstLine="510"/>
        <w:jc w:val="left"/>
        <w:rPr>
          <w:rFonts w:ascii="Times New Roman" w:hAnsi="Times New Roman" w:cs="Times New Roman"/>
          <w:sz w:val="24"/>
          <w:szCs w:val="24"/>
        </w:rPr>
      </w:pPr>
      <w:r w:rsidRPr="009B625C">
        <w:rPr>
          <w:rFonts w:ascii="Times New Roman" w:hAnsi="Times New Roman" w:cs="Times New Roman"/>
          <w:sz w:val="24"/>
          <w:szCs w:val="24"/>
        </w:rPr>
        <w:tab/>
      </w:r>
      <w:r w:rsidRPr="009B625C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FD7308" w:rsidRPr="009B625C" w:rsidRDefault="00FD7308" w:rsidP="00FD7308">
      <w:pPr>
        <w:pStyle w:val="17PRIL-header-1"/>
        <w:spacing w:before="0" w:after="0" w:line="240" w:lineRule="auto"/>
        <w:ind w:left="4248" w:right="0" w:firstLine="708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1B6896">
        <w:rPr>
          <w:rFonts w:ascii="Times New Roman" w:hAnsi="Times New Roman" w:cs="Times New Roman"/>
          <w:spacing w:val="0"/>
          <w:sz w:val="24"/>
          <w:szCs w:val="24"/>
        </w:rPr>
        <w:t>«___» ______________ 20__ г</w:t>
      </w:r>
      <w:r w:rsidRPr="009B625C">
        <w:rPr>
          <w:rFonts w:ascii="Times New Roman" w:hAnsi="Times New Roman" w:cs="Times New Roman"/>
          <w:spacing w:val="0"/>
          <w:sz w:val="24"/>
          <w:szCs w:val="24"/>
        </w:rPr>
        <w:t>/</w:t>
      </w:r>
    </w:p>
    <w:p w:rsidR="00FD7308" w:rsidRPr="009B625C" w:rsidRDefault="00FD7308" w:rsidP="00FD7308">
      <w:pPr>
        <w:pStyle w:val="17PRIL-header-1"/>
        <w:spacing w:before="0" w:after="0" w:line="240" w:lineRule="auto"/>
        <w:ind w:left="4248" w:right="0" w:firstLine="708"/>
        <w:jc w:val="left"/>
        <w:rPr>
          <w:rFonts w:ascii="Times New Roman" w:hAnsi="Times New Roman" w:cs="Times New Roman"/>
          <w:spacing w:val="0"/>
          <w:sz w:val="24"/>
          <w:szCs w:val="24"/>
        </w:rPr>
      </w:pPr>
    </w:p>
    <w:p w:rsidR="00FD7308" w:rsidRPr="009B625C" w:rsidRDefault="00FD7308" w:rsidP="00FD7308">
      <w:pPr>
        <w:pStyle w:val="17PRIL-header-1"/>
        <w:spacing w:before="0" w:after="0" w:line="240" w:lineRule="auto"/>
        <w:ind w:left="4248" w:right="0" w:firstLine="708"/>
        <w:jc w:val="left"/>
        <w:rPr>
          <w:rFonts w:ascii="Times New Roman" w:hAnsi="Times New Roman" w:cs="Times New Roman"/>
          <w:spacing w:val="0"/>
          <w:sz w:val="24"/>
          <w:szCs w:val="24"/>
        </w:rPr>
      </w:pPr>
    </w:p>
    <w:p w:rsidR="00FD7308" w:rsidRPr="001B6896" w:rsidRDefault="00FD7308" w:rsidP="00FD7308">
      <w:pPr>
        <w:pStyle w:val="17PRIL-header-1"/>
        <w:spacing w:before="0" w:after="0" w:line="240" w:lineRule="auto"/>
        <w:ind w:left="0" w:right="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FD7308" w:rsidRPr="001B6896" w:rsidRDefault="00DD2C42" w:rsidP="00FD7308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Положение</w:t>
      </w:r>
    </w:p>
    <w:p w:rsidR="00DD2C42" w:rsidRPr="001B6896" w:rsidRDefault="00DD2C42" w:rsidP="00FD7308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о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порядке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технической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эксплуатации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br/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и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проведении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осмотров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зданий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и</w:t>
      </w:r>
      <w:r w:rsidR="00FD7308" w:rsidRPr="001B6896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1B6896">
        <w:rPr>
          <w:rFonts w:ascii="Times New Roman" w:hAnsi="Times New Roman" w:cs="Times New Roman"/>
          <w:b/>
          <w:spacing w:val="0"/>
          <w:sz w:val="28"/>
          <w:szCs w:val="28"/>
        </w:rPr>
        <w:t>сооружений</w:t>
      </w:r>
    </w:p>
    <w:p w:rsidR="00FD7308" w:rsidRPr="001B6896" w:rsidRDefault="00FD7308" w:rsidP="00B7613E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FD7308" w:rsidRPr="001B6896" w:rsidRDefault="00FD7308" w:rsidP="00B7613E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</w:rPr>
      </w:pPr>
    </w:p>
    <w:p w:rsidR="00FD7308" w:rsidRPr="001B6896" w:rsidRDefault="00DD2C42" w:rsidP="00FD7308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</w:rPr>
      </w:pPr>
      <w:r w:rsidRPr="001B6896">
        <w:rPr>
          <w:rFonts w:ascii="Times New Roman" w:hAnsi="Times New Roman" w:cs="Times New Roman"/>
          <w:b/>
        </w:rPr>
        <w:t>1.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Общие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положения</w:t>
      </w:r>
    </w:p>
    <w:p w:rsidR="00FD7308" w:rsidRPr="001B6896" w:rsidRDefault="00FD7308" w:rsidP="00FD7308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</w:rPr>
      </w:pPr>
    </w:p>
    <w:p w:rsidR="00FD7308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1.1.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Настоящее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положение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разработано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соответствии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требованиями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Положения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планово­предупредительного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утвержденного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постановлением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Госстроя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СССР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29.12.1973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№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279,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регламента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безопасности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утвержденного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Законом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30.12.2009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№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384­ФЗ,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Положения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промышленных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14000­004­98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целью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сохранности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путем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надлежащего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ухода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ними,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своевременного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качественного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1.2.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Настоящим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Положением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надлежит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службам,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осуществляющим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эксплуатацию,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условий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общепроизводственного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назначения,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включая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санитарно­технические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энергетические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коммуникации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благоустройство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территории.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1.3.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Сроки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приведения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промышленных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соответствие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требованиями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настоящего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Положения,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требующего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значительных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капитальных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затрат,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определяться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комиссией,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назначенной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приказом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руководителя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привлечением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независимых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экспертных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области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проектирования,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строительства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капитального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рамках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добровольной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оценки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соответствия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форме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негосударственной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экспертизы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результатов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изысканий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авторского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надзора,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оснований,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инженерно­технического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соответствии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статьей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41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регламента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безопасности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утвержденного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статьей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41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«Правила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добровольной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оценки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соответствия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связанных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процессов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проектирования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(включая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изыскания),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строительства,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монтажа,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наладки,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утилизации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(сноса)»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Закона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30.12.2009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№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384­ФЗ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.</w:t>
      </w:r>
    </w:p>
    <w:p w:rsidR="00DD2C42" w:rsidRPr="009B625C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1.4.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Общее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руководство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комплексом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надлежащего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промышленных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возлагается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Pr="001B6896">
        <w:rPr>
          <w:rFonts w:ascii="Times New Roman" w:hAnsi="Times New Roman" w:cs="Times New Roman"/>
          <w:sz w:val="24"/>
          <w:szCs w:val="24"/>
        </w:rPr>
        <w:t>.</w:t>
      </w:r>
    </w:p>
    <w:p w:rsidR="00FD7308" w:rsidRPr="009B625C" w:rsidRDefault="00FD7308" w:rsidP="00FD7308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>(должность, фамилия и инициалы)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1.5.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Ответственность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условия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возлагается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руководителя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руководителей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структурных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подразделений,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балансе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ведении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которых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находятся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сооружения:</w:t>
      </w:r>
    </w:p>
    <w:p w:rsidR="00DD2C42" w:rsidRPr="001B6896" w:rsidRDefault="00FD7308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DD2C42" w:rsidRPr="001B6896">
        <w:rPr>
          <w:rFonts w:ascii="Times New Roman" w:hAnsi="Times New Roman" w:cs="Times New Roman"/>
          <w:sz w:val="24"/>
          <w:szCs w:val="24"/>
        </w:rPr>
        <w:t>–</w:t>
      </w:r>
      <w:r w:rsidRPr="001B6896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(подразделение организации)</w:t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(должность, фамилия и инициалы)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______________________________________ – _________________________________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(подразделение организации)</w:t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(должность, фамилия и инициалы)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 – _________________________________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(подразделение организации)</w:t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(должность, фамилия и инициалы)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______________________________________ – _________________________________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(подразделение организации)</w:t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(должность, фамилия и инициалы)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______________________________________ – _________________________________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(подразделение организации)</w:t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(должность, фамилия и инициалы)</w:t>
      </w:r>
    </w:p>
    <w:p w:rsidR="00FD7308" w:rsidRPr="001B6896" w:rsidRDefault="00FD7308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FD7308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1.6.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Ответственность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возлагается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ответственного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безопасную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1B6896">
        <w:rPr>
          <w:rFonts w:ascii="Times New Roman" w:hAnsi="Times New Roman" w:cs="Times New Roman"/>
          <w:sz w:val="24"/>
          <w:szCs w:val="24"/>
        </w:rPr>
        <w:t>,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(должность, фамилия и инициалы)</w:t>
      </w:r>
    </w:p>
    <w:p w:rsidR="00DD2C42" w:rsidRPr="001B6896" w:rsidRDefault="00DD2C42" w:rsidP="00FD7308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прошедшего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переподготовку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программе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дополнительного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образования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«Строительный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контроль»,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диплом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№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  <w:u w:val="thick"/>
        </w:rPr>
        <w:t> </w:t>
      </w:r>
      <w:r w:rsidRPr="001B6896">
        <w:rPr>
          <w:rFonts w:ascii="Times New Roman" w:hAnsi="Times New Roman" w:cs="Times New Roman"/>
          <w:sz w:val="24"/>
          <w:szCs w:val="24"/>
          <w:u w:val="thick"/>
        </w:rPr>
        <w:t>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«</w:t>
      </w:r>
      <w:r w:rsidRPr="001B6896">
        <w:rPr>
          <w:rFonts w:ascii="Times New Roman" w:hAnsi="Times New Roman" w:cs="Times New Roman"/>
          <w:sz w:val="24"/>
          <w:szCs w:val="24"/>
          <w:u w:val="thick"/>
        </w:rPr>
        <w:t> </w:t>
      </w:r>
      <w:r w:rsidRPr="001B6896">
        <w:rPr>
          <w:rFonts w:ascii="Times New Roman" w:hAnsi="Times New Roman" w:cs="Times New Roman"/>
          <w:sz w:val="24"/>
          <w:szCs w:val="24"/>
          <w:u w:val="thick"/>
        </w:rPr>
        <w:t> </w:t>
      </w:r>
      <w:r w:rsidRPr="001B6896">
        <w:rPr>
          <w:rFonts w:ascii="Times New Roman" w:hAnsi="Times New Roman" w:cs="Times New Roman"/>
          <w:sz w:val="24"/>
          <w:szCs w:val="24"/>
        </w:rPr>
        <w:t>»</w:t>
      </w:r>
      <w:r w:rsidRPr="001B6896">
        <w:rPr>
          <w:rFonts w:ascii="Times New Roman" w:hAnsi="Times New Roman" w:cs="Times New Roman"/>
          <w:sz w:val="24"/>
          <w:szCs w:val="24"/>
          <w:u w:val="thick"/>
        </w:rPr>
        <w:t> </w:t>
      </w:r>
      <w:r w:rsidRPr="001B6896">
        <w:rPr>
          <w:rFonts w:ascii="Times New Roman" w:hAnsi="Times New Roman" w:cs="Times New Roman"/>
          <w:sz w:val="24"/>
          <w:szCs w:val="24"/>
          <w:u w:val="thick"/>
        </w:rPr>
        <w:t> </w:t>
      </w:r>
      <w:r w:rsidRPr="001B6896">
        <w:rPr>
          <w:rFonts w:ascii="Times New Roman" w:hAnsi="Times New Roman" w:cs="Times New Roman"/>
          <w:sz w:val="24"/>
          <w:szCs w:val="24"/>
          <w:u w:val="thick"/>
        </w:rPr>
        <w:t> </w:t>
      </w:r>
      <w:r w:rsidRPr="001B6896">
        <w:rPr>
          <w:rFonts w:ascii="Times New Roman" w:hAnsi="Times New Roman" w:cs="Times New Roman"/>
          <w:sz w:val="24"/>
          <w:szCs w:val="24"/>
          <w:u w:val="thick"/>
        </w:rPr>
        <w:t>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_______ </w:t>
      </w:r>
      <w:r w:rsidRPr="001B6896">
        <w:rPr>
          <w:rFonts w:ascii="Times New Roman" w:hAnsi="Times New Roman" w:cs="Times New Roman"/>
          <w:sz w:val="24"/>
          <w:szCs w:val="24"/>
        </w:rPr>
        <w:t>года,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обучение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охране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труда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обучающей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Минтруда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России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40­часовой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программ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руководителей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FD7308" w:rsidRPr="001B6896" w:rsidRDefault="00FD7308" w:rsidP="00FD7308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FD7308" w:rsidRPr="001B6896" w:rsidRDefault="00FD7308" w:rsidP="00FD7308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FD7308" w:rsidRPr="001B6896" w:rsidRDefault="00DD2C42" w:rsidP="00FD7308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1B6896">
        <w:rPr>
          <w:rFonts w:ascii="Times New Roman" w:hAnsi="Times New Roman" w:cs="Times New Roman"/>
          <w:b/>
        </w:rPr>
        <w:t>2.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Основные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требования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к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эксплуатации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зданий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сооружений</w:t>
      </w:r>
    </w:p>
    <w:p w:rsidR="00FD7308" w:rsidRPr="001B6896" w:rsidRDefault="00FD7308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2.1.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установлен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систематический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надзор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несущих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ограждающих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целью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своевременного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устранением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выявленных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неисправностей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возникших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процессе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2.2.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задачами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руководителей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являются: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сохранности,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надлежащего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постоянной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эксплуатационной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пригодности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санитарно­технического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оборудования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энергообеспечения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–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водопровода,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канализации,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отопления,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вентиляции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др.,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улучшению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бытовых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помещений,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интерьеров,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архитектурно­эстетического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вида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2.3.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Защита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механических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перегрузок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путем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систематической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уборки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снега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покрытий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ревизий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безотлагательных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случае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необходимости.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2.4.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Поддержание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надлежащем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кровли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водосточных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труб,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воронок,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трубопроводов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внутреннего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водостока,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канализации,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теплоснабжения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исключения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замачивания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грунтов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поддержания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помещениях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температурно­влажностного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санитарно­гигиенического,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противопожарного,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взрывобезопасного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других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режимов.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2.5.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Своевременная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подготовка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коммуникаций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зимних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условиях.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2.6.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Соблюдение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правил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норм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складирования,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габаритов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проходов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проездов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внутри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входах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прилегающих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ним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территориях.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2.7.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Руководители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подразделений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несут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ответственность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соответствии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действующим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надлежащее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исполнение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возложенных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обязанностей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правильной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нарушение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требований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Положения,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бездействие,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проявленное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вопросах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содержания,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ухода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несвоевременного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принятия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выявлению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устранению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угрожающих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нормальной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дефектов,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возникающих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процессе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невыполнение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предписаний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надзора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устранению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нарушений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правил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FD7308" w:rsidRPr="001B6896" w:rsidRDefault="00FD7308" w:rsidP="00FD7308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FD7308" w:rsidRPr="001B6896" w:rsidRDefault="00FD7308" w:rsidP="00FD7308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DD2C42" w:rsidRPr="001B6896" w:rsidRDefault="00DD2C42" w:rsidP="00FD7308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1B6896">
        <w:rPr>
          <w:rFonts w:ascii="Times New Roman" w:hAnsi="Times New Roman" w:cs="Times New Roman"/>
          <w:b/>
        </w:rPr>
        <w:t>3.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Организация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контроля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технического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состояния,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содержания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ремонта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строительных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конструкций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зданий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сооружений</w:t>
      </w:r>
    </w:p>
    <w:p w:rsidR="00FD7308" w:rsidRPr="001B6896" w:rsidRDefault="00FD7308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FD7308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3.1.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содержания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осуществляется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комиссией,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возглавляемой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ответственным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безопасную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Pr="001B6896">
        <w:rPr>
          <w:rFonts w:ascii="Times New Roman" w:hAnsi="Times New Roman" w:cs="Times New Roman"/>
          <w:sz w:val="24"/>
          <w:szCs w:val="24"/>
        </w:rPr>
        <w:t>.</w:t>
      </w:r>
    </w:p>
    <w:p w:rsidR="00FD7308" w:rsidRPr="001B6896" w:rsidRDefault="00FD7308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 и инициалы)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Членами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комиссии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являются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D7308" w:rsidRPr="001B6896" w:rsidRDefault="00FD7308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(должности, фамилии и инициалы)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7308" w:rsidRPr="001B6896" w:rsidRDefault="00FD7308" w:rsidP="00FD7308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3.2.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задачей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является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сохранности,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надлежащего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постоянной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эксплуатационной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годности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путем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своевременного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дефектов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текущего,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капитального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выполняемых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плановом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порядке.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3.3.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выполнения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осуществлением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мероприятий,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направленных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поддержание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улучшения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эксплуатационных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качеств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9B625C" w:rsidRDefault="009B625C" w:rsidP="009B625C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9B625C" w:rsidRDefault="009B625C" w:rsidP="009B625C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DD2C42" w:rsidRPr="009B625C" w:rsidRDefault="00DD2C42" w:rsidP="009B625C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9B625C">
        <w:rPr>
          <w:rFonts w:ascii="Times New Roman" w:hAnsi="Times New Roman" w:cs="Times New Roman"/>
          <w:b/>
        </w:rPr>
        <w:t>4.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Основные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функции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комиссии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по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осмотру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технического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состояния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зданий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и</w:t>
      </w:r>
      <w:r w:rsidR="00FD7308" w:rsidRPr="009B625C">
        <w:rPr>
          <w:rFonts w:ascii="Times New Roman" w:hAnsi="Times New Roman" w:cs="Times New Roman"/>
          <w:b/>
        </w:rPr>
        <w:t xml:space="preserve"> </w:t>
      </w:r>
      <w:r w:rsidRPr="009B625C">
        <w:rPr>
          <w:rFonts w:ascii="Times New Roman" w:hAnsi="Times New Roman" w:cs="Times New Roman"/>
          <w:b/>
        </w:rPr>
        <w:t>сооружений</w:t>
      </w:r>
    </w:p>
    <w:p w:rsidR="009B625C" w:rsidRDefault="009B625C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Надзор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соблюдением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правил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содержания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ухода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систематических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Оформление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заявок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выполнение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визуальных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детальных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подготовке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зимних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условиях.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4.5.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комиссии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определению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списания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баланса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негодных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4.6.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Разработка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представление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утверждение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структурных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подразделений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правилам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учетом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условий.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4.7.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Планирование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год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месяцам.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Составление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титульного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списка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капитальному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4.8.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переоценке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определению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износа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4.9.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составлению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паспортов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сооружения.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4.10.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журнала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4.11.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Систематизированное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хранение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чертежей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другой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эксплуатационной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FD7308" w:rsidRPr="001B6896" w:rsidRDefault="00FD7308" w:rsidP="00FD7308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FD7308" w:rsidRPr="001B6896" w:rsidRDefault="00FD7308" w:rsidP="00FD7308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DD2C42" w:rsidRPr="001B6896" w:rsidRDefault="00DD2C42" w:rsidP="00FD7308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1B6896">
        <w:rPr>
          <w:rFonts w:ascii="Times New Roman" w:hAnsi="Times New Roman" w:cs="Times New Roman"/>
          <w:b/>
        </w:rPr>
        <w:lastRenderedPageBreak/>
        <w:t>5.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Технический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надзор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за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состоянием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зданий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сооружений</w:t>
      </w:r>
      <w:r w:rsidRPr="001B6896">
        <w:rPr>
          <w:rFonts w:ascii="Times New Roman" w:hAnsi="Times New Roman" w:cs="Times New Roman"/>
          <w:b/>
        </w:rPr>
        <w:br/>
        <w:t>в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период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эксплуатации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уровень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определяться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процессе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систематических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периодических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осмотров.</w:t>
      </w:r>
    </w:p>
    <w:p w:rsidR="001B6896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Систематические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ежедневные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осуществляются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ответственным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бе­зопасную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="001B6896" w:rsidRPr="001B689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B6896">
        <w:rPr>
          <w:rFonts w:ascii="Times New Roman" w:hAnsi="Times New Roman" w:cs="Times New Roman"/>
          <w:sz w:val="24"/>
          <w:szCs w:val="24"/>
        </w:rPr>
        <w:t>.</w:t>
      </w:r>
    </w:p>
    <w:p w:rsidR="001B6896" w:rsidRPr="001B6896" w:rsidRDefault="001B6896" w:rsidP="001B6896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B6896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 и инициалы)</w:t>
      </w:r>
    </w:p>
    <w:p w:rsidR="00DD2C42" w:rsidRPr="001B6896" w:rsidRDefault="00DD2C42" w:rsidP="001B6896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Наблюдение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ежедневного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визуального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поэлементных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сроки,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устанавливаемые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комиссией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надзора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Периодические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подразделяются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текущие,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плановые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внеплановые.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Текущие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периодические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проводит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ответственный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FD7308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5.5.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общем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плановом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проводится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визуальное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всех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плановых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проверяются: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внешнее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благоустройство,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подвальные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помещения,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встроенные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котельные,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насосные,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тепловые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пункты,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элеваторные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узлы,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оборудование,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ограждающие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фасада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(балконы,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лоджии,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эркеры,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козырьки,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архитектурные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детали,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водоотводящие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устройства),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кровли,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чердачные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помещения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надкровельные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вентиляционные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дымовые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трубы,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коммуникации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расположенные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чердачных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кровельных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пространствах;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поэтажно: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капитальные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перегородки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внутри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помещений,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санузлы,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санитарно­техническое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оборудование,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несущие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оборудования,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соблюдение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габаритных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приближений,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наружные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коммуникации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обустройства,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противопожарные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устройства.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Общие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плановые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проводиться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два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год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–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весной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осенью.</w:t>
      </w:r>
    </w:p>
    <w:p w:rsidR="00DD2C42" w:rsidRPr="001B6896" w:rsidRDefault="00DD2C42" w:rsidP="001B689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5.6.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Весенний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проводится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целью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проверки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несущих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ограждающих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определения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характера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опасности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полученных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результате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зимний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период,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проверки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исправности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механизмов,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открытия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окон,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фонарей,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ворот,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дверей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других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желобов,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водостоков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ливнеприемников.</w:t>
      </w:r>
    </w:p>
    <w:p w:rsidR="00FD7308" w:rsidRPr="001B6896" w:rsidRDefault="00DD2C42" w:rsidP="001B689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5.7.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Осенний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проводится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целью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проверки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готовности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зимний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период.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осеннего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производится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проверка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исправности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открывающихся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окон,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фонарей,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ворот,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дверей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других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наличия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инструментов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инвентаря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очистки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снега,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исправности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(отопления,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водопровода,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канализации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д.),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водостоков,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желобов,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ливневой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канализации,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кровли.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5.8.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Частичные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плановые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проводят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дополнительного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отдельных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конструктивных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высоком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износе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Особое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внимание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следует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уделять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конструкциям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оборудованию,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которые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имеют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фактический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износ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свыше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60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процентов.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5.9.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Внеплановые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проводятся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после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стихийных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бедствий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(пожаров,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ураганных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ветров,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ливней,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больших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снегопадов)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аварий.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5.10.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Результаты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всех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видов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оформляются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актами,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которых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отмечаются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дефекты,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сроки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устранения.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Один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экземпляров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приобщается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техническому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журналу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5.11.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Результаты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специализированными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оформляться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научно­техническими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отчетами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заключениями,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составляемыми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lastRenderedPageBreak/>
        <w:t>соответствии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договорами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рабочими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программами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выполнение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восстановительных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5.12.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случае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аварийного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немедленно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доложить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руководству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ограничить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прекратить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аварийных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принять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предупреждению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возможных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несчастных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случаев,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принять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немедленному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устранению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причин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регулярное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деформациями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(постановка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маяков,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усиление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д.),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принять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квалифицированного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аварийных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привлечением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специалистов,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скорейшее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восстановление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аварийного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объекта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результатам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получению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случаях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проектно­сметной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1B6896" w:rsidRDefault="001B6896" w:rsidP="001B6896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1B6896" w:rsidRDefault="001B6896" w:rsidP="001B6896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DD2C42" w:rsidRPr="001B6896" w:rsidRDefault="00DD2C42" w:rsidP="001B6896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1B6896">
        <w:rPr>
          <w:rFonts w:ascii="Times New Roman" w:hAnsi="Times New Roman" w:cs="Times New Roman"/>
          <w:b/>
        </w:rPr>
        <w:t>6.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Указания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по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технической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эксплуатации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зданий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сооружений</w:t>
      </w:r>
    </w:p>
    <w:p w:rsidR="001B6896" w:rsidRDefault="001B6896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6.1.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предохранения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перегрузок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нельзя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допускать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превышения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нагрузок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междуэтажные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антресоли,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площадки,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изменения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нагрузок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временных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приспособлений,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используемых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производстве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6.2.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предотвращения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механических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оберегать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ударов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неосторожности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небрежной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разгрузке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материалов,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изделий,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деталей,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механических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время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производства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ремонтно­строительных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6.3.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защищать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агрессивного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воздействия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кислот,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щелочей,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солей,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пыли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газа.</w:t>
      </w:r>
    </w:p>
    <w:p w:rsidR="00FD7308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6.4.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защиты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воздействия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климатических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факторов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–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дождя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снега,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переменного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режима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увлажнения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высушивания,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замораживания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оттаивания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–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содержать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исправном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своевременно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возобновлять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защитные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покровные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слои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кровель,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штукатурки,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облицовки,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лакокрасочных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других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покрытий,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содержать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исправном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отвода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атмосферных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талых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своевременно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удалять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снег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покрытий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допуская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накопления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морозную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погоду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выше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20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5–10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оттепели,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допускать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скопления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снега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приводящего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переменному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намоканию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замораживанию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наружных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следить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обеспечивать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целостность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исправность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влагоизолирующих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(изоляции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грунтовых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конденсационной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влаги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п.),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утеплять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зиму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мелкозаложенные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каналы,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трубопроводы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проводить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другие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мероприятия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против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промерзания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вспучивания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грунта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связанных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этим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деформаций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конструкций.</w:t>
      </w:r>
    </w:p>
    <w:p w:rsidR="001B6896" w:rsidRDefault="001B6896" w:rsidP="001B6896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1B6896" w:rsidRDefault="001B6896" w:rsidP="001B6896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FD7308" w:rsidRPr="001B6896" w:rsidRDefault="00DD2C42" w:rsidP="001B6896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1B6896">
        <w:rPr>
          <w:rFonts w:ascii="Times New Roman" w:hAnsi="Times New Roman" w:cs="Times New Roman"/>
          <w:b/>
        </w:rPr>
        <w:t>7.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Правила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ухода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за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строительными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конструкциями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зданий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сооружений</w:t>
      </w:r>
    </w:p>
    <w:p w:rsidR="001B6896" w:rsidRDefault="001B6896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9B625C">
        <w:rPr>
          <w:rFonts w:ascii="Times New Roman" w:hAnsi="Times New Roman" w:cs="Times New Roman"/>
          <w:b/>
          <w:sz w:val="24"/>
          <w:szCs w:val="24"/>
        </w:rPr>
        <w:t>7.1.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Фундаменты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и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подвальные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помещения</w:t>
      </w:r>
      <w:r w:rsidRPr="001B6896">
        <w:rPr>
          <w:rFonts w:ascii="Times New Roman" w:hAnsi="Times New Roman" w:cs="Times New Roman"/>
          <w:sz w:val="24"/>
          <w:szCs w:val="24"/>
        </w:rPr>
        <w:t>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7.1.1.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допускается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скопление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стоков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кровли,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утечек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водопровода,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канализации,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паропровода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7.1.2.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допускается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проливка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агрессивных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жидкостей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технологических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аппаратов,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емкостей,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трубопроводов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утечки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жидкостей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первого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этажа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фундаментам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грунт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оснований.</w:t>
      </w:r>
    </w:p>
    <w:p w:rsidR="00FD7308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7.1.3.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стороны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подвального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помещения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обращать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внимание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наличие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теле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кладки,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выпадение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отдельных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кирпичей,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деформации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стоках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сопряжениях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крупных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lastRenderedPageBreak/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смежными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конструкциями,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появление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агрессивных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возможные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разрушения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кладки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фундамента.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7.1.4.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появлении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фундаментах,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раскрытии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швов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между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отдельными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блоками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панелями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сборных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организовано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регулярное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установкой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маяков.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интенсивном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процессе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расширения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принять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выявлению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причин,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локализации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устранению,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укреплению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7.1.5.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предохранения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неравномерных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осадок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запрещается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согласования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установленном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порядке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земляные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(кроме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поверхностей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планировки)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расстоянии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менее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2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срезку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земли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вокруг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пристройку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временных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подвалах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новых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размещения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оборудования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вблизи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выемку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земли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целью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увеличения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высоты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подвального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помещения,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систематическую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откачку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подвала,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если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вымываются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частицы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грунта,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складирование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первого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этажа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около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материалов,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изделий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п.,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вскрытие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обратной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засыпки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прилегающих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отмостки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пола.</w:t>
      </w:r>
    </w:p>
    <w:p w:rsidR="00DD2C42" w:rsidRPr="009B625C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b/>
          <w:sz w:val="24"/>
          <w:szCs w:val="24"/>
        </w:rPr>
      </w:pPr>
      <w:r w:rsidRPr="009B625C">
        <w:rPr>
          <w:rFonts w:ascii="Times New Roman" w:hAnsi="Times New Roman" w:cs="Times New Roman"/>
          <w:b/>
          <w:sz w:val="24"/>
          <w:szCs w:val="24"/>
        </w:rPr>
        <w:t>7.2.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Колонны.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7.2.1.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особое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внимание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следует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обращать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виде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деформаций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перегрузок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отдельных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дополнительными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коммуникациями,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площадками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др.,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устанавливаемыми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процессе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срезки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отдельных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мешающих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прокладке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различных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коммуникаций,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расшатывания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соединений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больших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продольных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недостаточно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четкой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крепления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вертикальных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связей,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нижних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повреждения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воздействия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высоких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температур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7.2.2.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допускается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ликвидация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металлических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путем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поверхностной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заварки.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металле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сварном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шве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вырублены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вырезаны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глубину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заварены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сплошным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швом.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7.2.3.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допускается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контакт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металлических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опорных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связей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между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ними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грунтом.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Башмаки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анкерные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болты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связи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верхнего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обреза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фундаментов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высоту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0,3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уровнем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следует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защищать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увлажнения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плотным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бетоном.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7.2.4.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случае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коррозии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арматуры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железобетонных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эксплуатируемых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повышенной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влажностью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агрессивной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средой,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сбить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защитный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бетона,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очистить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арматуру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стальными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щетками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ржавчины,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промыть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грань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колонны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струей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напором,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пораженный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заделать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помощи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торкретирования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цементным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раствором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два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слоя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15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каждый.</w:t>
      </w:r>
    </w:p>
    <w:p w:rsidR="00DD2C42" w:rsidRPr="009B625C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b/>
          <w:sz w:val="24"/>
          <w:szCs w:val="24"/>
        </w:rPr>
      </w:pPr>
      <w:r w:rsidRPr="009B625C">
        <w:rPr>
          <w:rFonts w:ascii="Times New Roman" w:hAnsi="Times New Roman" w:cs="Times New Roman"/>
          <w:b/>
          <w:sz w:val="24"/>
          <w:szCs w:val="24"/>
        </w:rPr>
        <w:t>7.3.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Перекрытия.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7.3.1.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особое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внимание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следует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обращать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нагрузки,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провисание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зыбкость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примыкания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смежным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конструкциям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штукатурке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затирке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потолков,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отсыревание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потолков,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достаточность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звукоизоляции.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7.3.2.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намокания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промасливания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междуэтажных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из­за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нарушений,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например,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нормальной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водопровода,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канализации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причины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выявлены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устранены,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разрушившийся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бетона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удален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нанесен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новый.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7.3.3.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провисаний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штукатурки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глубоких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проверить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штукатурки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постукиванием.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вспучивании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отслаивании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железобетонных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настилов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плит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штукатурку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следует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отбить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заменить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новой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сложного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раствора,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произведя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предварительную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насечку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поверхность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плит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настилов.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7.3.4.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случае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провисания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потолков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произвести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вскрытие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ревизию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обращая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особое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внимание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наката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смазки,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достаточность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слоя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засыпки,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особенно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надподвальных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чердачных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lastRenderedPageBreak/>
        <w:t>перекрытиях,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подшивки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надежность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крепления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балкам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облегченных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перекры­тиях.</w:t>
      </w:r>
    </w:p>
    <w:p w:rsidR="00FD7308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7.3.5.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одного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лет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производиться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деревянных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чердачных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снятием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засыпки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смазки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ближайших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наружным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стендам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шириной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1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тщательным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проверкой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деревянных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перекрытия.</w:t>
      </w:r>
    </w:p>
    <w:p w:rsidR="00DD2C42" w:rsidRPr="009B625C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b/>
          <w:sz w:val="24"/>
          <w:szCs w:val="24"/>
        </w:rPr>
      </w:pPr>
      <w:r w:rsidRPr="009B625C">
        <w:rPr>
          <w:rFonts w:ascii="Times New Roman" w:hAnsi="Times New Roman" w:cs="Times New Roman"/>
          <w:b/>
          <w:sz w:val="24"/>
          <w:szCs w:val="24"/>
        </w:rPr>
        <w:t>7.4.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Покрытия.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7.4.1.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Обязательным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покрытия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является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наличие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исправного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гидроизоляционного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ковра,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которого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надлежит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осуществлять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постоянный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контроль.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7.4.2.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деревянные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покрытий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подвергаться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одного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год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детальному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обследованию.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учитывать,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что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местами,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особенно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подверженными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увлажнению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загниванию,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являются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настилы,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находящиеся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непосредственно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рулонным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кровельным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ковром,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опирания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настилов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балки,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прогоны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сопряжения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настилов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между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собой,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концы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балок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прогонов,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заделанные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соприкасающиеся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грунтом,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утепляющей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засыпкой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каменной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кладкой.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деревянных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пораженные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гнилью,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заменены.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7.4.3.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несущих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покрытий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проверить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соответствие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фактических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нагрузок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расчетным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непревышение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предельно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допустимых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величин,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сжатие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изгиб,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отсутствие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прогибов,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правильность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достаточность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раскрепления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верхнего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пояса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ферм,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нижнего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пояса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ферм,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отсутствие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частичных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разрывов,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надрывов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древесины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около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сучков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стыках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плоскости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скалывания.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7.4.4.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Если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обнаружены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обследовании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искривления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отдельных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несущих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прогибы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целом,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которые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изменили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действительные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размеры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фактические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геометрические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схемы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приняты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временному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укреплению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разработаны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осуществлены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мероприятия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усилению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конструкций.</w:t>
      </w:r>
    </w:p>
    <w:p w:rsidR="00DD2C42" w:rsidRPr="009B625C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b/>
          <w:sz w:val="24"/>
          <w:szCs w:val="24"/>
        </w:rPr>
      </w:pPr>
      <w:r w:rsidRPr="009B625C">
        <w:rPr>
          <w:rFonts w:ascii="Times New Roman" w:hAnsi="Times New Roman" w:cs="Times New Roman"/>
          <w:b/>
          <w:sz w:val="24"/>
          <w:szCs w:val="24"/>
        </w:rPr>
        <w:t>7.5.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Кровля.</w:t>
      </w:r>
    </w:p>
    <w:p w:rsidR="00FD7308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7.5.1.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установке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кровле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каких­либо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предметов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согласовать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соответствующей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службой.</w:t>
      </w:r>
    </w:p>
    <w:p w:rsidR="00DD2C42" w:rsidRPr="009B625C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b/>
          <w:sz w:val="24"/>
          <w:szCs w:val="24"/>
        </w:rPr>
      </w:pPr>
      <w:r w:rsidRPr="009B625C">
        <w:rPr>
          <w:rFonts w:ascii="Times New Roman" w:hAnsi="Times New Roman" w:cs="Times New Roman"/>
          <w:b/>
          <w:sz w:val="24"/>
          <w:szCs w:val="24"/>
        </w:rPr>
        <w:t>7.6.</w:t>
      </w:r>
      <w:r w:rsidR="00FD7308" w:rsidRPr="009B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25C">
        <w:rPr>
          <w:rFonts w:ascii="Times New Roman" w:hAnsi="Times New Roman" w:cs="Times New Roman"/>
          <w:b/>
          <w:sz w:val="24"/>
          <w:szCs w:val="24"/>
        </w:rPr>
        <w:t>Стены.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7.6.1.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кирпича,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крупных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блоков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крупных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панелей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особое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внимание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обращать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наличие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характер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трещин,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особенно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наиболее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нагруженных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местах,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расслоение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рядов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кирпичной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кладки,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разрушение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выветривание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стенового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материала,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провисание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выпадение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отдельных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кирпичей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оконных,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дверных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проемов,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кладки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карнизов,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поясков,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навесных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архитектурных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деталей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фасадах,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включая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покрытия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всех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выступающих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частей,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опирания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ферм,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балок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прогонов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осадочных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температурных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швов,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защитных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покрытий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(штукатурки,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облицовки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д.),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отсутствие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отклонений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вертикали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(кренов),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наличие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высолов,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плесени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д.,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проницаемость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швов,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стыков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сопряжений,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вблизи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которых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размещено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технологическое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другое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оборудование,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гидроизоляции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между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цоколем,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водоотводящих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устройств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крепления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(сливов,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подоконников,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карнизов,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желобов,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водосточных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труб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п.),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также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участков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сопряжения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стен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отмосткой,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тротуаром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д.).</w:t>
      </w:r>
    </w:p>
    <w:p w:rsidR="001B6896" w:rsidRDefault="001B6896" w:rsidP="001B6896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1B6896" w:rsidRDefault="001B6896" w:rsidP="001B6896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DD2C42" w:rsidRPr="001B6896" w:rsidRDefault="00DD2C42" w:rsidP="001B6896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1B6896">
        <w:rPr>
          <w:rFonts w:ascii="Times New Roman" w:hAnsi="Times New Roman" w:cs="Times New Roman"/>
          <w:b/>
        </w:rPr>
        <w:t>8.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Хранение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ведение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проектной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производственной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технической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документации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на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здания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и</w:t>
      </w:r>
      <w:r w:rsidR="00FD7308" w:rsidRPr="001B6896">
        <w:rPr>
          <w:rFonts w:ascii="Times New Roman" w:hAnsi="Times New Roman" w:cs="Times New Roman"/>
          <w:b/>
        </w:rPr>
        <w:t xml:space="preserve"> </w:t>
      </w:r>
      <w:r w:rsidRPr="001B6896">
        <w:rPr>
          <w:rFonts w:ascii="Times New Roman" w:hAnsi="Times New Roman" w:cs="Times New Roman"/>
          <w:b/>
        </w:rPr>
        <w:t>сооружения</w:t>
      </w:r>
    </w:p>
    <w:p w:rsidR="001B6896" w:rsidRDefault="001B6896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lastRenderedPageBreak/>
        <w:t>8.1.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проектная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эксплуатируемые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построенные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новые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принятые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приемочной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комиссией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храниться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строгой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отчетности.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хранения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является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="009B625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1B6896">
        <w:rPr>
          <w:rFonts w:ascii="Times New Roman" w:hAnsi="Times New Roman" w:cs="Times New Roman"/>
          <w:sz w:val="24"/>
          <w:szCs w:val="24"/>
        </w:rPr>
        <w:t>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8.2.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храниться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следующая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проектная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документация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сооружения: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рабочие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чертежи,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материалы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инженерно­геологических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изысканий,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данные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геологических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гидрогеологических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условиях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площадки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д.,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акты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приемки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приемочной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комиссией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законченных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строительством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объектов,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заводские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сертификаты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поставленные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материалы,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документы,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удостоверяющие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качество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примененных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железобетонных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узлов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деталей,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метизов,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электродов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д.,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акты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приемки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антикоррозийной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защите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строительных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конструкций,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акты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скрытые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виды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акты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испытание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отдельных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узлов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инженерных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8.3.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отсутствии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руководитель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обязан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принять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получению,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восстановлению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составлению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недостающих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8.4.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паспорт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составляется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каждое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капитальное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является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документом,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содержащим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конструктивную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характеристику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объекта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сведения,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процессе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8.5.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паспорту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должны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быть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приложены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копии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рабочих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чертежей,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разрезов,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фасадов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внесенными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отступлениями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перечень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предусмотренных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проектом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экспертизой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требований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обеспечению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нормальной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сооружения.</w:t>
      </w:r>
    </w:p>
    <w:p w:rsidR="00DD2C42" w:rsidRPr="001B6896" w:rsidRDefault="00DD2C42" w:rsidP="00B7613E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8.6.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журнал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является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документом,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отражающим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эксплуатируемого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объекта.</w:t>
      </w:r>
    </w:p>
    <w:p w:rsidR="00DD2C42" w:rsidRPr="001B6896" w:rsidRDefault="00DD2C42" w:rsidP="00B7613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B6896">
        <w:rPr>
          <w:rFonts w:ascii="Times New Roman" w:hAnsi="Times New Roman" w:cs="Times New Roman"/>
          <w:sz w:val="24"/>
          <w:szCs w:val="24"/>
        </w:rPr>
        <w:t>8.7.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журнал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необходимо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внести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данные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результатах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систематических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конструктивными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элементами,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заключения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результатам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инструментальных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осадками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другими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деформациями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конструктивных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элементов,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основные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заключения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результатам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периодических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осмотров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объекта,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сведения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фактах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серьезных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нарушений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правил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мерах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пресечению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таких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нарушений,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данные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ремонтах,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сроки,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характер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место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работ,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сведения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проведенных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реконструкциях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(сроки,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характер).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Все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эти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сведения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отражают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только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историю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объекта,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состояние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каждый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период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времени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используются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планировании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ремонта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составлении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дефектных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ведомостей.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Ведение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технического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журнала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поручается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лицу,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которое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приказом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руководителя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организации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возложена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ответственность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наблюдением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зданием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его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эксплуатацией.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Технический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журнал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по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эксплуатации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зданий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сооружений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составляется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в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одном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экземпляре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на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каждый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крупный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объект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или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группу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небольших</w:t>
      </w:r>
      <w:r w:rsidR="00FD7308" w:rsidRPr="001B6896">
        <w:rPr>
          <w:rFonts w:ascii="Times New Roman" w:hAnsi="Times New Roman" w:cs="Times New Roman"/>
          <w:sz w:val="24"/>
          <w:szCs w:val="24"/>
        </w:rPr>
        <w:t xml:space="preserve"> </w:t>
      </w:r>
      <w:r w:rsidRPr="001B6896">
        <w:rPr>
          <w:rFonts w:ascii="Times New Roman" w:hAnsi="Times New Roman" w:cs="Times New Roman"/>
          <w:sz w:val="24"/>
          <w:szCs w:val="24"/>
        </w:rPr>
        <w:t>объектов.</w:t>
      </w:r>
    </w:p>
    <w:sectPr w:rsidR="00DD2C42" w:rsidRPr="001B6896" w:rsidSect="001B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3234"/>
    <w:rsid w:val="001B6896"/>
    <w:rsid w:val="001B712A"/>
    <w:rsid w:val="003D1FF8"/>
    <w:rsid w:val="00533DB2"/>
    <w:rsid w:val="00563234"/>
    <w:rsid w:val="009B625C"/>
    <w:rsid w:val="00A23454"/>
    <w:rsid w:val="00B170D8"/>
    <w:rsid w:val="00B7613E"/>
    <w:rsid w:val="00BF1C1D"/>
    <w:rsid w:val="00C5358B"/>
    <w:rsid w:val="00DC275B"/>
    <w:rsid w:val="00DD2C42"/>
    <w:rsid w:val="00FA0014"/>
    <w:rsid w:val="00FD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2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DD2C4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header-1">
    <w:name w:val="17PRIL-header-1"/>
    <w:basedOn w:val="a"/>
    <w:uiPriority w:val="99"/>
    <w:rsid w:val="00DD2C42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</w:rPr>
  </w:style>
  <w:style w:type="paragraph" w:customStyle="1" w:styleId="17PRIL-header-2">
    <w:name w:val="17PRIL-header-2"/>
    <w:basedOn w:val="17PRIL-header-1"/>
    <w:uiPriority w:val="99"/>
    <w:rsid w:val="00DD2C42"/>
    <w:pPr>
      <w:spacing w:before="283" w:after="57"/>
    </w:pPr>
    <w:rPr>
      <w:spacing w:val="0"/>
      <w:sz w:val="24"/>
      <w:szCs w:val="24"/>
    </w:rPr>
  </w:style>
  <w:style w:type="paragraph" w:customStyle="1" w:styleId="17PRIL-bull-1">
    <w:name w:val="17PRIL-bull-1"/>
    <w:basedOn w:val="17PRIL-txt"/>
    <w:uiPriority w:val="99"/>
    <w:rsid w:val="00DD2C42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DD2C42"/>
    <w:pPr>
      <w:tabs>
        <w:tab w:val="clear" w:pos="4791"/>
        <w:tab w:val="left" w:pos="283"/>
      </w:tabs>
      <w:ind w:left="1134" w:hanging="227"/>
    </w:pPr>
  </w:style>
  <w:style w:type="paragraph" w:customStyle="1" w:styleId="17PRIL-raspr">
    <w:name w:val="17PRIL-raspr"/>
    <w:basedOn w:val="17PRIL-txt"/>
    <w:uiPriority w:val="99"/>
    <w:rsid w:val="00DD2C42"/>
    <w:pPr>
      <w:spacing w:line="288" w:lineRule="auto"/>
      <w:ind w:firstLine="0"/>
    </w:pPr>
    <w:rPr>
      <w:position w:val="-16"/>
      <w:sz w:val="12"/>
      <w:szCs w:val="12"/>
    </w:rPr>
  </w:style>
  <w:style w:type="character" w:customStyle="1" w:styleId="propis">
    <w:name w:val="propis"/>
    <w:uiPriority w:val="99"/>
    <w:rsid w:val="00DD2C42"/>
    <w:rPr>
      <w:rFonts w:ascii="CenturySchlbkCyr" w:hAnsi="CenturySchlbkCyr"/>
      <w:i/>
      <w:sz w:val="24"/>
      <w:u w:val="none"/>
    </w:rPr>
  </w:style>
  <w:style w:type="paragraph" w:customStyle="1" w:styleId="17LOCAL-title">
    <w:name w:val="17LOCAL-title"/>
    <w:basedOn w:val="a"/>
    <w:uiPriority w:val="99"/>
    <w:rsid w:val="00DD2C42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624" w:line="460" w:lineRule="atLeast"/>
      <w:textAlignment w:val="center"/>
    </w:pPr>
    <w:rPr>
      <w:rFonts w:ascii="TextBookC" w:hAnsi="TextBookC" w:cs="TextBookC"/>
      <w:b/>
      <w:bCs/>
      <w:color w:val="000000"/>
      <w:spacing w:val="-4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3824</Words>
  <Characters>21800</Characters>
  <Application>Microsoft Office Word</Application>
  <DocSecurity>0</DocSecurity>
  <Lines>181</Lines>
  <Paragraphs>51</Paragraphs>
  <ScaleCrop>false</ScaleCrop>
  <Company/>
  <LinksUpToDate>false</LinksUpToDate>
  <CharactersWithSpaces>25573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Galya</cp:lastModifiedBy>
  <cp:revision>2</cp:revision>
  <dcterms:created xsi:type="dcterms:W3CDTF">2018-07-02T06:41:00Z</dcterms:created>
  <dcterms:modified xsi:type="dcterms:W3CDTF">2018-07-02T06:41:00Z</dcterms:modified>
</cp:coreProperties>
</file>