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2783">
      <w:pPr>
        <w:pStyle w:val="printredaction-line"/>
        <w:divId w:val="628122940"/>
      </w:pPr>
      <w:r>
        <w:t>Редакция от 24 окт 2016</w:t>
      </w:r>
    </w:p>
    <w:p w:rsidR="00000000" w:rsidRDefault="00852783">
      <w:pPr>
        <w:pStyle w:val="2"/>
        <w:divId w:val="628122940"/>
        <w:rPr>
          <w:rFonts w:eastAsia="Times New Roman"/>
        </w:rPr>
      </w:pPr>
      <w:r>
        <w:rPr>
          <w:rFonts w:eastAsia="Times New Roman"/>
        </w:rPr>
        <w:t>Требования при работе с электроинструментом</w:t>
      </w:r>
    </w:p>
    <w:p w:rsidR="00000000" w:rsidRDefault="00852783">
      <w:pPr>
        <w:pStyle w:val="a3"/>
        <w:divId w:val="628122940"/>
      </w:pPr>
      <w:r>
        <w:rPr>
          <w:b/>
          <w:bCs/>
        </w:rPr>
        <w:t>М. Доржиева</w:t>
      </w:r>
    </w:p>
    <w:p w:rsidR="00000000" w:rsidRDefault="00852783">
      <w:pPr>
        <w:pStyle w:val="a3"/>
        <w:divId w:val="1622611243"/>
      </w:pPr>
      <w:r>
        <w:t>К работе с электрифицированным инструментом допускают работников в возрасте не моложе 18 лет. Это указано в</w:t>
      </w:r>
      <w:r>
        <w:t xml:space="preserve"> </w:t>
      </w:r>
      <w:hyperlink r:id="rId5" w:anchor="/document/99/420296452/XA00MA22N7/" w:history="1">
        <w:r>
          <w:rPr>
            <w:rStyle w:val="a4"/>
          </w:rPr>
          <w:t>пункте 9</w:t>
        </w:r>
      </w:hyperlink>
      <w:r>
        <w:t xml:space="preserve"> Правил по охране труда при работе с инструментом и приспособлениями, утвержденных</w:t>
      </w:r>
      <w:r>
        <w:t xml:space="preserve"> </w:t>
      </w:r>
      <w:hyperlink r:id="rId6" w:anchor="/document/99/420296452/" w:history="1">
        <w:r>
          <w:rPr>
            <w:rStyle w:val="a4"/>
          </w:rPr>
          <w:t>приказом Минтруда России</w:t>
        </w:r>
        <w:r>
          <w:rPr>
            <w:rStyle w:val="a4"/>
          </w:rPr>
          <w:t xml:space="preserve"> от 17 августа 2015 г. № 552н</w:t>
        </w:r>
      </w:hyperlink>
      <w:r>
        <w:t xml:space="preserve"> (далее – Правила)</w:t>
      </w:r>
      <w:r>
        <w:t>.</w:t>
      </w:r>
    </w:p>
    <w:p w:rsidR="00000000" w:rsidRDefault="00852783">
      <w:pPr>
        <w:pStyle w:val="a3"/>
        <w:divId w:val="1622611243"/>
      </w:pPr>
      <w:r>
        <w:t>Работников обеспечивают средствами индивидуальной защиты в соответствии с типовыми нормами и Межотраслевыми правилами обеспечения работников специальной одеждой, специальной обувью и другими средствами индив</w:t>
      </w:r>
      <w:r>
        <w:t>идуальной защиты</w:t>
      </w:r>
      <w:r>
        <w:t>.</w:t>
      </w:r>
    </w:p>
    <w:p w:rsidR="00000000" w:rsidRDefault="00852783">
      <w:pPr>
        <w:pStyle w:val="2"/>
        <w:divId w:val="1622611243"/>
        <w:rPr>
          <w:rFonts w:eastAsia="Times New Roman"/>
        </w:rPr>
      </w:pPr>
      <w:r>
        <w:rPr>
          <w:rFonts w:eastAsia="Times New Roman"/>
        </w:rPr>
        <w:t>Классы безопасности электроинструмент</w:t>
      </w:r>
      <w:r>
        <w:rPr>
          <w:rFonts w:eastAsia="Times New Roman"/>
        </w:rPr>
        <w:t>а</w:t>
      </w:r>
    </w:p>
    <w:p w:rsidR="00000000" w:rsidRDefault="00852783">
      <w:pPr>
        <w:pStyle w:val="a3"/>
        <w:divId w:val="1622611243"/>
      </w:pPr>
      <w:r>
        <w:t>Классы электроинструмента в зависимости от способа защиты от поражения электрическим током приведены в таблице</w:t>
      </w:r>
      <w:r>
        <w:t>.</w:t>
      </w:r>
    </w:p>
    <w:tbl>
      <w:tblPr>
        <w:tblW w:w="0" w:type="auto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666"/>
        <w:gridCol w:w="1921"/>
        <w:gridCol w:w="2232"/>
        <w:gridCol w:w="1935"/>
        <w:gridCol w:w="1935"/>
      </w:tblGrid>
      <w:tr w:rsidR="00000000">
        <w:trPr>
          <w:divId w:val="2070882657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0 клас</w:t>
            </w: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I 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II 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III класс </w:t>
            </w:r>
          </w:p>
        </w:tc>
      </w:tr>
      <w:tr w:rsidR="00000000">
        <w:trPr>
          <w:divId w:val="20708826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Защиту от поражения электрическим током обеспечивает основная изоляция; при этом отсутствует электрическое соединение открытых проводящих частей (если они имеются) с защитным проводником стационарной проводки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Защиту от поражения электрическим током обеспе</w:t>
            </w:r>
            <w:r>
              <w:rPr>
                <w:rFonts w:eastAsia="Times New Roman"/>
              </w:rPr>
              <w:t>чивает основная изоляция и соединение открытых проводящих частей, доступных для прикосновения, с защитным проводником стационарной проводки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Защиту от поражения электрическим током обеспечивает применение двойной или усиленной изоляции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Защита от поражения</w:t>
            </w:r>
            <w:r>
              <w:rPr>
                <w:rFonts w:eastAsia="Times New Roman"/>
              </w:rPr>
              <w:t xml:space="preserve"> электрическим током основана на питании от источника безопасного сверхнизкого напряжения не выше 50 В, в котором не возникают напряжения выше безопасного сверхнизкого напряжения</w:t>
            </w:r>
          </w:p>
        </w:tc>
      </w:tr>
      <w:tr w:rsidR="00000000">
        <w:trPr>
          <w:divId w:val="20708826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Заземление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Доступные для прикосновения металлические детали электроинструмента, которые могут оказаться под напряжением в </w:t>
            </w:r>
            <w:r>
              <w:rPr>
                <w:rFonts w:eastAsia="Times New Roman"/>
              </w:rPr>
              <w:lastRenderedPageBreak/>
              <w:t>случае повреждения изоляции, соединяют с заземляющим зажимом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Не заземляется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 заземляется </w:t>
            </w:r>
          </w:p>
        </w:tc>
      </w:tr>
      <w:tr w:rsidR="00000000">
        <w:trPr>
          <w:divId w:val="207088265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Особенности эксплуатаци</w:t>
            </w:r>
            <w:r>
              <w:rPr>
                <w:rFonts w:eastAsia="Times New Roman"/>
                <w:b/>
                <w:bCs/>
              </w:rPr>
              <w:t>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Запрещено работат</w:t>
            </w:r>
            <w:r>
              <w:rPr>
                <w:rFonts w:eastAsia="Times New Roman"/>
              </w:rPr>
              <w:t>ь в особо опасных помещениях и при наличии особо неблагоприятных условий (в сосудах, аппаратах и других металлических емкостях с ограниченной возможностью перемещения и выхода)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Запрещено работать при наличии особо неблагоприятных условий (в сосудах, аппар</w:t>
            </w:r>
            <w:r>
              <w:rPr>
                <w:rFonts w:eastAsia="Times New Roman"/>
              </w:rPr>
              <w:t>атах и других металлических емкостях с ограниченной возможностью перемещения и выхода)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pStyle w:val="a3"/>
            </w:pPr>
            <w:r>
              <w:t>Разрешено работать без применения электрозащитных средств во всех помещениях. Исключение:</w:t>
            </w:r>
          </w:p>
          <w:p w:rsidR="00000000" w:rsidRDefault="00852783">
            <w:pPr>
              <w:pStyle w:val="a3"/>
            </w:pPr>
            <w:r>
              <w:t xml:space="preserve">работа в особо неблагоприятных условиях (работа в сосудах, аппаратах и других </w:t>
            </w:r>
            <w:r>
              <w:t>металлических емкостях с ограниченной возможностью перемещения и выхода), при которых работа запрещена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Разрешено работать без применения электрозащитных средств во всех помещениях</w:t>
            </w:r>
          </w:p>
        </w:tc>
      </w:tr>
      <w:tr w:rsidR="00000000">
        <w:trPr>
          <w:divId w:val="20708826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52783">
            <w:pPr>
              <w:pStyle w:val="a3"/>
            </w:pPr>
            <w:r>
              <w:t>В сосудах, аппаратах и других металлических сооружениях с ограниченной возможностью перемещения разрешается работать с электроинструментом классов I и II при условии, что только один электроинструмент получает питание:</w:t>
            </w:r>
          </w:p>
          <w:p w:rsidR="00000000" w:rsidRDefault="00852783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 автономной двигатель-генераторной </w:t>
            </w:r>
            <w:r>
              <w:rPr>
                <w:rFonts w:eastAsia="Times New Roman"/>
              </w:rPr>
              <w:t>установки;</w:t>
            </w:r>
          </w:p>
          <w:p w:rsidR="00000000" w:rsidRDefault="00852783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от разделительного трансформатора;</w:t>
            </w:r>
          </w:p>
          <w:p w:rsidR="00000000" w:rsidRDefault="00852783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 преобразователя частоты с разделительными обмотками. </w:t>
            </w:r>
          </w:p>
          <w:p w:rsidR="00000000" w:rsidRDefault="00852783">
            <w:pPr>
              <w:pStyle w:val="a3"/>
            </w:pPr>
            <w:r>
              <w:t>Также в этих сооружениях можно работать с электроинструментом класса III. При этом источник питания находится вне сосуда, а его вторичная цепь не заземле</w:t>
            </w:r>
            <w:r>
              <w:t>на</w:t>
            </w:r>
          </w:p>
        </w:tc>
      </w:tr>
    </w:tbl>
    <w:p w:rsidR="00000000" w:rsidRDefault="00852783">
      <w:pPr>
        <w:pStyle w:val="2"/>
        <w:divId w:val="1622611243"/>
        <w:rPr>
          <w:rFonts w:eastAsia="Times New Roman"/>
        </w:rPr>
      </w:pPr>
      <w:r>
        <w:rPr>
          <w:rFonts w:eastAsia="Times New Roman"/>
        </w:rPr>
        <w:lastRenderedPageBreak/>
        <w:t>Выдача электроинструмент</w:t>
      </w:r>
      <w:r>
        <w:rPr>
          <w:rFonts w:eastAsia="Times New Roman"/>
        </w:rPr>
        <w:t>а</w:t>
      </w:r>
    </w:p>
    <w:p w:rsidR="00000000" w:rsidRDefault="00852783">
      <w:pPr>
        <w:pStyle w:val="a3"/>
        <w:divId w:val="1622611243"/>
      </w:pPr>
      <w:r>
        <w:t xml:space="preserve">Перед выдачей электроинструмента работник, назначенный ответственным за содержание электроинструмента в исправном состоянии, должен проверить </w:t>
      </w:r>
      <w:r>
        <w:t>(</w:t>
      </w:r>
      <w:hyperlink r:id="rId7" w:anchor="/document/99/420296452/XA00M7I2N6/" w:history="1">
        <w:r>
          <w:rPr>
            <w:rStyle w:val="a4"/>
          </w:rPr>
          <w:t>п. 47 Правил</w:t>
        </w:r>
      </w:hyperlink>
      <w:r>
        <w:t>)</w:t>
      </w:r>
      <w:r>
        <w:t>:</w:t>
      </w:r>
    </w:p>
    <w:p w:rsidR="00000000" w:rsidRDefault="00852783">
      <w:pPr>
        <w:numPr>
          <w:ilvl w:val="0"/>
          <w:numId w:val="2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комплектность, исправность, в том числе кабеля, штепсельной вилки и выключателя, надежность крепления деталей электроинструмента;</w:t>
      </w:r>
    </w:p>
    <w:p w:rsidR="00000000" w:rsidRDefault="00852783">
      <w:pPr>
        <w:numPr>
          <w:ilvl w:val="0"/>
          <w:numId w:val="2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исправность цепи заземления электроинструмента и отсутствие замыкания обмоток на корпус;</w:t>
      </w:r>
    </w:p>
    <w:p w:rsidR="00000000" w:rsidRDefault="00852783">
      <w:pPr>
        <w:numPr>
          <w:ilvl w:val="0"/>
          <w:numId w:val="2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работу электроинструме</w:t>
      </w:r>
      <w:r>
        <w:rPr>
          <w:rFonts w:eastAsia="Times New Roman"/>
        </w:rPr>
        <w:t>нта на холостом ходу.</w:t>
      </w:r>
    </w:p>
    <w:p w:rsidR="00000000" w:rsidRDefault="00852783">
      <w:pPr>
        <w:divId w:val="1758013213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запрещено выдавать неисправный электроинструмент или с просроченной датой периодической проверки.</w:t>
      </w:r>
    </w:p>
    <w:p w:rsidR="00000000" w:rsidRDefault="00852783">
      <w:pPr>
        <w:pStyle w:val="a3"/>
        <w:divId w:val="1622611243"/>
      </w:pPr>
      <w:r>
        <w:t xml:space="preserve">Перед началом работы с электроинструментом проверяют </w:t>
      </w:r>
      <w:r>
        <w:t>(</w:t>
      </w:r>
      <w:hyperlink r:id="rId8" w:anchor="/document/99/420296452/XA00M9Q2NI/" w:history="1">
        <w:r>
          <w:rPr>
            <w:rStyle w:val="a4"/>
          </w:rPr>
          <w:t>п. 48 Правил</w:t>
        </w:r>
      </w:hyperlink>
      <w:r>
        <w:t>)</w:t>
      </w:r>
      <w:r>
        <w:t>:</w:t>
      </w:r>
    </w:p>
    <w:p w:rsidR="00000000" w:rsidRDefault="00852783">
      <w:pPr>
        <w:numPr>
          <w:ilvl w:val="0"/>
          <w:numId w:val="3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 w:rsidR="00000000" w:rsidRDefault="00852783">
      <w:pPr>
        <w:numPr>
          <w:ilvl w:val="0"/>
          <w:numId w:val="3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соответствие напряжения и частоты тока в электрической сети напряжению и частоте тока электродвигателя электрои</w:t>
      </w:r>
      <w:r>
        <w:rPr>
          <w:rFonts w:eastAsia="Times New Roman"/>
        </w:rPr>
        <w:t>нструмента;</w:t>
      </w:r>
    </w:p>
    <w:p w:rsidR="00000000" w:rsidRDefault="00852783">
      <w:pPr>
        <w:numPr>
          <w:ilvl w:val="0"/>
          <w:numId w:val="3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работоспособность устройства защитного отключения (в зависимости от условий работы);</w:t>
      </w:r>
    </w:p>
    <w:p w:rsidR="00000000" w:rsidRDefault="00852783">
      <w:pPr>
        <w:numPr>
          <w:ilvl w:val="0"/>
          <w:numId w:val="3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 xml:space="preserve">надежность крепления съемного инструмента. </w:t>
      </w:r>
    </w:p>
    <w:p w:rsidR="00000000" w:rsidRDefault="00852783">
      <w:pPr>
        <w:pStyle w:val="2"/>
        <w:divId w:val="1622611243"/>
        <w:rPr>
          <w:rFonts w:eastAsia="Times New Roman"/>
        </w:rPr>
      </w:pPr>
      <w:r>
        <w:rPr>
          <w:rFonts w:eastAsia="Times New Roman"/>
        </w:rPr>
        <w:t>Особенности эксплуатации электроинструмента</w:t>
      </w:r>
      <w:r>
        <w:rPr>
          <w:rFonts w:eastAsia="Times New Roman"/>
        </w:rPr>
        <w:t xml:space="preserve"> </w:t>
      </w:r>
    </w:p>
    <w:p w:rsidR="00000000" w:rsidRDefault="00852783">
      <w:pPr>
        <w:pStyle w:val="a3"/>
        <w:divId w:val="1622611243"/>
      </w:pPr>
      <w:r>
        <w:t>На корпусах электроинструмента, понижающих и разделительных трансформа</w:t>
      </w:r>
      <w:r>
        <w:t>торов, преобразователей частоты указывают инвентарные номера</w:t>
      </w:r>
      <w:r>
        <w:t>.</w:t>
      </w:r>
    </w:p>
    <w:p w:rsidR="00000000" w:rsidRDefault="00852783">
      <w:pPr>
        <w:pStyle w:val="a3"/>
        <w:divId w:val="1622611243"/>
      </w:pPr>
      <w:r>
        <w:t>Подключать и отключать от электрической сети вспомогательное оборудование может только электротехнический персонал с группой по электробезопасности не ниже III. К вспомогательному оборудованию о</w:t>
      </w:r>
      <w:r>
        <w:t>тносятся трансформаторы, преобразователи частоты, устройства защитного отключения</w:t>
      </w:r>
      <w:r>
        <w:t>.</w:t>
      </w:r>
    </w:p>
    <w:p w:rsidR="00000000" w:rsidRDefault="00852783">
      <w:pPr>
        <w:pStyle w:val="a3"/>
        <w:divId w:val="1622611243"/>
      </w:pPr>
      <w:r>
        <w:t xml:space="preserve">При работе с электроинструментом запрещено </w:t>
      </w:r>
      <w:r>
        <w:t>(</w:t>
      </w:r>
      <w:hyperlink r:id="rId9" w:anchor="/document/99/420296452/XA00M8I2NA/" w:history="1">
        <w:r>
          <w:rPr>
            <w:rStyle w:val="a4"/>
          </w:rPr>
          <w:t>п. 55 Правил</w:t>
        </w:r>
      </w:hyperlink>
      <w:r>
        <w:t>)</w:t>
      </w:r>
      <w:r>
        <w:t>:</w:t>
      </w:r>
    </w:p>
    <w:p w:rsidR="00000000" w:rsidRDefault="00852783">
      <w:pPr>
        <w:numPr>
          <w:ilvl w:val="0"/>
          <w:numId w:val="4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подключать электроинструмент напряжени</w:t>
      </w:r>
      <w:r>
        <w:rPr>
          <w:rFonts w:eastAsia="Times New Roman"/>
        </w:rPr>
        <w:t>ем до 50 В к электрической сети общего пользования через автотрансформатор, резистор или потенциометр;</w:t>
      </w:r>
    </w:p>
    <w:p w:rsidR="00000000" w:rsidRDefault="00852783">
      <w:pPr>
        <w:numPr>
          <w:ilvl w:val="0"/>
          <w:numId w:val="4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вносить внутрь емкостей (барабаны и топки котлов, баки трансформаторов, конденсаторы турбин) трансформатор или преобразователь частоты, к которому присое</w:t>
      </w:r>
      <w:r>
        <w:rPr>
          <w:rFonts w:eastAsia="Times New Roman"/>
        </w:rPr>
        <w:t>динен электроинструмент. При работах в подземных сооружениях, а также при земляных работах трансформатор должен находиться вне этих сооружений;</w:t>
      </w:r>
    </w:p>
    <w:p w:rsidR="00000000" w:rsidRDefault="00852783">
      <w:pPr>
        <w:numPr>
          <w:ilvl w:val="0"/>
          <w:numId w:val="4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натягивать кабель электроинструмента, ставить на него груз, допускать пересечение его с тросами, кабелями электр</w:t>
      </w:r>
      <w:r>
        <w:rPr>
          <w:rFonts w:eastAsia="Times New Roman"/>
        </w:rPr>
        <w:t>осварки и рукавами газосварки;</w:t>
      </w:r>
    </w:p>
    <w:p w:rsidR="00000000" w:rsidRDefault="00852783">
      <w:pPr>
        <w:numPr>
          <w:ilvl w:val="0"/>
          <w:numId w:val="4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работать с электроинструментом со случайных подставок (подоконники, ящики, стулья), на приставных лестницах и стремянках;</w:t>
      </w:r>
    </w:p>
    <w:p w:rsidR="00000000" w:rsidRDefault="00852783">
      <w:pPr>
        <w:numPr>
          <w:ilvl w:val="0"/>
          <w:numId w:val="4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удалять стружку или опилки руками (стружку или опилки следует удалять после полной остановки электроинс</w:t>
      </w:r>
      <w:r>
        <w:rPr>
          <w:rFonts w:eastAsia="Times New Roman"/>
        </w:rPr>
        <w:t>трумента специальными крючками или щетками);</w:t>
      </w:r>
    </w:p>
    <w:p w:rsidR="00000000" w:rsidRDefault="00852783">
      <w:pPr>
        <w:numPr>
          <w:ilvl w:val="0"/>
          <w:numId w:val="4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lastRenderedPageBreak/>
        <w:t>обрабатывать электроинструментом обледеневшие и мокрые детали;</w:t>
      </w:r>
    </w:p>
    <w:p w:rsidR="00000000" w:rsidRDefault="00852783">
      <w:pPr>
        <w:numPr>
          <w:ilvl w:val="0"/>
          <w:numId w:val="4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оставлять без надзора электроинструмент, присоединенный к сети, а также передавать его лицам, не имеющим права с ним работать;</w:t>
      </w:r>
    </w:p>
    <w:p w:rsidR="00000000" w:rsidRDefault="00852783">
      <w:pPr>
        <w:numPr>
          <w:ilvl w:val="0"/>
          <w:numId w:val="4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самостоятельно разбир</w:t>
      </w:r>
      <w:r>
        <w:rPr>
          <w:rFonts w:eastAsia="Times New Roman"/>
        </w:rPr>
        <w:t>ать и ремонтировать электроинструмент, кабель и штепсельные соединения;</w:t>
      </w:r>
    </w:p>
    <w:p w:rsidR="00000000" w:rsidRDefault="00852783">
      <w:pPr>
        <w:numPr>
          <w:ilvl w:val="0"/>
          <w:numId w:val="4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работать в условиях воздействия капель и брызг, во время снегопада или дождя с незащищенным и не имеющим отличительных знаков электроинструментом (обозначается каплей или двумя каплями</w:t>
      </w:r>
      <w:r>
        <w:rPr>
          <w:rFonts w:eastAsia="Times New Roman"/>
        </w:rPr>
        <w:t xml:space="preserve"> в треугольнике).</w:t>
      </w:r>
    </w:p>
    <w:p w:rsidR="00000000" w:rsidRDefault="00852783">
      <w:pPr>
        <w:pStyle w:val="a3"/>
        <w:divId w:val="1622611243"/>
      </w:pPr>
      <w:r>
        <w:t xml:space="preserve">Запрещено работать с электроинструментом, у которого истек срок очередного испытания, технического обслуживания или возникли следующие неисправности </w:t>
      </w:r>
      <w:r>
        <w:t>(</w:t>
      </w:r>
      <w:hyperlink r:id="rId10" w:anchor="/document/99/420296452/XA00M9I2NE/" w:history="1">
        <w:r>
          <w:rPr>
            <w:rStyle w:val="a4"/>
          </w:rPr>
          <w:t>п. 65 Правил</w:t>
        </w:r>
      </w:hyperlink>
      <w:r>
        <w:t>)</w:t>
      </w:r>
      <w:r>
        <w:t>:</w:t>
      </w:r>
    </w:p>
    <w:p w:rsidR="00000000" w:rsidRDefault="00852783">
      <w:pPr>
        <w:numPr>
          <w:ilvl w:val="0"/>
          <w:numId w:val="5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повреждено штепсельное соединение, кабель или его защитная трубка;</w:t>
      </w:r>
    </w:p>
    <w:p w:rsidR="00000000" w:rsidRDefault="00852783">
      <w:pPr>
        <w:numPr>
          <w:ilvl w:val="0"/>
          <w:numId w:val="5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повреждена крышка щеткодержателя;</w:t>
      </w:r>
    </w:p>
    <w:p w:rsidR="00000000" w:rsidRDefault="00852783">
      <w:pPr>
        <w:numPr>
          <w:ilvl w:val="0"/>
          <w:numId w:val="5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искрятся щетки на коллекторе, появился круговой огонь на его поверхности;</w:t>
      </w:r>
    </w:p>
    <w:p w:rsidR="00000000" w:rsidRDefault="00852783">
      <w:pPr>
        <w:numPr>
          <w:ilvl w:val="0"/>
          <w:numId w:val="5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вытекает смазка из редуктора или вентиляционных каналов;</w:t>
      </w:r>
    </w:p>
    <w:p w:rsidR="00000000" w:rsidRDefault="00852783">
      <w:pPr>
        <w:numPr>
          <w:ilvl w:val="0"/>
          <w:numId w:val="5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появился дым или запах, характерный для горящей изоляции;</w:t>
      </w:r>
    </w:p>
    <w:p w:rsidR="00000000" w:rsidRDefault="00852783">
      <w:pPr>
        <w:numPr>
          <w:ilvl w:val="0"/>
          <w:numId w:val="5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появился повышенный шум, стук, вибрация;</w:t>
      </w:r>
    </w:p>
    <w:p w:rsidR="00000000" w:rsidRDefault="00852783">
      <w:pPr>
        <w:numPr>
          <w:ilvl w:val="0"/>
          <w:numId w:val="5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поломались или потрескались корпусные детали, рукоятка, защитное ограждение;</w:t>
      </w:r>
    </w:p>
    <w:p w:rsidR="00000000" w:rsidRDefault="00852783">
      <w:pPr>
        <w:numPr>
          <w:ilvl w:val="0"/>
          <w:numId w:val="5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повреждена рабочая часть электроинструмента;</w:t>
      </w:r>
    </w:p>
    <w:p w:rsidR="00000000" w:rsidRDefault="00852783">
      <w:pPr>
        <w:numPr>
          <w:ilvl w:val="0"/>
          <w:numId w:val="5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исчезли электрические связи между м</w:t>
      </w:r>
      <w:r>
        <w:rPr>
          <w:rFonts w:eastAsia="Times New Roman"/>
        </w:rPr>
        <w:t>еталлическими частями корпуса и нулевым зажимным штырем питательной вилки;</w:t>
      </w:r>
    </w:p>
    <w:p w:rsidR="00000000" w:rsidRDefault="00852783">
      <w:pPr>
        <w:numPr>
          <w:ilvl w:val="0"/>
          <w:numId w:val="5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неисправно пусковое устройство.</w:t>
      </w:r>
    </w:p>
    <w:p w:rsidR="00000000" w:rsidRDefault="00852783">
      <w:pPr>
        <w:pStyle w:val="2"/>
        <w:divId w:val="1622611243"/>
        <w:rPr>
          <w:rFonts w:eastAsia="Times New Roman"/>
        </w:rPr>
      </w:pPr>
      <w:r>
        <w:rPr>
          <w:rFonts w:eastAsia="Times New Roman"/>
        </w:rPr>
        <w:t>Требования к работе с отдельными видами электроинструменто</w:t>
      </w:r>
      <w:r>
        <w:rPr>
          <w:rFonts w:eastAsia="Times New Roman"/>
        </w:rPr>
        <w:t>в</w:t>
      </w:r>
    </w:p>
    <w:p w:rsidR="00000000" w:rsidRDefault="00852783">
      <w:pPr>
        <w:pStyle w:val="a3"/>
        <w:divId w:val="1622611243"/>
      </w:pPr>
      <w:r>
        <w:t xml:space="preserve">При работе с </w:t>
      </w:r>
      <w:r>
        <w:rPr>
          <w:b/>
          <w:bCs/>
          <w:i/>
          <w:iCs/>
        </w:rPr>
        <w:t>электродрелью</w:t>
      </w:r>
      <w:r>
        <w:t xml:space="preserve"> </w:t>
      </w:r>
      <w:r>
        <w:t xml:space="preserve">надежно закрепляют предметы, которые сверлят. Запрещено касаться руками вращающего механизма, применять рычаг для нажима на работающую электродрель </w:t>
      </w:r>
      <w:r>
        <w:t>(</w:t>
      </w:r>
      <w:hyperlink r:id="rId11" w:anchor="/document/99/420296452/XA00M922NC/" w:history="1">
        <w:r>
          <w:rPr>
            <w:rStyle w:val="a4"/>
          </w:rPr>
          <w:t>п. 56 Правил</w:t>
        </w:r>
      </w:hyperlink>
      <w:r>
        <w:t>)</w:t>
      </w:r>
      <w:r>
        <w:t>.</w:t>
      </w:r>
    </w:p>
    <w:p w:rsidR="00000000" w:rsidRDefault="00852783">
      <w:pPr>
        <w:pStyle w:val="a3"/>
        <w:divId w:val="1622611243"/>
      </w:pPr>
      <w:r>
        <w:rPr>
          <w:b/>
          <w:bCs/>
          <w:i/>
          <w:iCs/>
        </w:rPr>
        <w:t>Шлифовальные маш</w:t>
      </w:r>
      <w:r>
        <w:rPr>
          <w:b/>
          <w:bCs/>
          <w:i/>
          <w:iCs/>
        </w:rPr>
        <w:t>ины, пилы и рубанки</w:t>
      </w:r>
      <w:r>
        <w:t xml:space="preserve"> должны иметь защитное ограждение рабочей части</w:t>
      </w:r>
      <w:r>
        <w:t>.</w:t>
      </w:r>
    </w:p>
    <w:p w:rsidR="00000000" w:rsidRDefault="00852783">
      <w:pPr>
        <w:pStyle w:val="a3"/>
        <w:divId w:val="1622611243"/>
      </w:pPr>
      <w:r>
        <w:t xml:space="preserve">При работе с </w:t>
      </w:r>
      <w:r>
        <w:rPr>
          <w:b/>
          <w:bCs/>
          <w:i/>
          <w:iCs/>
        </w:rPr>
        <w:t>переносными ручными электрическими светильниками</w:t>
      </w:r>
      <w:r>
        <w:t xml:space="preserve"> соблюдают следующие требования </w:t>
      </w:r>
      <w:r>
        <w:t>(</w:t>
      </w:r>
      <w:hyperlink r:id="rId12" w:anchor="/document/99/420296452/XA00MGG2OA/" w:history="1">
        <w:r>
          <w:rPr>
            <w:rStyle w:val="a4"/>
          </w:rPr>
          <w:t>п. 45 Правил</w:t>
        </w:r>
      </w:hyperlink>
      <w:r>
        <w:t>)</w:t>
      </w:r>
      <w:r>
        <w:t>:</w:t>
      </w:r>
    </w:p>
    <w:p w:rsidR="00000000" w:rsidRDefault="00852783">
      <w:pPr>
        <w:numPr>
          <w:ilvl w:val="0"/>
          <w:numId w:val="6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пер</w:t>
      </w:r>
      <w:r>
        <w:rPr>
          <w:rFonts w:eastAsia="Times New Roman"/>
        </w:rPr>
        <w:t>еносные светильники должны иметь рефлектор, защитную сетку, крючок для подвески и шланговый провод с вилкой;</w:t>
      </w:r>
    </w:p>
    <w:p w:rsidR="00000000" w:rsidRDefault="00852783">
      <w:pPr>
        <w:numPr>
          <w:ilvl w:val="0"/>
          <w:numId w:val="6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защитная сетка переносного светильника должна быть частью корпуса или крепиться к рукоятке светильника винтами или хомутами;</w:t>
      </w:r>
    </w:p>
    <w:p w:rsidR="00000000" w:rsidRDefault="00852783">
      <w:pPr>
        <w:numPr>
          <w:ilvl w:val="0"/>
          <w:numId w:val="6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патрон переносного све</w:t>
      </w:r>
      <w:r>
        <w:rPr>
          <w:rFonts w:eastAsia="Times New Roman"/>
        </w:rPr>
        <w:t>тильника должен быть встроен в корпус светильника так, чтобы токоведущие части патрона и цоколя электрической лампы были недоступны для прикосновения;</w:t>
      </w:r>
    </w:p>
    <w:p w:rsidR="00000000" w:rsidRDefault="00852783">
      <w:pPr>
        <w:numPr>
          <w:ilvl w:val="0"/>
          <w:numId w:val="6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lastRenderedPageBreak/>
        <w:t>для питания переносных светильников в помещениях с повышенной опасностью и особо опасных помещениях испол</w:t>
      </w:r>
      <w:r>
        <w:rPr>
          <w:rFonts w:eastAsia="Times New Roman"/>
        </w:rPr>
        <w:t>ьзуют напряжение не выше 50 В;</w:t>
      </w:r>
    </w:p>
    <w:p w:rsidR="00000000" w:rsidRDefault="00852783">
      <w:pPr>
        <w:numPr>
          <w:ilvl w:val="0"/>
          <w:numId w:val="6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 xml:space="preserve">если опасность поражения электрическим током усугубляется теснотой, неудобным положением работника, соприкосновением с большими металлическими заземленными поверхностями (например, работа в барабанах, металлических емкостях, </w:t>
      </w:r>
      <w:r>
        <w:rPr>
          <w:rFonts w:eastAsia="Times New Roman"/>
        </w:rPr>
        <w:t>газоходах и топках котлов или в туннелях), для питания переносных светильников применяют напряжение не выше 12 В;</w:t>
      </w:r>
    </w:p>
    <w:p w:rsidR="00000000" w:rsidRDefault="00852783">
      <w:pPr>
        <w:numPr>
          <w:ilvl w:val="0"/>
          <w:numId w:val="6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работники, выдающие и принимающие светильники, должны перед выдачей удостовериться в исправности ламп, патронов, штепсельных вилок, проводов;</w:t>
      </w:r>
    </w:p>
    <w:p w:rsidR="00000000" w:rsidRDefault="00852783">
      <w:pPr>
        <w:numPr>
          <w:ilvl w:val="0"/>
          <w:numId w:val="6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ремонт неисправных переносных светильников выполняют работники, имеющие соответствующую квалификацию, после отключения светильников от электрической сети.</w:t>
      </w:r>
    </w:p>
    <w:p w:rsidR="00000000" w:rsidRDefault="00852783">
      <w:pPr>
        <w:pStyle w:val="2"/>
        <w:divId w:val="1622611243"/>
        <w:rPr>
          <w:rFonts w:eastAsia="Times New Roman"/>
        </w:rPr>
      </w:pPr>
      <w:r>
        <w:rPr>
          <w:rFonts w:eastAsia="Times New Roman"/>
        </w:rPr>
        <w:t>Проверка электроинструмент</w:t>
      </w:r>
      <w:r>
        <w:rPr>
          <w:rFonts w:eastAsia="Times New Roman"/>
        </w:rPr>
        <w:t>а</w:t>
      </w:r>
    </w:p>
    <w:p w:rsidR="00000000" w:rsidRDefault="00852783">
      <w:pPr>
        <w:pStyle w:val="a3"/>
        <w:divId w:val="1622611243"/>
      </w:pPr>
      <w:r>
        <w:t>Электроинструмент и приспособления (в т. ч. вспомогательное оборудование:</w:t>
      </w:r>
      <w:r>
        <w:t xml:space="preserve"> трансформаторы, преобразователи частоты, защитно-отключающие устройства, кабели-удлинители) не реже одного раза в шесть месяцев подвергают проверкам. Проводить их могут работники, ответственные за содержание в исправном состоянии электроинструмента, с гру</w:t>
      </w:r>
      <w:r>
        <w:t>ппой по электробезопасности не ниже III</w:t>
      </w:r>
      <w:r>
        <w:t>.</w:t>
      </w:r>
    </w:p>
    <w:p w:rsidR="00000000" w:rsidRDefault="00852783">
      <w:pPr>
        <w:pStyle w:val="a3"/>
        <w:divId w:val="1622611243"/>
      </w:pPr>
      <w:r>
        <w:t xml:space="preserve">В периодическую проверку электроинструмента и приспособлений входят </w:t>
      </w:r>
      <w:r>
        <w:t>(</w:t>
      </w:r>
      <w:hyperlink r:id="rId13" w:anchor="/document/99/420296452/XA00MCE2N2/" w:history="1">
        <w:r>
          <w:rPr>
            <w:rStyle w:val="a4"/>
          </w:rPr>
          <w:t>п. 63 Правил</w:t>
        </w:r>
      </w:hyperlink>
      <w:r>
        <w:t>)</w:t>
      </w:r>
      <w:r>
        <w:t>:</w:t>
      </w:r>
    </w:p>
    <w:p w:rsidR="00000000" w:rsidRDefault="00852783">
      <w:pPr>
        <w:numPr>
          <w:ilvl w:val="0"/>
          <w:numId w:val="7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внешний осмотр;</w:t>
      </w:r>
    </w:p>
    <w:p w:rsidR="00000000" w:rsidRDefault="00852783">
      <w:pPr>
        <w:numPr>
          <w:ilvl w:val="0"/>
          <w:numId w:val="7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проверка работы на холостом ходу в тече</w:t>
      </w:r>
      <w:r>
        <w:rPr>
          <w:rFonts w:eastAsia="Times New Roman"/>
        </w:rPr>
        <w:t>ние не менее 5 минут;</w:t>
      </w:r>
    </w:p>
    <w:p w:rsidR="00000000" w:rsidRDefault="00852783">
      <w:pPr>
        <w:numPr>
          <w:ilvl w:val="0"/>
          <w:numId w:val="7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измерение сопротивления изоляции мегаомметром на напряжение 500 В в течение 1 минуты при выключателе в положении «вкл». При этом сопротивление изоляции должно быть не менее 0,5 МОм;</w:t>
      </w:r>
    </w:p>
    <w:p w:rsidR="00000000" w:rsidRDefault="00852783">
      <w:pPr>
        <w:numPr>
          <w:ilvl w:val="0"/>
          <w:numId w:val="7"/>
        </w:numPr>
        <w:spacing w:after="103"/>
        <w:ind w:left="686"/>
        <w:divId w:val="1622611243"/>
        <w:rPr>
          <w:rFonts w:eastAsia="Times New Roman"/>
        </w:rPr>
      </w:pPr>
      <w:r>
        <w:rPr>
          <w:rFonts w:eastAsia="Times New Roman"/>
        </w:rPr>
        <w:t>проверка исправности цепи заземления (для электроинструмента класса I).</w:t>
      </w:r>
    </w:p>
    <w:p w:rsidR="00000000" w:rsidRDefault="00852783">
      <w:pPr>
        <w:pStyle w:val="a3"/>
        <w:divId w:val="1622611243"/>
      </w:pPr>
      <w:r>
        <w:t>Результаты проверки электроинструмента заносят в</w:t>
      </w:r>
      <w:r>
        <w:t xml:space="preserve"> </w:t>
      </w:r>
      <w:hyperlink r:id="rId14" w:anchor="/document/118/29143/" w:history="1">
        <w:r>
          <w:rPr>
            <w:rStyle w:val="a4"/>
          </w:rPr>
          <w:t>журнал</w:t>
        </w:r>
      </w:hyperlink>
      <w:r>
        <w:t>.</w:t>
      </w:r>
    </w:p>
    <w:p w:rsidR="00000000" w:rsidRDefault="00852783">
      <w:pPr>
        <w:pStyle w:val="2"/>
        <w:divId w:val="1622611243"/>
        <w:rPr>
          <w:rFonts w:eastAsia="Times New Roman"/>
        </w:rPr>
      </w:pPr>
      <w:r>
        <w:rPr>
          <w:rFonts w:eastAsia="Times New Roman"/>
        </w:rPr>
        <w:t>Хранение и транспортировк</w:t>
      </w:r>
      <w:r>
        <w:rPr>
          <w:rFonts w:eastAsia="Times New Roman"/>
        </w:rPr>
        <w:t>а</w:t>
      </w:r>
    </w:p>
    <w:p w:rsidR="00000000" w:rsidRDefault="00852783">
      <w:pPr>
        <w:pStyle w:val="a3"/>
        <w:divId w:val="1622611243"/>
      </w:pPr>
      <w:r>
        <w:t>Электроинструмент хранят в сухом помещ</w:t>
      </w:r>
      <w:r>
        <w:t>ении, оборудованном специальными стеллажами, полками и ящиками. При этом учитывают требования изготовителя к условиям хранения. Нельзя складировать электроинструмент без упаковки в два ряда и более</w:t>
      </w:r>
      <w:r>
        <w:t>.</w:t>
      </w:r>
    </w:p>
    <w:p w:rsidR="00000000" w:rsidRDefault="00852783">
      <w:pPr>
        <w:pStyle w:val="a3"/>
        <w:divId w:val="1622611243"/>
      </w:pPr>
      <w:r>
        <w:t xml:space="preserve">При транспортировании электроинструмента нужно принимать </w:t>
      </w:r>
      <w:r>
        <w:t>меры предосторожности, исключающие его повреждение. При этом учитывают требования технической документации организации-изготовителя</w:t>
      </w:r>
      <w:r>
        <w:t>.</w:t>
      </w:r>
    </w:p>
    <w:p w:rsidR="00000000" w:rsidRDefault="00852783">
      <w:pPr>
        <w:pStyle w:val="a3"/>
        <w:divId w:val="1622611243"/>
      </w:pPr>
      <w:r>
        <w:t>См. также</w:t>
      </w:r>
      <w:r>
        <w:t xml:space="preserve"> </w:t>
      </w:r>
      <w:hyperlink r:id="rId15" w:anchor="/document/118/29163/" w:history="1">
        <w:r>
          <w:rPr>
            <w:rStyle w:val="a4"/>
          </w:rPr>
          <w:t>Приказ о назначении ответственного лица за сохранно</w:t>
        </w:r>
        <w:r>
          <w:rPr>
            <w:rStyle w:val="a4"/>
          </w:rPr>
          <w:t>сть и исправность электроинструмента</w:t>
        </w:r>
      </w:hyperlink>
      <w:r>
        <w:t>.</w:t>
      </w:r>
    </w:p>
    <w:p w:rsidR="00852783" w:rsidRDefault="00852783">
      <w:pPr>
        <w:divId w:val="133144998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852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041F"/>
    <w:multiLevelType w:val="multilevel"/>
    <w:tmpl w:val="A9FC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8707F"/>
    <w:multiLevelType w:val="multilevel"/>
    <w:tmpl w:val="248E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E0530"/>
    <w:multiLevelType w:val="multilevel"/>
    <w:tmpl w:val="5E4C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95249"/>
    <w:multiLevelType w:val="multilevel"/>
    <w:tmpl w:val="040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67792F"/>
    <w:multiLevelType w:val="multilevel"/>
    <w:tmpl w:val="C69A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63A65"/>
    <w:multiLevelType w:val="multilevel"/>
    <w:tmpl w:val="0A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106B54"/>
    <w:multiLevelType w:val="multilevel"/>
    <w:tmpl w:val="6A34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2748B1"/>
    <w:rsid w:val="002748B1"/>
    <w:rsid w:val="0085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2294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124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46616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998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1564</Words>
  <Characters>8919</Characters>
  <Application>Microsoft Office Word</Application>
  <DocSecurity>0</DocSecurity>
  <Lines>74</Lines>
  <Paragraphs>20</Paragraphs>
  <ScaleCrop>false</ScaleCrop>
  <Company/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2018-07-03T05:20:00Z</dcterms:created>
  <dcterms:modified xsi:type="dcterms:W3CDTF">2018-07-03T05:20:00Z</dcterms:modified>
</cp:coreProperties>
</file>