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F35D5C">
      <w:pPr>
        <w:pStyle w:val="electron-p"/>
        <w:spacing w:after="280" w:afterAutospacing="1"/>
      </w:pPr>
      <w:r>
        <w:t>Электронный журнал</w:t>
      </w:r>
    </w:p>
    <w:p w:rsidR="00000000" w:rsidRDefault="00B92B76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35D5C">
      <w:pPr>
        <w:spacing w:after="280" w:afterAutospacing="1"/>
      </w:pPr>
      <w:r>
        <w:t>Компенсации и льготы / вопросы и ответы</w:t>
      </w:r>
    </w:p>
    <w:p w:rsidR="00000000" w:rsidRDefault="00F35D5C">
      <w:pPr>
        <w:spacing w:after="280" w:afterAutospacing="1"/>
      </w:pPr>
      <w:r>
        <w:rPr>
          <w:b/>
          <w:bCs/>
        </w:rPr>
        <w:t>О вредных факторах для инвалидов, переводе на легкий труд и непредоставлении льгот</w:t>
      </w:r>
    </w:p>
    <w:p w:rsidR="00000000" w:rsidRDefault="00F35D5C">
      <w:pPr>
        <w:pStyle w:val="2"/>
        <w:spacing w:after="280" w:afterAutospacing="1"/>
      </w:pPr>
      <w:r>
        <w:t xml:space="preserve">Труд инвалидов </w:t>
      </w:r>
    </w:p>
    <w:p w:rsidR="00000000" w:rsidRDefault="00F35D5C">
      <w:pPr>
        <w:spacing w:after="280" w:afterAutospacing="1"/>
        <w:rPr>
          <w:b/>
          <w:bCs/>
        </w:rPr>
      </w:pPr>
      <w:r>
        <w:rPr>
          <w:b/>
          <w:bCs/>
        </w:rPr>
        <w:t>Егор ВАСИЛЬЕВ,</w:t>
      </w:r>
      <w:r>
        <w:t xml:space="preserve"> специалист по охране труда </w:t>
      </w:r>
    </w:p>
    <w:p w:rsidR="00000000" w:rsidRDefault="00F35D5C">
      <w:pPr>
        <w:spacing w:after="280" w:afterAutospacing="1"/>
      </w:pPr>
      <w:r>
        <w:rPr>
          <w:i/>
          <w:iCs/>
        </w:rPr>
        <w:t>С какими вредными факторами и нагрузками нель</w:t>
      </w:r>
      <w:r>
        <w:rPr>
          <w:i/>
          <w:iCs/>
        </w:rPr>
        <w:t>зя работать инвалиду?</w:t>
      </w:r>
    </w:p>
    <w:p w:rsidR="00000000" w:rsidRDefault="00F35D5C">
      <w:pPr>
        <w:spacing w:after="280" w:afterAutospacing="1"/>
        <w:rPr>
          <w:b/>
          <w:bCs/>
        </w:rPr>
      </w:pPr>
      <w:r>
        <w:rPr>
          <w:b/>
          <w:bCs/>
        </w:rPr>
        <w:t>Отвечает Юлия ШИХАЛЕВА,</w:t>
      </w:r>
      <w:r>
        <w:t xml:space="preserve"> редактор-эксперт журнала «Справочник специалиста по охране труда» </w:t>
      </w:r>
    </w:p>
    <w:p w:rsidR="00000000" w:rsidRDefault="00F35D5C">
      <w:pPr>
        <w:spacing w:after="280" w:afterAutospacing="1"/>
      </w:pPr>
      <w:r>
        <w:t>Вредные факторы и нагрузки, с которыми инвалиду нельзя работать, делят:</w:t>
      </w:r>
    </w:p>
    <w:p w:rsidR="00000000" w:rsidRDefault="00F35D5C">
      <w:pPr>
        <w:pStyle w:val="Ul"/>
        <w:numPr>
          <w:ilvl w:val="0"/>
          <w:numId w:val="1"/>
        </w:numPr>
      </w:pPr>
      <w:r>
        <w:t>на физические факторы — шум, вибрация, температура воздуха, влажность и</w:t>
      </w:r>
      <w:r>
        <w:t xml:space="preserve"> подвижность воздуха, электромагнитные излучения, статическое электричество, освещенность и т. д.; </w:t>
      </w:r>
    </w:p>
    <w:p w:rsidR="00000000" w:rsidRDefault="00F35D5C">
      <w:pPr>
        <w:pStyle w:val="Ul"/>
        <w:numPr>
          <w:ilvl w:val="0"/>
          <w:numId w:val="1"/>
        </w:numPr>
      </w:pPr>
      <w:r>
        <w:t>химические факторы — запыленность, загазованность воздуха рабочей зоны;</w:t>
      </w:r>
    </w:p>
    <w:p w:rsidR="00000000" w:rsidRDefault="00F35D5C">
      <w:pPr>
        <w:pStyle w:val="Ul"/>
        <w:numPr>
          <w:ilvl w:val="0"/>
          <w:numId w:val="1"/>
        </w:numPr>
      </w:pPr>
      <w:r>
        <w:t>биологические факторы — патогенные микроорганизмы и продукты их жизнедеятельности;</w:t>
      </w:r>
    </w:p>
    <w:p w:rsidR="00000000" w:rsidRDefault="00F35D5C">
      <w:pPr>
        <w:pStyle w:val="Ul"/>
        <w:numPr>
          <w:ilvl w:val="0"/>
          <w:numId w:val="1"/>
        </w:numPr>
      </w:pPr>
      <w:r>
        <w:t>ф</w:t>
      </w:r>
      <w:r>
        <w:t xml:space="preserve">изические, динамические и статические нагрузки при подъеме и перемещении, удержании тяжестей, работе в неудобных позах, длительной ходьбе; </w:t>
      </w:r>
    </w:p>
    <w:p w:rsidR="00000000" w:rsidRDefault="00F35D5C">
      <w:pPr>
        <w:pStyle w:val="Ul"/>
        <w:numPr>
          <w:ilvl w:val="0"/>
          <w:numId w:val="1"/>
        </w:numPr>
        <w:spacing w:after="280" w:afterAutospacing="1"/>
      </w:pPr>
      <w:r>
        <w:t xml:space="preserve">нервно-психические нагрузки — сенсорные, эмоциональные, интеллектуальные, работа в ночную смену и т. д. </w:t>
      </w:r>
    </w:p>
    <w:p w:rsidR="00000000" w:rsidRDefault="00F35D5C">
      <w:pPr>
        <w:spacing w:after="280" w:afterAutospacing="1"/>
      </w:pPr>
      <w:r>
        <w:t>Не допускай</w:t>
      </w:r>
      <w:r>
        <w:t>те инвалида к работе с вредными факторами, если они превышают гигиенические нормативы (</w:t>
      </w:r>
      <w:r>
        <w:rPr>
          <w:rStyle w:val="Spanlink"/>
          <w:u w:val="single"/>
        </w:rPr>
        <w:t>п. 4.2 СП 2.2.9.2510–09</w:t>
      </w:r>
      <w:r>
        <w:t xml:space="preserve">). </w:t>
      </w:r>
    </w:p>
    <w:p w:rsidR="00000000" w:rsidRDefault="00F35D5C">
      <w:pPr>
        <w:pStyle w:val="2"/>
        <w:spacing w:after="280" w:afterAutospacing="1"/>
      </w:pPr>
      <w:r>
        <w:t xml:space="preserve">Льготы при переводе </w:t>
      </w:r>
    </w:p>
    <w:p w:rsidR="00000000" w:rsidRDefault="00F35D5C">
      <w:pPr>
        <w:spacing w:after="280" w:afterAutospacing="1"/>
        <w:rPr>
          <w:b/>
          <w:bCs/>
        </w:rPr>
      </w:pPr>
      <w:r>
        <w:rPr>
          <w:b/>
          <w:bCs/>
        </w:rPr>
        <w:t>Ульяна Сорокина,</w:t>
      </w:r>
      <w:r>
        <w:t xml:space="preserve"> специалист по охране труда </w:t>
      </w:r>
    </w:p>
    <w:p w:rsidR="00000000" w:rsidRDefault="00F35D5C">
      <w:pPr>
        <w:spacing w:after="280" w:afterAutospacing="1"/>
      </w:pPr>
      <w:r>
        <w:rPr>
          <w:i/>
          <w:iCs/>
        </w:rPr>
        <w:lastRenderedPageBreak/>
        <w:t>Сотрудника перевели работать на другой участок. Должность не изменилась, усл</w:t>
      </w:r>
      <w:r>
        <w:rPr>
          <w:i/>
          <w:iCs/>
        </w:rPr>
        <w:t>овия труда и рабочее место остались прежними. Положены ли ему льготы за вредные условия труда, которыми он пользовался ранее?</w:t>
      </w:r>
    </w:p>
    <w:p w:rsidR="00000000" w:rsidRDefault="00F35D5C">
      <w:pPr>
        <w:spacing w:after="280" w:afterAutospacing="1"/>
        <w:rPr>
          <w:b/>
          <w:bCs/>
        </w:rPr>
      </w:pPr>
      <w:r>
        <w:rPr>
          <w:b/>
          <w:bCs/>
        </w:rPr>
        <w:t>Отвечает Юлия ШИХАЛЕВА,</w:t>
      </w:r>
      <w:r>
        <w:t xml:space="preserve"> редактор-эксперт журнала «Справочник специалиста по охране труда» </w:t>
      </w:r>
    </w:p>
    <w:p w:rsidR="00000000" w:rsidRDefault="00F35D5C">
      <w:pPr>
        <w:spacing w:after="280" w:afterAutospacing="1"/>
      </w:pPr>
      <w:r>
        <w:t xml:space="preserve">Да, положены. Все компенсации согласно </w:t>
      </w:r>
      <w:r>
        <w:t xml:space="preserve">классу условий труда, которые установили по результатам спецоценки у данного работника останутся прежними. Класс условий труда у него не изменился. </w:t>
      </w:r>
    </w:p>
    <w:p w:rsidR="00000000" w:rsidRDefault="00F35D5C">
      <w:pPr>
        <w:pStyle w:val="2"/>
        <w:spacing w:after="280" w:afterAutospacing="1"/>
      </w:pPr>
      <w:r>
        <w:t xml:space="preserve">Молоко при неполной смене </w:t>
      </w:r>
    </w:p>
    <w:p w:rsidR="00000000" w:rsidRDefault="00F35D5C">
      <w:pPr>
        <w:spacing w:after="280" w:afterAutospacing="1"/>
        <w:rPr>
          <w:b/>
          <w:bCs/>
        </w:rPr>
      </w:pPr>
      <w:r>
        <w:rPr>
          <w:b/>
          <w:bCs/>
        </w:rPr>
        <w:t>Олег Потехин,</w:t>
      </w:r>
      <w:r>
        <w:t xml:space="preserve"> специалист по охране труда </w:t>
      </w:r>
    </w:p>
    <w:p w:rsidR="00000000" w:rsidRDefault="00F35D5C">
      <w:pPr>
        <w:spacing w:after="280" w:afterAutospacing="1"/>
      </w:pPr>
      <w:r>
        <w:rPr>
          <w:i/>
          <w:iCs/>
        </w:rPr>
        <w:t>Нужно ли выдавать бесплатное молоко со</w:t>
      </w:r>
      <w:r>
        <w:rPr>
          <w:i/>
          <w:iCs/>
        </w:rPr>
        <w:t>труднику, который занят во вредном производстве 25 процентов рабочего времени?</w:t>
      </w:r>
    </w:p>
    <w:p w:rsidR="00000000" w:rsidRDefault="00F35D5C">
      <w:pPr>
        <w:spacing w:after="280" w:afterAutospacing="1"/>
        <w:rPr>
          <w:b/>
          <w:bCs/>
        </w:rPr>
      </w:pPr>
      <w:r>
        <w:rPr>
          <w:b/>
          <w:bCs/>
        </w:rPr>
        <w:t>Отвечает Юлия ШИХАЛЕВА,</w:t>
      </w:r>
      <w:r>
        <w:t xml:space="preserve"> редактор-эксперт журнала «Справочник специалиста по охране труда» </w:t>
      </w:r>
    </w:p>
    <w:p w:rsidR="00000000" w:rsidRDefault="00F35D5C">
      <w:pPr>
        <w:spacing w:after="280" w:afterAutospacing="1"/>
      </w:pPr>
      <w:r>
        <w:t>Нет, выдавать молоко такому сотруднику не нужно.</w:t>
      </w:r>
    </w:p>
    <w:p w:rsidR="00000000" w:rsidRDefault="00F35D5C">
      <w:pPr>
        <w:spacing w:after="280" w:afterAutospacing="1"/>
      </w:pPr>
      <w:r>
        <w:t>При работе во вредных условиях молоко</w:t>
      </w:r>
      <w:r>
        <w:t xml:space="preserve"> положено только тем, кто работает не меньше половины смены (</w:t>
      </w:r>
      <w:r>
        <w:rPr>
          <w:rStyle w:val="Spanlink"/>
          <w:u w:val="single"/>
        </w:rPr>
        <w:t>п. 4</w:t>
      </w:r>
      <w:r>
        <w:t xml:space="preserve"> Норм и условий бесплатной выдачи работникам, занятым на работах с вредными условиями труда, молока, утв. </w:t>
      </w:r>
      <w:r>
        <w:rPr>
          <w:rStyle w:val="Spanlink"/>
          <w:u w:val="single"/>
        </w:rPr>
        <w:t>приказом Минздравсоцразвития от 16.02.2009 № 45н</w:t>
      </w:r>
      <w:r>
        <w:t xml:space="preserve">). </w:t>
      </w:r>
    </w:p>
    <w:p w:rsidR="00000000" w:rsidRDefault="00F35D5C">
      <w:pPr>
        <w:pStyle w:val="2"/>
        <w:spacing w:after="280" w:afterAutospacing="1"/>
      </w:pPr>
      <w:r>
        <w:t>Наказание за непредоставление льг</w:t>
      </w:r>
      <w:r>
        <w:t xml:space="preserve">от </w:t>
      </w:r>
    </w:p>
    <w:p w:rsidR="00000000" w:rsidRDefault="00F35D5C">
      <w:pPr>
        <w:spacing w:after="280" w:afterAutospacing="1"/>
        <w:rPr>
          <w:b/>
          <w:bCs/>
        </w:rPr>
      </w:pPr>
      <w:r>
        <w:rPr>
          <w:b/>
          <w:bCs/>
        </w:rPr>
        <w:t>Анатолий Юрцов,</w:t>
      </w:r>
      <w:r>
        <w:t xml:space="preserve"> специалист по охране труда </w:t>
      </w:r>
    </w:p>
    <w:p w:rsidR="00000000" w:rsidRDefault="00F35D5C">
      <w:pPr>
        <w:spacing w:after="280" w:afterAutospacing="1"/>
      </w:pPr>
      <w:r>
        <w:rPr>
          <w:i/>
          <w:iCs/>
        </w:rPr>
        <w:t>Работодатель отказывается выплачивать компенсации 12 работникам в размере 4 процента к тарифу за вредные условия труда 3.1 по результатам спецоценки. Каким будет размер штрафа?</w:t>
      </w:r>
    </w:p>
    <w:p w:rsidR="00000000" w:rsidRDefault="00F35D5C">
      <w:pPr>
        <w:spacing w:after="280" w:afterAutospacing="1"/>
        <w:rPr>
          <w:b/>
          <w:bCs/>
        </w:rPr>
      </w:pPr>
      <w:r>
        <w:rPr>
          <w:b/>
          <w:bCs/>
        </w:rPr>
        <w:t>Отвечает Марина Доржиева,</w:t>
      </w:r>
      <w:r>
        <w:t xml:space="preserve"> экспе</w:t>
      </w:r>
      <w:r>
        <w:t xml:space="preserve">рт Электронной Системы Охрана Труда </w:t>
      </w:r>
    </w:p>
    <w:p w:rsidR="00000000" w:rsidRDefault="00F35D5C">
      <w:pPr>
        <w:spacing w:after="280" w:afterAutospacing="1"/>
      </w:pPr>
      <w:r>
        <w:t>Руководителя могут привлечь к административной ответственности и оштрафовать на сумму от 30 000 до 50 000 руб. (</w:t>
      </w:r>
      <w:r>
        <w:rPr>
          <w:rStyle w:val="Spanlink"/>
          <w:u w:val="single"/>
        </w:rPr>
        <w:t>п. 6 ст. 5.27.1 КоАП</w:t>
      </w:r>
      <w:r>
        <w:t xml:space="preserve">). Кроме </w:t>
      </w:r>
      <w:r>
        <w:lastRenderedPageBreak/>
        <w:t>этого, инспектор ГИТ в предписании обяжет работодателя выплатить сотрудникам н</w:t>
      </w:r>
      <w:r>
        <w:t xml:space="preserve">евыплаченную доплату 4 процента за год. </w:t>
      </w:r>
    </w:p>
    <w:p w:rsidR="00000000" w:rsidRDefault="00F35D5C">
      <w:pPr>
        <w:pStyle w:val="2"/>
        <w:spacing w:after="280" w:afterAutospacing="1"/>
      </w:pPr>
      <w:r>
        <w:rPr>
          <w:rStyle w:val="Spanred"/>
        </w:rPr>
        <w:t xml:space="preserve">Выдача молока </w:t>
      </w:r>
    </w:p>
    <w:p w:rsidR="00000000" w:rsidRDefault="00F35D5C">
      <w:pPr>
        <w:spacing w:after="280" w:afterAutospacing="1"/>
        <w:rPr>
          <w:b/>
          <w:bCs/>
        </w:rPr>
      </w:pPr>
      <w:r>
        <w:rPr>
          <w:b/>
          <w:bCs/>
        </w:rPr>
        <w:t>Маргарита Самойлова,</w:t>
      </w:r>
      <w:r>
        <w:t xml:space="preserve"> специалист по охране труда </w:t>
      </w:r>
    </w:p>
    <w:p w:rsidR="00000000" w:rsidRDefault="00F35D5C">
      <w:pPr>
        <w:spacing w:after="280" w:afterAutospacing="1"/>
      </w:pPr>
      <w:r>
        <w:rPr>
          <w:i/>
          <w:iCs/>
        </w:rPr>
        <w:t>Какой жирности нужно выдавать молоко работникам, которые заняты на работах с вредными условиями труда?</w:t>
      </w:r>
    </w:p>
    <w:p w:rsidR="00000000" w:rsidRDefault="00F35D5C">
      <w:pPr>
        <w:spacing w:after="280" w:afterAutospacing="1"/>
        <w:rPr>
          <w:b/>
          <w:bCs/>
        </w:rPr>
      </w:pPr>
      <w:r>
        <w:rPr>
          <w:b/>
          <w:bCs/>
        </w:rPr>
        <w:t>Отвечает Марина Доржиева,</w:t>
      </w:r>
      <w:r>
        <w:t xml:space="preserve"> эксперт Электронной Си</w:t>
      </w:r>
      <w:r>
        <w:t xml:space="preserve">стемы Охрана Труда </w:t>
      </w:r>
    </w:p>
    <w:p w:rsidR="00000000" w:rsidRDefault="00F35D5C">
      <w:pPr>
        <w:spacing w:after="280" w:afterAutospacing="1"/>
      </w:pPr>
      <w:r>
        <w:t>Молоко для сотрудников, которые работают во вредных условиях труда, должно быть не меньше 2,5 процента жирности (</w:t>
      </w:r>
      <w:r>
        <w:rPr>
          <w:rStyle w:val="Spanlink"/>
          <w:u w:val="single"/>
        </w:rPr>
        <w:t>п. 2</w:t>
      </w:r>
      <w:r>
        <w:t xml:space="preserve"> приложения 2, утв. </w:t>
      </w:r>
      <w:r>
        <w:rPr>
          <w:rStyle w:val="Spanlink"/>
          <w:u w:val="single"/>
        </w:rPr>
        <w:t>приказом Минздравсоцразвития от 16.02.2009 № 45н</w:t>
      </w:r>
      <w:r>
        <w:t>). Размер компенсационной выплаты принимают также э</w:t>
      </w:r>
      <w:r>
        <w:t xml:space="preserve">квивалентным стоимости молока жирностью не меньше 2,5 процента или равноценных пищевых продуктов в розничной торговле по месту расположения работодателя. </w:t>
      </w:r>
    </w:p>
    <w:p w:rsidR="00000000" w:rsidRDefault="00F35D5C">
      <w:pPr>
        <w:pStyle w:val="2"/>
        <w:spacing w:after="280" w:afterAutospacing="1"/>
      </w:pPr>
      <w:r>
        <w:t xml:space="preserve">Разные компенсации на одном рабочем месте </w:t>
      </w:r>
    </w:p>
    <w:p w:rsidR="00000000" w:rsidRDefault="00F35D5C">
      <w:pPr>
        <w:spacing w:after="280" w:afterAutospacing="1"/>
        <w:rPr>
          <w:b/>
          <w:bCs/>
        </w:rPr>
      </w:pPr>
      <w:r>
        <w:rPr>
          <w:b/>
          <w:bCs/>
        </w:rPr>
        <w:t>Евгений Соболев,</w:t>
      </w:r>
      <w:r>
        <w:t xml:space="preserve"> специалист по охране труда </w:t>
      </w:r>
    </w:p>
    <w:p w:rsidR="00000000" w:rsidRDefault="00F35D5C">
      <w:pPr>
        <w:spacing w:after="280" w:afterAutospacing="1"/>
      </w:pPr>
      <w:r>
        <w:rPr>
          <w:i/>
          <w:iCs/>
        </w:rPr>
        <w:t>Нужно ли пред</w:t>
      </w:r>
      <w:r>
        <w:rPr>
          <w:i/>
          <w:iCs/>
        </w:rPr>
        <w:t xml:space="preserve">оставлять компенсации работникам, которые заняты во вредных условиях, если мы им уже предоставляем компенсации за ненормированный рабочий день? </w:t>
      </w:r>
    </w:p>
    <w:p w:rsidR="00000000" w:rsidRDefault="00F35D5C">
      <w:pPr>
        <w:spacing w:after="280" w:afterAutospacing="1"/>
        <w:rPr>
          <w:b/>
          <w:bCs/>
        </w:rPr>
      </w:pPr>
      <w:r>
        <w:rPr>
          <w:b/>
          <w:bCs/>
        </w:rPr>
        <w:t>Отвечает Марина Доржиева,</w:t>
      </w:r>
      <w:r>
        <w:t xml:space="preserve"> эксперт Электронной Системы Охрана Труда </w:t>
      </w:r>
    </w:p>
    <w:p w:rsidR="00000000" w:rsidRDefault="00F35D5C">
      <w:pPr>
        <w:spacing w:after="280" w:afterAutospacing="1"/>
      </w:pPr>
      <w:r>
        <w:t>Да, нужно. Это два разных вида компенсаций.</w:t>
      </w:r>
      <w:r>
        <w:t xml:space="preserve"> Первый предоставляют сотрудникам за работу во вредных условиях (ст. </w:t>
      </w:r>
      <w:r>
        <w:rPr>
          <w:rStyle w:val="Spanlink"/>
          <w:u w:val="single"/>
        </w:rPr>
        <w:t>92</w:t>
      </w:r>
      <w:r>
        <w:t xml:space="preserve">, </w:t>
      </w:r>
      <w:r>
        <w:rPr>
          <w:rStyle w:val="Spanlink"/>
          <w:u w:val="single"/>
        </w:rPr>
        <w:t>117</w:t>
      </w:r>
      <w:r>
        <w:t xml:space="preserve"> и </w:t>
      </w:r>
      <w:r>
        <w:rPr>
          <w:rStyle w:val="Spanlink"/>
          <w:u w:val="single"/>
        </w:rPr>
        <w:t>147</w:t>
      </w:r>
      <w:r>
        <w:t xml:space="preserve"> ТК). Второй вид компенсаций — ежегодный дополнительный оплачиваемый отпуск. Его назначают при ненормированном рабочем дне (</w:t>
      </w:r>
      <w:r>
        <w:rPr>
          <w:rStyle w:val="Spanlink"/>
          <w:u w:val="single"/>
        </w:rPr>
        <w:t>ст. 116 ТК</w:t>
      </w:r>
      <w:r>
        <w:t>). Его продолжительность определяют в ко</w:t>
      </w:r>
      <w:r>
        <w:t xml:space="preserve">ллективном договоре или правилах внутреннего трудового распорядка. Но такой отпуск не может быть меньше трех календарных дней. </w:t>
      </w:r>
    </w:p>
    <w:p w:rsidR="00000000" w:rsidRDefault="00F35D5C">
      <w:pPr>
        <w:pStyle w:val="2"/>
        <w:spacing w:after="280" w:afterAutospacing="1"/>
      </w:pPr>
      <w:r>
        <w:lastRenderedPageBreak/>
        <w:t xml:space="preserve">С какого момента начинать выплачивать компенсации </w:t>
      </w:r>
    </w:p>
    <w:p w:rsidR="00000000" w:rsidRDefault="00F35D5C">
      <w:pPr>
        <w:spacing w:after="280" w:afterAutospacing="1"/>
        <w:rPr>
          <w:b/>
          <w:bCs/>
        </w:rPr>
      </w:pPr>
      <w:r>
        <w:rPr>
          <w:b/>
          <w:bCs/>
        </w:rPr>
        <w:t>Ольга Петрова,</w:t>
      </w:r>
      <w:r>
        <w:t xml:space="preserve"> специалист по охране труда </w:t>
      </w:r>
    </w:p>
    <w:p w:rsidR="00000000" w:rsidRDefault="00F35D5C">
      <w:pPr>
        <w:spacing w:after="280" w:afterAutospacing="1"/>
      </w:pPr>
      <w:r>
        <w:rPr>
          <w:i/>
          <w:iCs/>
        </w:rPr>
        <w:t>Когда нужно начинать выплачивать к</w:t>
      </w:r>
      <w:r>
        <w:rPr>
          <w:i/>
          <w:iCs/>
        </w:rPr>
        <w:t>омпенсации — с момента подписания отчета по СОУТ или с даты ознакомления работников?</w:t>
      </w:r>
    </w:p>
    <w:p w:rsidR="00000000" w:rsidRDefault="00F35D5C">
      <w:pPr>
        <w:spacing w:after="280" w:afterAutospacing="1"/>
        <w:rPr>
          <w:b/>
          <w:bCs/>
        </w:rPr>
      </w:pPr>
      <w:r>
        <w:rPr>
          <w:b/>
          <w:bCs/>
        </w:rPr>
        <w:t>Отвечает Марина Доржиева,</w:t>
      </w:r>
      <w:r>
        <w:t xml:space="preserve"> эксперт Электронной Системы Охрана Труда </w:t>
      </w:r>
    </w:p>
    <w:p w:rsidR="00000000" w:rsidRDefault="00F35D5C">
      <w:pPr>
        <w:spacing w:after="280" w:afterAutospacing="1"/>
      </w:pPr>
      <w:r>
        <w:t>Гарантии и компенсации по результатам специальной оценки условий труда устанавливают и предоставляют со</w:t>
      </w:r>
      <w:r>
        <w:t> дня, когда председатель комиссии утвердил отчет о проведении СОУТ (</w:t>
      </w:r>
      <w:r>
        <w:rPr>
          <w:rStyle w:val="Spanlink"/>
          <w:u w:val="single"/>
        </w:rPr>
        <w:t>ст. 8 Федерального закона от 28.12.2013 № 426-ФЗ</w:t>
      </w:r>
      <w:r>
        <w:t xml:space="preserve">). При отмене льгот нужно в день утверждения отчета ознакомить сотрудника с изменением условий, а гарантии перестать начислять только через </w:t>
      </w:r>
      <w:r>
        <w:t xml:space="preserve">два месяца. </w:t>
      </w:r>
    </w:p>
    <w:p w:rsidR="00F35D5C" w:rsidRDefault="00F35D5C">
      <w:pPr>
        <w:spacing w:after="280" w:afterAutospacing="1"/>
      </w:pPr>
      <w:r>
        <w:t xml:space="preserve">  </w:t>
      </w:r>
    </w:p>
    <w:sectPr w:rsidR="00F35D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B92B76"/>
    <w:rsid w:val="00F3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character" w:customStyle="1" w:styleId="Spanred">
    <w:name w:val="Span_red"/>
    <w:basedOn w:val="a0"/>
    <w:rPr>
      <w:color w:val="ED145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2018-07-03T07:35:00Z</dcterms:created>
  <dcterms:modified xsi:type="dcterms:W3CDTF">2018-07-03T07:35:00Z</dcterms:modified>
</cp:coreProperties>
</file>