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E1C5C">
      <w:pPr>
        <w:pStyle w:val="electron-p"/>
        <w:spacing w:after="280" w:afterAutospacing="1"/>
      </w:pPr>
      <w:r>
        <w:t>Электронный журнал</w:t>
      </w:r>
    </w:p>
    <w:p w:rsidR="00000000" w:rsidRDefault="004D7475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7" name="Рисунок 7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E1C5C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6E1C5C">
      <w:pPr>
        <w:spacing w:after="280" w:afterAutospacing="1"/>
      </w:pPr>
      <w:r>
        <w:t>Средства индивидуальной защиты / проверка качества</w:t>
      </w:r>
    </w:p>
    <w:p w:rsidR="00000000" w:rsidRDefault="006E1C5C">
      <w:pPr>
        <w:spacing w:after="280" w:afterAutospacing="1"/>
      </w:pPr>
      <w:r>
        <w:rPr>
          <w:b/>
          <w:bCs/>
        </w:rPr>
        <w:t>Проверяем исправность СИЗ в электролаборатории</w:t>
      </w:r>
    </w:p>
    <w:p w:rsidR="00000000" w:rsidRDefault="006E1C5C">
      <w:pPr>
        <w:spacing w:after="280" w:afterAutospacing="1"/>
      </w:pPr>
      <w:r>
        <w:rPr>
          <w:b/>
          <w:bCs/>
        </w:rPr>
        <w:t>Сергей ФРОЛОВ</w:t>
      </w:r>
      <w:r>
        <w:br/>
        <w:t>руководитель отдела сертификации ГК "Серконс"</w:t>
      </w:r>
    </w:p>
    <w:p w:rsidR="00000000" w:rsidRDefault="006E1C5C">
      <w:pPr>
        <w:spacing w:after="280" w:afterAutospacing="1"/>
      </w:pPr>
      <w:r>
        <w:t>Работодатель может проводить испытания средств индивидуальной защиты на </w:t>
      </w:r>
      <w:r>
        <w:t xml:space="preserve">базе своего предприятия или в сторонней электролаборатории. Как не ошибиться с ее выбором? Какие документы вам должны выдать после испытаний? Расскажем в статье </w:t>
      </w:r>
    </w:p>
    <w:p w:rsidR="00000000" w:rsidRDefault="006E1C5C">
      <w:pPr>
        <w:spacing w:after="280" w:afterAutospacing="1"/>
      </w:pPr>
      <w:r>
        <w:br/>
      </w:r>
      <w:r>
        <w:br/>
      </w:r>
    </w:p>
    <w:p w:rsidR="00000000" w:rsidRDefault="006E1C5C">
      <w:pPr>
        <w:pStyle w:val="2"/>
        <w:spacing w:after="280" w:afterAutospacing="1"/>
      </w:pPr>
      <w:r>
        <w:t>Как выбрать лабораторию</w:t>
      </w:r>
    </w:p>
    <w:p w:rsidR="00000000" w:rsidRDefault="006E1C5C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6E1C5C">
      <w:pPr>
        <w:pStyle w:val="H3remark-h3"/>
        <w:spacing w:after="280" w:afterAutospacing="1"/>
      </w:pPr>
      <w:r>
        <w:t>Обратите внимание</w:t>
      </w:r>
    </w:p>
    <w:p w:rsidR="00000000" w:rsidRDefault="006E1C5C">
      <w:pPr>
        <w:pStyle w:val="remark-p"/>
        <w:spacing w:after="280" w:afterAutospacing="1"/>
      </w:pPr>
      <w:r>
        <w:t>Если дата окончания регистрации прошла, то лабо</w:t>
      </w:r>
      <w:r>
        <w:t xml:space="preserve">ратория теряет право проводить испытания и измерения </w:t>
      </w:r>
    </w:p>
    <w:p w:rsidR="00000000" w:rsidRDefault="006E1C5C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6E1C5C"/>
    <w:p w:rsidR="00000000" w:rsidRDefault="006E1C5C">
      <w:pPr>
        <w:spacing w:after="280" w:afterAutospacing="1"/>
      </w:pPr>
      <w:r>
        <w:t xml:space="preserve">Электролаборатория, в которой работодатель планирует испытывать средства индивидуальной защиты, должна иметь </w:t>
      </w:r>
      <w:r>
        <w:rPr>
          <w:b/>
          <w:bCs/>
        </w:rPr>
        <w:t>свидетельство о регистрации</w:t>
      </w:r>
      <w:r>
        <w:t xml:space="preserve"> в Ростехнадзоре. Срок действия документа — три года. Нужно вни</w:t>
      </w:r>
      <w:r>
        <w:t xml:space="preserve">мательно изучить список указанных в свидетельстве разрешенных испытаний и измерений. В нем должен быть необходимый вам вид испытаний, например, проверка </w:t>
      </w:r>
      <w:r>
        <w:lastRenderedPageBreak/>
        <w:t xml:space="preserve">диэлектрических перчаток повышенным напряжением. В этом случае в свидетельстве лаборатории должна быть </w:t>
      </w:r>
      <w:r>
        <w:t xml:space="preserve">строка «Испытание защитных средств повышенным напряжением». </w:t>
      </w:r>
    </w:p>
    <w:p w:rsidR="00000000" w:rsidRDefault="006E1C5C">
      <w:pPr>
        <w:spacing w:after="280" w:afterAutospacing="1"/>
      </w:pPr>
      <w:r>
        <w:t>Выбирайте ту лабораторию, которая работает на рынке таких услуг не первый день. Это станет для вас дополнительной гарантией качества. Можно изучить отзывы в Интернете или воспользоваться рекоменд</w:t>
      </w:r>
      <w:r>
        <w:t xml:space="preserve">ациями других компаний, которые уже обращались в одну из таких лабораторий. </w:t>
      </w:r>
    </w:p>
    <w:p w:rsidR="00000000" w:rsidRDefault="006E1C5C">
      <w:pPr>
        <w:pStyle w:val="2"/>
        <w:spacing w:after="280" w:afterAutospacing="1"/>
      </w:pPr>
      <w:r>
        <w:t xml:space="preserve">Алгоритм взаимодействия с лабораторией </w:t>
      </w:r>
    </w:p>
    <w:p w:rsidR="00000000" w:rsidRDefault="006E1C5C">
      <w:pPr>
        <w:spacing w:after="280" w:afterAutospacing="1"/>
      </w:pPr>
      <w:r>
        <w:rPr>
          <w:b/>
          <w:bCs/>
        </w:rPr>
        <w:t xml:space="preserve">Шаг 1. </w:t>
      </w:r>
      <w:r>
        <w:t xml:space="preserve">Подайте в выбранную лабораторию заявку на испытание СИЗ. </w:t>
      </w:r>
    </w:p>
    <w:p w:rsidR="00000000" w:rsidRDefault="006E1C5C">
      <w:pPr>
        <w:spacing w:after="280" w:afterAutospacing="1"/>
      </w:pPr>
      <w:r>
        <w:t>Чтобы это сделать, ехать в лабораторию не обязательно. Направить заявку мо</w:t>
      </w:r>
      <w:r>
        <w:t xml:space="preserve">жно по электронной почте. К ней приложите перечень средств индивидуальной защиты с инвентарными номерами и реквизитами компании. </w:t>
      </w:r>
    </w:p>
    <w:p w:rsidR="00000000" w:rsidRDefault="006E1C5C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6E1C5C">
      <w:pPr>
        <w:pStyle w:val="H3remark-h3"/>
        <w:spacing w:after="280" w:afterAutospacing="1"/>
      </w:pPr>
      <w:r>
        <w:t>Обратите внимание</w:t>
      </w:r>
    </w:p>
    <w:p w:rsidR="00000000" w:rsidRDefault="006E1C5C">
      <w:pPr>
        <w:pStyle w:val="remark-p"/>
        <w:spacing w:after="280" w:afterAutospacing="1"/>
      </w:pPr>
      <w:r>
        <w:t>Каждое из измерений однотипных средств защиты оформляют отдельным протоколом</w:t>
      </w:r>
    </w:p>
    <w:p w:rsidR="00000000" w:rsidRDefault="006E1C5C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6E1C5C"/>
    <w:p w:rsidR="00000000" w:rsidRDefault="006E1C5C">
      <w:pPr>
        <w:spacing w:after="280" w:afterAutospacing="1"/>
      </w:pPr>
      <w:r>
        <w:rPr>
          <w:b/>
          <w:bCs/>
        </w:rPr>
        <w:t>Шаг 2.</w:t>
      </w:r>
      <w:r>
        <w:t xml:space="preserve"> Внимательно изучите</w:t>
      </w:r>
      <w:r>
        <w:t xml:space="preserve"> договор с лабораторией. </w:t>
      </w:r>
    </w:p>
    <w:p w:rsidR="00000000" w:rsidRDefault="006E1C5C">
      <w:pPr>
        <w:spacing w:after="280" w:afterAutospacing="1"/>
      </w:pPr>
      <w:r>
        <w:t xml:space="preserve">Договор с лабораторией можно получить по почте или взять образец во время личного посещения организации. Если все условия вам понятны, подписывайте два экземпляра и вместе со средствами защиты привозите их в лабораторию.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6E1C5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Совет: </w:t>
            </w:r>
            <w:r>
              <w:rPr>
                <w:rStyle w:val="Spanred"/>
              </w:rPr>
              <w:t>в</w:t>
            </w:r>
            <w:r>
              <w:rPr>
                <w:rStyle w:val="Spanred"/>
              </w:rPr>
              <w:t> договоре должно быть указано, что исполнитель выдает заказчику акт приемки-сдачи и счет-фактуру независимо от того, признали СИЗ исправным или нет.</w:t>
            </w:r>
          </w:p>
        </w:tc>
      </w:tr>
    </w:tbl>
    <w:p w:rsidR="00000000" w:rsidRDefault="006E1C5C"/>
    <w:p w:rsidR="00000000" w:rsidRDefault="006E1C5C">
      <w:pPr>
        <w:spacing w:after="280" w:afterAutospacing="1"/>
      </w:pPr>
      <w:r>
        <w:rPr>
          <w:b/>
          <w:bCs/>
        </w:rPr>
        <w:t>Шаг 3.</w:t>
      </w:r>
      <w:r>
        <w:t xml:space="preserve"> Отдайте СИЗ на испытание. </w:t>
      </w:r>
    </w:p>
    <w:p w:rsidR="00000000" w:rsidRDefault="006E1C5C">
      <w:pPr>
        <w:spacing w:after="280" w:afterAutospacing="1"/>
      </w:pPr>
      <w:r>
        <w:t>Средства защиты для испытания привозит в лабораторию заказчик или его п</w:t>
      </w:r>
      <w:r>
        <w:t xml:space="preserve">редставитель по доверенности.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6E1C5C">
            <w:pPr>
              <w:pStyle w:val="example-p"/>
            </w:pPr>
            <w:r>
              <w:rPr>
                <w:rStyle w:val="Spanred"/>
                <w:b/>
                <w:bCs/>
              </w:rPr>
              <w:lastRenderedPageBreak/>
              <w:t xml:space="preserve">Совет: </w:t>
            </w:r>
            <w:r>
              <w:rPr>
                <w:rStyle w:val="Spanred"/>
              </w:rPr>
              <w:t xml:space="preserve">упакуйте образцы СИЗ так, чтобы в дороге на них не влияли неблагоприятные условия (жара, мороз, влага) и не снизили защитные свойства продукции. </w:t>
            </w:r>
          </w:p>
        </w:tc>
      </w:tr>
    </w:tbl>
    <w:p w:rsidR="00000000" w:rsidRDefault="006E1C5C"/>
    <w:p w:rsidR="00000000" w:rsidRDefault="006E1C5C">
      <w:pPr>
        <w:spacing w:after="280" w:afterAutospacing="1"/>
      </w:pPr>
      <w:r>
        <w:rPr>
          <w:b/>
          <w:bCs/>
        </w:rPr>
        <w:t>Шаг 4.</w:t>
      </w:r>
      <w:r>
        <w:t xml:space="preserve"> Получите результат испытаний СИЗ. </w:t>
      </w:r>
    </w:p>
    <w:p w:rsidR="00000000" w:rsidRDefault="006E1C5C">
      <w:pPr>
        <w:spacing w:after="280" w:afterAutospacing="1"/>
      </w:pPr>
      <w:r>
        <w:t>Протестированные средства за</w:t>
      </w:r>
      <w:r>
        <w:t xml:space="preserve">щиты заказчик забирает в срок, который установлен в договоре. Вместе с СИЗ он получает весь необходимый комплект документов. В него входят: </w:t>
      </w:r>
    </w:p>
    <w:p w:rsidR="00000000" w:rsidRDefault="006E1C5C">
      <w:pPr>
        <w:pStyle w:val="Ul"/>
        <w:numPr>
          <w:ilvl w:val="0"/>
          <w:numId w:val="1"/>
        </w:numPr>
      </w:pPr>
      <w:r>
        <w:t>акт приемки-передачи СИЗ;</w:t>
      </w:r>
    </w:p>
    <w:p w:rsidR="00000000" w:rsidRDefault="006E1C5C">
      <w:pPr>
        <w:pStyle w:val="Ul"/>
        <w:numPr>
          <w:ilvl w:val="0"/>
          <w:numId w:val="1"/>
        </w:numPr>
      </w:pPr>
      <w:r>
        <w:t>акт выполненных работ;</w:t>
      </w:r>
    </w:p>
    <w:p w:rsidR="00000000" w:rsidRDefault="006E1C5C">
      <w:pPr>
        <w:pStyle w:val="Ul"/>
        <w:numPr>
          <w:ilvl w:val="0"/>
          <w:numId w:val="1"/>
        </w:numPr>
      </w:pPr>
      <w:r>
        <w:t>договор на выполнение работ;</w:t>
      </w:r>
    </w:p>
    <w:p w:rsidR="00000000" w:rsidRDefault="006E1C5C">
      <w:pPr>
        <w:pStyle w:val="Ul"/>
        <w:numPr>
          <w:ilvl w:val="0"/>
          <w:numId w:val="1"/>
        </w:numPr>
      </w:pPr>
      <w:r>
        <w:t>протокол испытаний;</w:t>
      </w:r>
    </w:p>
    <w:p w:rsidR="00000000" w:rsidRDefault="006E1C5C">
      <w:pPr>
        <w:pStyle w:val="Ul"/>
        <w:numPr>
          <w:ilvl w:val="0"/>
          <w:numId w:val="1"/>
        </w:numPr>
        <w:spacing w:after="280" w:afterAutospacing="1"/>
      </w:pPr>
      <w:r>
        <w:t>копия свидетельст</w:t>
      </w:r>
      <w:r>
        <w:t>ва о регистрации электролаборатории.</w:t>
      </w:r>
    </w:p>
    <w:p w:rsidR="00000000" w:rsidRDefault="006E1C5C"/>
    <w:p w:rsidR="00000000" w:rsidRDefault="006E1C5C">
      <w:pPr>
        <w:spacing w:after="280" w:afterAutospacing="1"/>
      </w:pPr>
      <w:r>
        <w:t>В лаборатории на средства защиты, которые прошли испытания повышенным напряжением, ставят новый штамп с инвентарным номером СИЗ и датой следующего испытания. На ср</w:t>
      </w:r>
      <w:r>
        <w:t>едствах защиты, которые не выдержали испытания, старый штамп перечеркивают красной краской, а в протоколе делают об этом запись. Если заводская маркировка СИЗ утрачена, то после испытаний диэлектрических перчаток, бот и галош, нужно сделать маркировку по и</w:t>
      </w:r>
      <w:r>
        <w:t>х защитным свойствам Эв и Эн. Обозначение Эв ставят на СИЗ, которые защищают от электрического тока напряжением выше 1000 В, а Эн маркируют изделия, защищающие от электрического тока напряжением до 1000 В (</w:t>
      </w:r>
      <w:r>
        <w:rPr>
          <w:rStyle w:val="Spanlink"/>
          <w:u w:val="single"/>
        </w:rPr>
        <w:t>ГОСТ 12.4.103–83</w:t>
      </w:r>
      <w:r>
        <w:t xml:space="preserve">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4D7475">
            <w:pPr>
              <w:spacing w:after="280" w:afterAutospacing="1"/>
            </w:pPr>
            <w:r>
              <w:rPr>
                <w:noProof/>
              </w:rPr>
              <w:drawing>
                <wp:inline distT="0" distB="0" distL="0" distR="0">
                  <wp:extent cx="1809750" cy="17049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6E1C5C">
            <w:pPr>
              <w:pStyle w:val="inline-author-p"/>
              <w:spacing w:after="280" w:afterAutospacing="1"/>
            </w:pPr>
            <w:r>
              <w:rPr>
                <w:b/>
                <w:bCs/>
              </w:rPr>
              <w:t>Юрий КИЙКО</w:t>
            </w:r>
            <w:r>
              <w:t>, главный государс</w:t>
            </w:r>
            <w:r>
              <w:t xml:space="preserve">твенный инспектор труда в Московской области </w:t>
            </w:r>
          </w:p>
          <w:p w:rsidR="00000000" w:rsidRDefault="006E1C5C">
            <w:pPr>
              <w:pStyle w:val="H3inline-h3"/>
              <w:spacing w:after="280" w:afterAutospacing="1"/>
            </w:pPr>
            <w:r>
              <w:lastRenderedPageBreak/>
              <w:t>КОММЕНТАРИЙ ЭКСПЕРТА</w:t>
            </w:r>
          </w:p>
          <w:p w:rsidR="00000000" w:rsidRDefault="006E1C5C">
            <w:pPr>
              <w:pStyle w:val="inline-p"/>
              <w:spacing w:after="280" w:afterAutospacing="1"/>
            </w:pPr>
            <w:r>
              <w:rPr>
                <w:b/>
                <w:bCs/>
              </w:rPr>
              <w:t>Какие документы могут потребовать государственные инспекторы труда при проверке СИЗ для работы в электроустановках?</w:t>
            </w:r>
          </w:p>
          <w:p w:rsidR="00000000" w:rsidRDefault="006E1C5C">
            <w:pPr>
              <w:pStyle w:val="inline-p"/>
              <w:spacing w:after="280" w:afterAutospacing="1"/>
            </w:pPr>
            <w:r>
              <w:t>При проверке инспекторы ГИТ могут потребовать от работодателя сертификаты</w:t>
            </w:r>
            <w:r>
              <w:t xml:space="preserve"> соответствия средств индивидуальной защиты и личную карточку выдачи СИЗ (ст. </w:t>
            </w:r>
            <w:r>
              <w:rPr>
                <w:rStyle w:val="Spanlink"/>
                <w:u w:val="single"/>
              </w:rPr>
              <w:t>212</w:t>
            </w:r>
            <w:r>
              <w:t xml:space="preserve"> и </w:t>
            </w:r>
            <w:r>
              <w:rPr>
                <w:rStyle w:val="Spanlink"/>
                <w:u w:val="single"/>
              </w:rPr>
              <w:t>221</w:t>
            </w:r>
            <w:r>
              <w:t xml:space="preserve"> Трудового кодекса РФ, Межотраслевые правила по обеспечению СИЗ, утв. </w:t>
            </w:r>
            <w:r>
              <w:rPr>
                <w:rStyle w:val="Spanlink"/>
                <w:u w:val="single"/>
              </w:rPr>
              <w:t>приказом Минздравсоцразвития России от 1 июня 2009 г. № 290н</w:t>
            </w:r>
            <w:r>
              <w:t xml:space="preserve"> и Технический регламент СИЗ ТР </w:t>
            </w:r>
            <w:r>
              <w:rPr>
                <w:rStyle w:val="Spanlink"/>
                <w:u w:val="single"/>
              </w:rPr>
              <w:t>ТС 019/</w:t>
            </w:r>
            <w:r>
              <w:rPr>
                <w:rStyle w:val="Spanlink"/>
                <w:u w:val="single"/>
              </w:rPr>
              <w:t>2011</w:t>
            </w:r>
            <w:r>
              <w:t xml:space="preserve">). Приобретая средства индивидуальной защиты, руководитель предприятия должен убедиться, что на них есть сертификат соответствия и они обладают защитными свойствами от термических ожогов. </w:t>
            </w:r>
          </w:p>
          <w:p w:rsidR="00000000" w:rsidRDefault="006E1C5C">
            <w:pPr>
              <w:pStyle w:val="inline-p"/>
              <w:spacing w:after="280" w:afterAutospacing="1"/>
            </w:pPr>
            <w:r>
              <w:t>После определенного срока эксплуатации, указанного в документах</w:t>
            </w:r>
            <w:r>
              <w:t xml:space="preserve"> производителя, уже работодатель обязан проводить проверку качества их свойств, обеспечить стирку, химчистку и ремонт СИЗ. </w:t>
            </w:r>
          </w:p>
          <w:p w:rsidR="00000000" w:rsidRDefault="006E1C5C">
            <w:pPr>
              <w:pStyle w:val="inline-p"/>
            </w:pPr>
            <w:r>
              <w:t>Если инспектор ГИТ выяснит, что сертификата соответствия на СИЗ нет, он имеет право оштрафовать руководителя на сумму от 1000 до 500</w:t>
            </w:r>
            <w:r>
              <w:t>0 рублей, а компанию — от 50 000 до 80 000 рублей (</w:t>
            </w:r>
            <w:r>
              <w:rPr>
                <w:rStyle w:val="Spanlink"/>
                <w:u w:val="single"/>
              </w:rPr>
              <w:t>ч. 1 ст. 5.27.1</w:t>
            </w:r>
            <w:r>
              <w:t xml:space="preserve"> КоАП РФ). А если обнаружит, что работнику не выдали СИЗ в полном объеме (</w:t>
            </w:r>
            <w:r>
              <w:rPr>
                <w:rStyle w:val="Spanlink"/>
                <w:u w:val="single"/>
              </w:rPr>
              <w:t>приложение</w:t>
            </w:r>
            <w:r>
              <w:t xml:space="preserve"> к приказу Минздравсоцразвития России от 25 апреля 2011 г. № 340н), инспектор накажет должностное лицо на </w:t>
            </w:r>
            <w:r>
              <w:t>20 000–30 000 рублей, а юридическое лицо на сумму от 130 000 до 150 000 рублей (</w:t>
            </w:r>
            <w:r>
              <w:rPr>
                <w:rStyle w:val="Spanlink"/>
                <w:u w:val="single"/>
              </w:rPr>
              <w:t>ч. 4 ст. 5.27.1</w:t>
            </w:r>
            <w:r>
              <w:t xml:space="preserve"> КоАП РФ). </w:t>
            </w:r>
          </w:p>
        </w:tc>
      </w:tr>
    </w:tbl>
    <w:p w:rsidR="006E1C5C" w:rsidRDefault="006E1C5C">
      <w:pPr>
        <w:spacing w:after="280" w:afterAutospacing="1"/>
      </w:pPr>
      <w:r>
        <w:lastRenderedPageBreak/>
        <w:br/>
        <w:t xml:space="preserve">  </w:t>
      </w:r>
    </w:p>
    <w:sectPr w:rsidR="006E1C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D7475"/>
    <w:rsid w:val="006E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2018-07-03T09:12:00Z</dcterms:created>
  <dcterms:modified xsi:type="dcterms:W3CDTF">2018-07-03T09:12:00Z</dcterms:modified>
</cp:coreProperties>
</file>