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26D92">
      <w:pPr>
        <w:pStyle w:val="printredaction-line"/>
        <w:divId w:val="28259003"/>
      </w:pPr>
      <w:r>
        <w:t>Редакция от 7 мая 2018</w:t>
      </w:r>
    </w:p>
    <w:p w:rsidR="00000000" w:rsidRDefault="00626D92">
      <w:pPr>
        <w:pStyle w:val="2"/>
        <w:divId w:val="28259003"/>
        <w:rPr>
          <w:rFonts w:eastAsia="Times New Roman"/>
        </w:rPr>
      </w:pPr>
      <w:r>
        <w:rPr>
          <w:rFonts w:eastAsia="Times New Roman"/>
        </w:rPr>
        <w:t>Виды инструктажей по охране труда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1819"/>
        <w:gridCol w:w="2975"/>
        <w:gridCol w:w="2677"/>
        <w:gridCol w:w="2184"/>
      </w:tblGrid>
      <w:tr w:rsidR="00000000">
        <w:trPr>
          <w:divId w:val="682827591"/>
          <w:tblHeader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D92">
            <w:pPr>
              <w:pStyle w:val="a3"/>
              <w:jc w:val="center"/>
            </w:pPr>
            <w:r>
              <w:t>Вид инструктажа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D92">
            <w:pPr>
              <w:pStyle w:val="a3"/>
              <w:jc w:val="center"/>
            </w:pPr>
            <w:r>
              <w:t>Когда и с кем проводить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D92">
            <w:pPr>
              <w:pStyle w:val="a3"/>
              <w:jc w:val="center"/>
            </w:pPr>
            <w:r>
              <w:t>Кто и где проводит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D92">
            <w:pPr>
              <w:pStyle w:val="a3"/>
              <w:jc w:val="center"/>
            </w:pPr>
            <w:r>
              <w:t>По какой программе проводить</w:t>
            </w:r>
          </w:p>
        </w:tc>
      </w:tr>
      <w:tr w:rsidR="00000000">
        <w:trPr>
          <w:divId w:val="6828275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D92">
            <w:pPr>
              <w:pStyle w:val="a3"/>
            </w:pPr>
            <w:r>
              <w:rPr>
                <w:b/>
                <w:bCs/>
              </w:rPr>
              <w:t>Вводный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D92">
            <w:pPr>
              <w:pStyle w:val="a3"/>
            </w:pPr>
            <w:r>
              <w:t>Со всеми работниками до момента их допуска на рабочее место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D92">
            <w:pPr>
              <w:pStyle w:val="a3"/>
            </w:pPr>
            <w:r>
              <w:t>Специалист по охране труда или работник, назначенный приказом работодателя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D92">
            <w:pPr>
              <w:pStyle w:val="a3"/>
            </w:pPr>
            <w:r>
              <w:t>Программа вводного инструктажа</w:t>
            </w:r>
          </w:p>
        </w:tc>
      </w:tr>
      <w:tr w:rsidR="00000000">
        <w:trPr>
          <w:divId w:val="6828275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D92">
            <w:pPr>
              <w:pStyle w:val="a3"/>
            </w:pPr>
            <w:r>
              <w:rPr>
                <w:b/>
                <w:bCs/>
              </w:rPr>
              <w:t>Первичный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D92">
            <w:pPr>
              <w:pStyle w:val="a3"/>
            </w:pPr>
            <w:r>
              <w:t>После вводного инструктажа и перед допуском работника к самостоятельной работе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D92">
            <w:pPr>
              <w:pStyle w:val="a3"/>
            </w:pPr>
            <w:r>
              <w:t>Непосредственный руководитель работ, прошедший обуче</w:t>
            </w:r>
            <w:r>
              <w:t>ние по охране труда и проверку знаний требований охраны труда. Проводят на рабочем месте сотрудника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D92">
            <w:pPr>
              <w:pStyle w:val="a3"/>
            </w:pPr>
            <w:r>
              <w:t>Программа первичного инструктажа</w:t>
            </w:r>
          </w:p>
        </w:tc>
      </w:tr>
      <w:tr w:rsidR="00000000">
        <w:trPr>
          <w:divId w:val="6828275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D92">
            <w:pPr>
              <w:pStyle w:val="a3"/>
            </w:pPr>
            <w:r>
              <w:rPr>
                <w:b/>
                <w:bCs/>
              </w:rPr>
              <w:t>Повторный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D92">
            <w:pPr>
              <w:pStyle w:val="a3"/>
            </w:pPr>
            <w:r>
              <w:t>Не реже одного раза в шесть месяцев со всеми прошедшими первичный инструктаж. При выполнении работ повышенной опасности – не реже одного раза в три месяца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D92">
            <w:pPr>
              <w:pStyle w:val="a3"/>
            </w:pPr>
            <w:r>
              <w:t>Непосредственный руководитель работ, прошедший обучение по охране труда и проверку знаний требований</w:t>
            </w:r>
            <w:r>
              <w:t xml:space="preserve"> охраны труда. Проводят на рабочем месте сотрудника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D92">
            <w:pPr>
              <w:pStyle w:val="a3"/>
            </w:pPr>
            <w:r>
              <w:t>Программа первичного инструктажа</w:t>
            </w:r>
          </w:p>
        </w:tc>
      </w:tr>
      <w:tr w:rsidR="00000000">
        <w:trPr>
          <w:divId w:val="6828275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D92">
            <w:pPr>
              <w:pStyle w:val="a3"/>
            </w:pPr>
            <w:r>
              <w:rPr>
                <w:b/>
                <w:bCs/>
              </w:rPr>
              <w:t>Внеплановый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D92">
            <w:pPr>
              <w:pStyle w:val="a3"/>
            </w:pPr>
            <w:r>
              <w:t>В случае:</w:t>
            </w:r>
          </w:p>
          <w:p w:rsidR="00000000" w:rsidRDefault="00626D92">
            <w:pPr>
              <w:numPr>
                <w:ilvl w:val="0"/>
                <w:numId w:val="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изменения в законодательстве;</w:t>
            </w:r>
          </w:p>
          <w:p w:rsidR="00000000" w:rsidRDefault="00626D92">
            <w:pPr>
              <w:numPr>
                <w:ilvl w:val="0"/>
                <w:numId w:val="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изменения факторов, влияющих на безопасность труда;</w:t>
            </w:r>
          </w:p>
          <w:p w:rsidR="00000000" w:rsidRDefault="00626D92">
            <w:pPr>
              <w:numPr>
                <w:ilvl w:val="0"/>
                <w:numId w:val="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тяжких нарушений работниками требований охраны труда;</w:t>
            </w:r>
          </w:p>
          <w:p w:rsidR="00000000" w:rsidRDefault="00626D92">
            <w:pPr>
              <w:numPr>
                <w:ilvl w:val="0"/>
                <w:numId w:val="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требования органов госнадзора и контроля;</w:t>
            </w:r>
          </w:p>
          <w:p w:rsidR="00000000" w:rsidRDefault="00626D92">
            <w:pPr>
              <w:numPr>
                <w:ilvl w:val="0"/>
                <w:numId w:val="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длительных перерывов в работе;</w:t>
            </w:r>
          </w:p>
          <w:p w:rsidR="00000000" w:rsidRDefault="00626D92">
            <w:pPr>
              <w:numPr>
                <w:ilvl w:val="0"/>
                <w:numId w:val="1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решения работодателя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D92">
            <w:pPr>
              <w:pStyle w:val="a3"/>
            </w:pPr>
            <w:r>
              <w:lastRenderedPageBreak/>
              <w:t>Непосредственный руководитель работ, прошедший обучение по охране труда и проверку знаний требований охраны труда. Проводят на рабочем месте сотрудника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D92">
            <w:pPr>
              <w:pStyle w:val="a3"/>
            </w:pPr>
            <w:r>
              <w:t xml:space="preserve">Объем и </w:t>
            </w:r>
            <w:r>
              <w:t>содержание определяют в зависимости от причин и обстоятельств, вызвавших необходимость проведения инструктажа</w:t>
            </w:r>
          </w:p>
        </w:tc>
      </w:tr>
      <w:tr w:rsidR="00000000">
        <w:trPr>
          <w:divId w:val="682827591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D92">
            <w:pPr>
              <w:pStyle w:val="a3"/>
            </w:pPr>
            <w:r>
              <w:rPr>
                <w:b/>
                <w:bCs/>
              </w:rPr>
              <w:lastRenderedPageBreak/>
              <w:t>Целевой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D92">
            <w:pPr>
              <w:pStyle w:val="a3"/>
            </w:pPr>
            <w:r>
              <w:t>В случае:</w:t>
            </w:r>
          </w:p>
          <w:p w:rsidR="00000000" w:rsidRDefault="00626D92">
            <w:pPr>
              <w:numPr>
                <w:ilvl w:val="0"/>
                <w:numId w:val="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выполнения разовых работ;</w:t>
            </w:r>
          </w:p>
          <w:p w:rsidR="00000000" w:rsidRDefault="00626D92">
            <w:pPr>
              <w:numPr>
                <w:ilvl w:val="0"/>
                <w:numId w:val="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выполнения работ по ликвидации последствий аварий, стихийных бедствий;</w:t>
            </w:r>
          </w:p>
          <w:p w:rsidR="00000000" w:rsidRDefault="00626D92">
            <w:pPr>
              <w:numPr>
                <w:ilvl w:val="0"/>
                <w:numId w:val="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выполнения работ, на кот</w:t>
            </w:r>
            <w:r>
              <w:rPr>
                <w:rFonts w:eastAsia="Times New Roman"/>
              </w:rPr>
              <w:t>орые оформляется наряд-допуск, разрешение или другие специальные документы;</w:t>
            </w:r>
          </w:p>
          <w:p w:rsidR="00000000" w:rsidRDefault="00626D92">
            <w:pPr>
              <w:numPr>
                <w:ilvl w:val="0"/>
                <w:numId w:val="2"/>
              </w:numPr>
              <w:spacing w:after="103"/>
              <w:ind w:left="686"/>
              <w:rPr>
                <w:rFonts w:eastAsia="Times New Roman"/>
              </w:rPr>
            </w:pPr>
            <w:r>
              <w:rPr>
                <w:rFonts w:eastAsia="Times New Roman"/>
              </w:rPr>
              <w:t>проведения в организации массовых мероприятий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D92">
            <w:pPr>
              <w:pStyle w:val="a3"/>
            </w:pPr>
            <w:r>
              <w:t>Непосредственный руководитель работ на конкретном рабочем месте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626D92">
            <w:pPr>
              <w:pStyle w:val="a3"/>
            </w:pPr>
            <w:r>
              <w:t>Объем и содержание определяют в зависимости от причин и обстоятельств, вызвавших необходимость проведения инструктажа</w:t>
            </w:r>
          </w:p>
        </w:tc>
      </w:tr>
    </w:tbl>
    <w:p w:rsidR="00626D92" w:rsidRDefault="00626D92">
      <w:pPr>
        <w:divId w:val="960653054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«Охрана труда»</w:t>
      </w:r>
      <w:r>
        <w:rPr>
          <w:rFonts w:ascii="Arial" w:eastAsia="Times New Roman" w:hAnsi="Arial" w:cs="Arial"/>
          <w:sz w:val="20"/>
          <w:szCs w:val="20"/>
        </w:rPr>
        <w:br/>
        <w:t>1otruda.ru</w:t>
      </w:r>
      <w:r>
        <w:rPr>
          <w:rFonts w:ascii="Arial" w:eastAsia="Times New Roman" w:hAnsi="Arial" w:cs="Arial"/>
          <w:sz w:val="20"/>
          <w:szCs w:val="20"/>
        </w:rPr>
        <w:br/>
        <w:t>Дата копирования: 13.06.2018</w:t>
      </w:r>
    </w:p>
    <w:sectPr w:rsidR="00626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E6ABC"/>
    <w:multiLevelType w:val="multilevel"/>
    <w:tmpl w:val="ED800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CD40DD"/>
    <w:multiLevelType w:val="multilevel"/>
    <w:tmpl w:val="2194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noPunctuationKerning/>
  <w:characterSpacingControl w:val="doNotCompress"/>
  <w:compat/>
  <w:rsids>
    <w:rsidRoot w:val="007C4F41"/>
    <w:rsid w:val="00626D92"/>
    <w:rsid w:val="007C4F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contentblock">
    <w:name w:val="content_block"/>
    <w:basedOn w:val="a"/>
    <w:pPr>
      <w:spacing w:before="100" w:beforeAutospacing="1" w:after="100" w:afterAutospacing="1"/>
      <w:ind w:right="357"/>
    </w:pPr>
  </w:style>
  <w:style w:type="paragraph" w:customStyle="1" w:styleId="references">
    <w:name w:val="references"/>
    <w:basedOn w:val="a"/>
    <w:pPr>
      <w:spacing w:before="100" w:beforeAutospacing="1" w:after="100" w:afterAutospacing="1"/>
    </w:pPr>
    <w:rPr>
      <w:vanish/>
    </w:rPr>
  </w:style>
  <w:style w:type="paragraph" w:customStyle="1" w:styleId="footer">
    <w:name w:val="footer"/>
    <w:basedOn w:val="a"/>
    <w:pPr>
      <w:spacing w:before="750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100" w:afterAutospacing="1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incut">
    <w:name w:val="incut"/>
    <w:basedOn w:val="a"/>
    <w:pPr>
      <w:spacing w:before="100" w:beforeAutospacing="1" w:after="100" w:afterAutospacing="1"/>
      <w:ind w:left="709"/>
    </w:pPr>
  </w:style>
  <w:style w:type="paragraph" w:customStyle="1" w:styleId="incut-attention">
    <w:name w:val="incut-attention"/>
    <w:basedOn w:val="a"/>
    <w:pPr>
      <w:spacing w:before="100" w:beforeAutospacing="1" w:after="100" w:afterAutospacing="1"/>
      <w:ind w:left="709"/>
    </w:pPr>
  </w:style>
  <w:style w:type="paragraph" w:customStyle="1" w:styleId="incut-example">
    <w:name w:val="incut-example"/>
    <w:basedOn w:val="a"/>
    <w:pPr>
      <w:spacing w:before="100" w:beforeAutospacing="1" w:after="100" w:afterAutospacing="1"/>
      <w:ind w:left="709"/>
    </w:pPr>
  </w:style>
  <w:style w:type="paragraph" w:customStyle="1" w:styleId="incut-examplemag">
    <w:name w:val="incut-examplemag"/>
    <w:basedOn w:val="a"/>
    <w:pPr>
      <w:spacing w:before="100" w:beforeAutospacing="1" w:after="100" w:afterAutospacing="1"/>
      <w:ind w:left="709"/>
    </w:pPr>
  </w:style>
  <w:style w:type="paragraph" w:customStyle="1" w:styleId="example-practice">
    <w:name w:val="example-practice"/>
    <w:basedOn w:val="a"/>
    <w:pPr>
      <w:spacing w:before="100" w:beforeAutospacing="1" w:after="100" w:afterAutospacing="1"/>
      <w:ind w:left="709"/>
    </w:pPr>
  </w:style>
  <w:style w:type="paragraph" w:customStyle="1" w:styleId="incut-comment">
    <w:name w:val="incut-comment"/>
    <w:basedOn w:val="a"/>
    <w:pPr>
      <w:spacing w:before="100" w:beforeAutospacing="1" w:after="100" w:afterAutospacing="1"/>
      <w:ind w:left="709"/>
    </w:pPr>
  </w:style>
  <w:style w:type="paragraph" w:customStyle="1" w:styleId="incut-advise">
    <w:name w:val="incut-advise"/>
    <w:basedOn w:val="a"/>
    <w:pPr>
      <w:spacing w:before="100" w:beforeAutospacing="1" w:after="100" w:afterAutospacing="1"/>
      <w:ind w:left="709"/>
    </w:pPr>
  </w:style>
  <w:style w:type="paragraph" w:customStyle="1" w:styleId="incut-glavbuch">
    <w:name w:val="incut-glavbuch"/>
    <w:basedOn w:val="a"/>
    <w:pPr>
      <w:spacing w:before="100" w:beforeAutospacing="1" w:after="100" w:afterAutospacing="1"/>
      <w:ind w:left="709"/>
    </w:pPr>
  </w:style>
  <w:style w:type="paragraph" w:customStyle="1" w:styleId="incut-commerce">
    <w:name w:val="incut-commerce"/>
    <w:basedOn w:val="a"/>
    <w:pPr>
      <w:spacing w:before="100" w:beforeAutospacing="1" w:after="100" w:afterAutospacing="1"/>
      <w:ind w:left="709"/>
    </w:pPr>
  </w:style>
  <w:style w:type="paragraph" w:customStyle="1" w:styleId="incut-municipality">
    <w:name w:val="incut-municipality"/>
    <w:basedOn w:val="a"/>
    <w:pPr>
      <w:spacing w:before="100" w:beforeAutospacing="1" w:after="100" w:afterAutospacing="1"/>
      <w:ind w:left="709"/>
    </w:pPr>
  </w:style>
  <w:style w:type="paragraph" w:customStyle="1" w:styleId="incut-budget">
    <w:name w:val="incut-budget"/>
    <w:basedOn w:val="a"/>
    <w:pPr>
      <w:spacing w:before="100" w:beforeAutospacing="1" w:after="100" w:afterAutospacing="1"/>
      <w:ind w:left="709"/>
    </w:pPr>
  </w:style>
  <w:style w:type="paragraph" w:customStyle="1" w:styleId="incut-autonomous">
    <w:name w:val="incut-autonomous"/>
    <w:basedOn w:val="a"/>
    <w:pPr>
      <w:spacing w:before="100" w:beforeAutospacing="1" w:after="100" w:afterAutospacing="1"/>
      <w:ind w:left="709"/>
    </w:pPr>
  </w:style>
  <w:style w:type="paragraph" w:customStyle="1" w:styleId="incut-government">
    <w:name w:val="incut-government"/>
    <w:basedOn w:val="a"/>
    <w:pPr>
      <w:spacing w:before="100" w:beforeAutospacing="1" w:after="100" w:afterAutospacing="1"/>
      <w:ind w:left="709"/>
    </w:pPr>
  </w:style>
  <w:style w:type="paragraph" w:customStyle="1" w:styleId="vreznpddocschange">
    <w:name w:val="vreznpddocschange"/>
    <w:basedOn w:val="a"/>
    <w:pPr>
      <w:spacing w:before="100" w:beforeAutospacing="1" w:after="100" w:afterAutospacing="1"/>
      <w:ind w:left="709"/>
    </w:pPr>
  </w:style>
  <w:style w:type="character" w:customStyle="1" w:styleId="storno">
    <w:name w:val="storno"/>
    <w:basedOn w:val="a0"/>
    <w:rPr>
      <w:bdr w:val="single" w:sz="6" w:space="0" w:color="000000" w:frame="1"/>
    </w:rPr>
  </w:style>
  <w:style w:type="character" w:customStyle="1" w:styleId="incut-head-control">
    <w:name w:val="incut-head-control"/>
    <w:basedOn w:val="a0"/>
    <w:rPr>
      <w:rFonts w:ascii="Helvetica" w:hAnsi="Helvetica" w:cs="Helvetica" w:hint="default"/>
      <w:b/>
      <w:bCs/>
      <w:sz w:val="21"/>
      <w:szCs w:val="21"/>
    </w:rPr>
  </w:style>
  <w:style w:type="paragraph" w:customStyle="1" w:styleId="content2">
    <w:name w:val="content2"/>
    <w:basedOn w:val="a"/>
    <w:pPr>
      <w:spacing w:before="100" w:beforeAutospacing="1" w:after="100" w:afterAutospacing="1"/>
    </w:pPr>
    <w:rPr>
      <w:sz w:val="21"/>
      <w:szCs w:val="21"/>
    </w:rPr>
  </w:style>
  <w:style w:type="paragraph" w:customStyle="1" w:styleId="printredaction-line">
    <w:name w:val="print_redaction-line"/>
    <w:basedOn w:val="a"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59003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2909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5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50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282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653054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298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dcterms:created xsi:type="dcterms:W3CDTF">2018-07-03T06:26:00Z</dcterms:created>
  <dcterms:modified xsi:type="dcterms:W3CDTF">2018-07-03T06:26:00Z</dcterms:modified>
</cp:coreProperties>
</file>