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Default="007913CF">
      <w:pPr>
        <w:pStyle w:val="electron-p"/>
        <w:spacing w:after="280" w:afterAutospacing="1"/>
      </w:pPr>
      <w:r>
        <w:t>Электронный журнал</w:t>
      </w:r>
    </w:p>
    <w:p w:rsidR="00000000" w:rsidRDefault="00596E1F">
      <w:pPr>
        <w:spacing w:after="280" w:afterAutospacing="1"/>
      </w:pPr>
      <w:r>
        <w:rPr>
          <w:noProof/>
        </w:rPr>
        <w:drawing>
          <wp:inline distT="0" distB="0" distL="0" distR="0">
            <wp:extent cx="2095500" cy="304800"/>
            <wp:effectExtent l="19050" t="0" r="0" b="0"/>
            <wp:docPr id="3" name="Рисунок 3" descr="Электронный журнал «Справочник специалиста по охране труда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Электронный журнал «Справочник специалиста по охране труда»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7913CF">
      <w:pPr>
        <w:spacing w:after="280" w:afterAutospacing="1"/>
      </w:pPr>
      <w:r>
        <w:t>Несчастные случаи и профзаболевания / профилактика</w:t>
      </w:r>
    </w:p>
    <w:p w:rsidR="00000000" w:rsidRDefault="007913CF">
      <w:pPr>
        <w:spacing w:after="280" w:afterAutospacing="1"/>
      </w:pPr>
      <w:r>
        <w:rPr>
          <w:b/>
          <w:bCs/>
        </w:rPr>
        <w:t>Опасные работы на производстве: как избежать несчастных случаев</w:t>
      </w:r>
    </w:p>
    <w:p w:rsidR="00000000" w:rsidRDefault="007913CF">
      <w:pPr>
        <w:spacing w:after="280" w:afterAutospacing="1"/>
      </w:pPr>
      <w:r>
        <w:rPr>
          <w:b/>
          <w:bCs/>
        </w:rPr>
        <w:t>Андрей КРИНИЦЫН</w:t>
      </w:r>
      <w:r>
        <w:br/>
        <w:t xml:space="preserve">главный государственный инспектор по правовым вопросам в Республике Бурятия </w:t>
      </w:r>
    </w:p>
    <w:p w:rsidR="00000000" w:rsidRDefault="007913CF">
      <w:pPr>
        <w:spacing w:after="280" w:afterAutospacing="1"/>
      </w:pPr>
      <w:r>
        <w:t xml:space="preserve">По статистике, больше </w:t>
      </w:r>
      <w:r>
        <w:t>половины несчастных случаев на производстве происходит по вине работников, которые игнорируют правила по охране труда. Частые причины — алкогольное опьянение и самовольное выполнение чужих обязанностей. Два таких несчастных случая разбирает инспектор ГИТ и</w:t>
      </w:r>
      <w:r>
        <w:t> дает практические рекомендации, как можно предотвратить аналогичные ситуации. Сами истории — полезный методический материал, который вы можете использовать при инструктажах работников.</w:t>
      </w:r>
    </w:p>
    <w:p w:rsidR="00000000" w:rsidRDefault="007913CF">
      <w:pPr>
        <w:spacing w:after="280" w:afterAutospacing="1"/>
      </w:pPr>
    </w:p>
    <w:p w:rsidR="00000000" w:rsidRDefault="007913CF">
      <w:pPr>
        <w:pStyle w:val="2"/>
        <w:spacing w:after="280" w:afterAutospacing="1"/>
      </w:pPr>
      <w:r>
        <w:t>Случай № 1. Смерть под градусом</w:t>
      </w:r>
    </w:p>
    <w:p w:rsidR="00000000" w:rsidRDefault="007913CF"/>
    <w:p w:rsidR="00000000" w:rsidRDefault="007913CF">
      <w:pPr>
        <w:spacing w:after="280" w:afterAutospacing="1"/>
      </w:pPr>
      <w:r>
        <w:rPr>
          <w:b/>
          <w:bCs/>
        </w:rPr>
        <w:t>Происшествие.</w:t>
      </w:r>
      <w:r>
        <w:t xml:space="preserve"> Волков (все фамилии изменены) устроился в эксплуатационную службу животноводческого комплекса по трудовому договору слесарем аварийно-восстановительных работ. </w:t>
      </w:r>
    </w:p>
    <w:p w:rsidR="00000000" w:rsidRDefault="007913CF">
      <w:pPr>
        <w:spacing w:after="280" w:afterAutospacing="1"/>
      </w:pPr>
      <w:r>
        <w:t>Утром он приступил к суточному дежурству. Его непосредс</w:t>
      </w:r>
      <w:r>
        <w:t xml:space="preserve">твенный начальник, мастер по ремонту оборудования Егоров, несколько раз сделал обход рабочих мест подчиненных. Все работники были на местах и выполняли задания. </w:t>
      </w:r>
    </w:p>
    <w:p w:rsidR="00000000" w:rsidRDefault="007913CF">
      <w:pPr>
        <w:spacing w:after="280" w:afterAutospacing="1"/>
      </w:pPr>
      <w:r>
        <w:t>В 16 часов во время очередного обхода мастер не обнаружил Волкова, но обратил внимание, что кр</w:t>
      </w:r>
      <w:r>
        <w:t>ышка люка на приемном резервуаре канализационной насосной станции открыта. Егоров не придал этому особого значения, заглянул в приемный резервуар и закрыл крышку. Согласно записи в дежурном журнале никаких работ или аварийных ситуаций на канализационной на</w:t>
      </w:r>
      <w:r>
        <w:t xml:space="preserve">сосной станции не было. </w:t>
      </w:r>
    </w:p>
    <w:p w:rsidR="00000000" w:rsidRDefault="007913CF">
      <w:pPr>
        <w:spacing w:after="280" w:afterAutospacing="1"/>
      </w:pPr>
      <w:r>
        <w:t xml:space="preserve">В 18 часов 15 минут на дежурном автобусе Егоров уехал домой. Около 20 часов ему позвонили с производства и сообщили, что слесаря Волкова так никто и не обнаружил. Эту информацию Егоров передал главному инженеру Бурову. </w:t>
      </w:r>
    </w:p>
    <w:p w:rsidR="00000000" w:rsidRDefault="007913CF">
      <w:pPr>
        <w:spacing w:after="280" w:afterAutospacing="1"/>
      </w:pPr>
      <w:r>
        <w:lastRenderedPageBreak/>
        <w:t xml:space="preserve">Спустя два </w:t>
      </w:r>
      <w:r>
        <w:t xml:space="preserve">дня тело Волкова обнаружили на дне приемного резервуара канализационной насосной станции. </w:t>
      </w:r>
    </w:p>
    <w:p w:rsidR="00000000" w:rsidRDefault="007913CF">
      <w:pPr>
        <w:spacing w:after="280" w:afterAutospacing="1"/>
      </w:pPr>
      <w:r>
        <w:rPr>
          <w:b/>
          <w:bCs/>
        </w:rPr>
        <w:t>Расследование.</w:t>
      </w:r>
      <w:r>
        <w:t xml:space="preserve"> Несчастный случай расследовала комиссия, которую возглавил Главный государственный инспектор труда. В комиссию вошли: </w:t>
      </w:r>
    </w:p>
    <w:p w:rsidR="00000000" w:rsidRDefault="007913CF">
      <w:pPr>
        <w:pStyle w:val="Ul"/>
        <w:numPr>
          <w:ilvl w:val="0"/>
          <w:numId w:val="1"/>
        </w:numPr>
      </w:pPr>
      <w:r>
        <w:t>главный специалист отдела страх</w:t>
      </w:r>
      <w:r>
        <w:t>ования профессиональных рисков ФСС;</w:t>
      </w:r>
    </w:p>
    <w:p w:rsidR="00000000" w:rsidRDefault="007913CF">
      <w:pPr>
        <w:pStyle w:val="Ul"/>
        <w:numPr>
          <w:ilvl w:val="0"/>
          <w:numId w:val="1"/>
        </w:numPr>
      </w:pPr>
      <w:r>
        <w:t>технический инспектор профсоюзной организации;</w:t>
      </w:r>
    </w:p>
    <w:p w:rsidR="00000000" w:rsidRDefault="007913CF">
      <w:pPr>
        <w:pStyle w:val="Ul"/>
        <w:numPr>
          <w:ilvl w:val="0"/>
          <w:numId w:val="1"/>
        </w:numPr>
      </w:pPr>
      <w:r>
        <w:t>представитель администрации района;</w:t>
      </w:r>
    </w:p>
    <w:p w:rsidR="00000000" w:rsidRDefault="007913CF">
      <w:pPr>
        <w:pStyle w:val="Ul"/>
        <w:numPr>
          <w:ilvl w:val="0"/>
          <w:numId w:val="1"/>
        </w:numPr>
      </w:pPr>
      <w:r>
        <w:t>представитель трудового коллектива;</w:t>
      </w:r>
    </w:p>
    <w:p w:rsidR="00000000" w:rsidRDefault="007913CF">
      <w:pPr>
        <w:pStyle w:val="Ul"/>
        <w:numPr>
          <w:ilvl w:val="0"/>
          <w:numId w:val="1"/>
        </w:numPr>
      </w:pPr>
      <w:r>
        <w:t>начальник юридического отдела предприятия;</w:t>
      </w:r>
    </w:p>
    <w:p w:rsidR="00000000" w:rsidRDefault="007913CF">
      <w:pPr>
        <w:pStyle w:val="Ul"/>
        <w:numPr>
          <w:ilvl w:val="0"/>
          <w:numId w:val="1"/>
        </w:numPr>
        <w:spacing w:after="280" w:afterAutospacing="1"/>
      </w:pPr>
      <w:r>
        <w:t>специалист по охране труда предприятия.</w:t>
      </w:r>
    </w:p>
    <w:p w:rsidR="00000000" w:rsidRDefault="007913CF">
      <w:pPr>
        <w:spacing w:after="280" w:afterAutospacing="1"/>
      </w:pPr>
      <w:r>
        <w:t>Во время расследов</w:t>
      </w:r>
      <w:r>
        <w:t>ания несчастного случая они выяснили, что с погибшим при приеме на работу провели вводный и первичный инструктажи на рабочем месте, ознакомили под подпись с локальными документами компании: правилами внутреннего трудового распорядка, должностной инструкцие</w:t>
      </w:r>
      <w:r>
        <w:t xml:space="preserve">й и инструкцией по охране труда для слесаря аварийно-восстановительных работ. </w:t>
      </w:r>
    </w:p>
    <w:p w:rsidR="00000000" w:rsidRDefault="007913CF">
      <w:pPr>
        <w:spacing w:after="280" w:afterAutospacing="1"/>
      </w:pPr>
      <w:r>
        <w:t>Его направили на предварительный медосмотр, где признали годным к выполнению работы.</w:t>
      </w:r>
    </w:p>
    <w:p w:rsidR="00000000" w:rsidRDefault="007913CF">
      <w:pPr>
        <w:spacing w:after="280" w:afterAutospacing="1"/>
      </w:pPr>
      <w:r>
        <w:t>Обучение по охране труда и проверку знаний требований охраны труда с Волковым не провели.</w:t>
      </w:r>
    </w:p>
    <w:p w:rsidR="00000000" w:rsidRDefault="007913CF">
      <w:pPr>
        <w:spacing w:after="280" w:afterAutospacing="1"/>
      </w:pPr>
      <w:r>
        <w:t>Ср</w:t>
      </w:r>
      <w:r>
        <w:t xml:space="preserve">едствами защиты работника обеспечили не в полном объеме: в личную карточку сделали запись о выдаче только утепленной куртки и полукомбинезона. </w:t>
      </w:r>
    </w:p>
    <w:p w:rsidR="00000000" w:rsidRDefault="007913CF">
      <w:pPr>
        <w:spacing w:after="280" w:afterAutospacing="1"/>
      </w:pPr>
      <w:r>
        <w:t>На рабочем месте Волкова спецоценку не проводили. По мнению членов комиссии, на нем есть опасные производственны</w:t>
      </w:r>
      <w:r>
        <w:t xml:space="preserve">е факторы: рабочее место расположено на высоте. Глубина резервуара на канализационной насосной станции более 6 метров. Для спуска Волкову приходилось использовать вертикальную лестницу, а в качестве подъемного устройства кронштейн с лебедкой. </w:t>
      </w:r>
    </w:p>
    <w:p w:rsidR="00000000" w:rsidRDefault="007913CF">
      <w:pPr>
        <w:spacing w:after="280" w:afterAutospacing="1"/>
      </w:pPr>
      <w:r>
        <w:t>Медики устан</w:t>
      </w:r>
      <w:r>
        <w:t xml:space="preserve">овили, что причиной смерти Волкова стало удушение, закупорка дыхательных путей инородным телом. В его крови обнаружили этиловый спирт в концентрации 3,3 промилле. Комиссия определила, что основная причина несчастного случая — сильное алкогольное опьянение </w:t>
      </w:r>
      <w:r>
        <w:t xml:space="preserve">Волкова на рабочем месте. Степень вины пострадавшего — 80 процентов. </w:t>
      </w:r>
    </w:p>
    <w:tbl>
      <w:tblPr>
        <w:tblW w:w="5000" w:type="pct"/>
        <w:tblInd w:w="330" w:type="dxa"/>
        <w:tblCellMar>
          <w:left w:w="0" w:type="dxa"/>
          <w:right w:w="0" w:type="dxa"/>
        </w:tblCellMar>
        <w:tblLook w:val="04A0"/>
      </w:tblPr>
      <w:tblGrid>
        <w:gridCol w:w="9300"/>
      </w:tblGrid>
      <w:tr w:rsidR="00000000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0" w:type="dxa"/>
              <w:left w:w="330" w:type="dxa"/>
              <w:bottom w:w="150" w:type="dxa"/>
              <w:right w:w="330" w:type="dxa"/>
            </w:tcMar>
            <w:vAlign w:val="center"/>
          </w:tcPr>
          <w:p w:rsidR="00000000" w:rsidRDefault="007913CF">
            <w:pPr>
              <w:pStyle w:val="H3inline-h3"/>
              <w:spacing w:after="280" w:afterAutospacing="1"/>
            </w:pPr>
            <w:r>
              <w:lastRenderedPageBreak/>
              <w:t>КОММЕНТАРИЙ РЕДАКЦИИ</w:t>
            </w:r>
          </w:p>
          <w:p w:rsidR="00000000" w:rsidRDefault="007913CF">
            <w:pPr>
              <w:pStyle w:val="4"/>
              <w:spacing w:after="280" w:afterAutospacing="1"/>
            </w:pPr>
            <w:r>
              <w:t xml:space="preserve">Какими средствами индивидуальной защиты нужно обеспечить слесаря аварийно-восстановительных работ </w:t>
            </w:r>
          </w:p>
          <w:p w:rsidR="00000000" w:rsidRDefault="007913CF">
            <w:pPr>
              <w:pStyle w:val="inline-p"/>
            </w:pPr>
            <w:r>
              <w:t>Слесарю аварийно-восстановительных работ нужно выдать (</w:t>
            </w:r>
            <w:r>
              <w:rPr>
                <w:rStyle w:val="Spanlink"/>
                <w:u w:val="single"/>
              </w:rPr>
              <w:t>п. 148</w:t>
            </w:r>
            <w:r>
              <w:t xml:space="preserve"> Типо</w:t>
            </w:r>
            <w:r>
              <w:t>вых норм, утв. приказом Минтруда от 09.12.2014 № 997н):</w:t>
            </w:r>
            <w:r>
              <w:br/>
              <w:t>– костюм для защиты от общих производственных загрязнений и механических воздействий (1 шт.);</w:t>
            </w:r>
            <w:r>
              <w:br/>
              <w:t>– сапоги резиновые с защитным подноском (1 пара);</w:t>
            </w:r>
            <w:r>
              <w:br/>
              <w:t>– перчатки с полимерным покрытием (12 пар);</w:t>
            </w:r>
            <w:r>
              <w:br/>
              <w:t>– перчатки р</w:t>
            </w:r>
            <w:r>
              <w:t>езиновые или из полимерных материалов (12 пар);</w:t>
            </w:r>
            <w:r>
              <w:br/>
              <w:t>– щиток защитный лицевой или защитные очки (до износа);</w:t>
            </w:r>
            <w:r>
              <w:br/>
              <w:t xml:space="preserve">– СИЗОД фильтрующее или изолирующее (до износа). </w:t>
            </w:r>
          </w:p>
        </w:tc>
      </w:tr>
    </w:tbl>
    <w:p w:rsidR="00000000" w:rsidRDefault="007913CF"/>
    <w:p w:rsidR="00000000" w:rsidRDefault="007913CF">
      <w:pPr>
        <w:spacing w:after="280" w:afterAutospacing="1"/>
      </w:pPr>
      <w:r>
        <w:rPr>
          <w:b/>
          <w:bCs/>
        </w:rPr>
        <w:t>Результаты расследования.</w:t>
      </w:r>
      <w:r>
        <w:t xml:space="preserve"> Комиссия признала, что сопутствующей причиной несчастного случая стало нар</w:t>
      </w:r>
      <w:r>
        <w:t>ушение мастером по ремонту оборудования Егоровым требований охраны труда: он был обязан координировать работу подчиненных и контролировать, как они соблюдают трудовую и производственную дисциплину. Обвинили в нарушении охраны труда и главного энергетика, к</w:t>
      </w:r>
      <w:r>
        <w:t xml:space="preserve">оторый на момент несчастного случая был руководителем подразделения и не организовал своевременное обучение и проверку знаний по охране труда (таблица 1). </w:t>
      </w:r>
    </w:p>
    <w:p w:rsidR="00000000" w:rsidRDefault="007913CF">
      <w:pPr>
        <w:pStyle w:val="strong"/>
        <w:spacing w:after="280" w:afterAutospacing="1"/>
      </w:pPr>
      <w:r>
        <w:t>Таблица 1. Причины несчастного случая</w:t>
      </w:r>
    </w:p>
    <w:tbl>
      <w:tblPr>
        <w:tblW w:w="5000" w:type="pct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722"/>
        <w:gridCol w:w="2902"/>
        <w:gridCol w:w="3106"/>
      </w:tblGrid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7913CF">
            <w:pPr>
              <w:pStyle w:val="Thtable-thead-th"/>
            </w:pPr>
            <w:r>
              <w:t>Нарушения требований охраны труда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7913CF">
            <w:pPr>
              <w:pStyle w:val="Thtable-thead-th"/>
            </w:pPr>
            <w:r>
              <w:t>Кого признали виновным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7913CF">
            <w:pPr>
              <w:pStyle w:val="Thtable-thead-th"/>
            </w:pPr>
            <w:r>
              <w:t>Норма</w:t>
            </w:r>
            <w:r>
              <w:t>тивные документы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7913CF">
            <w:pPr>
              <w:pStyle w:val="Tdtable-td"/>
            </w:pPr>
            <w:r>
              <w:t>Нарушение трудового распорядка и дисциплины труда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7913CF">
            <w:pPr>
              <w:pStyle w:val="Tdtable-td"/>
            </w:pPr>
            <w:r>
              <w:t>Пострадавшего, степень вины 80%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7913CF">
            <w:pPr>
              <w:pStyle w:val="Tdtable-td"/>
            </w:pPr>
            <w:r>
              <w:rPr>
                <w:rStyle w:val="Spanlink"/>
                <w:u w:val="single"/>
              </w:rPr>
              <w:t>Статья 21</w:t>
            </w:r>
            <w:r>
              <w:t xml:space="preserve"> ТК;</w:t>
            </w:r>
            <w:r>
              <w:br/>
              <w:t>п. 2.1 трудового договора;</w:t>
            </w:r>
            <w:r>
              <w:br/>
              <w:t xml:space="preserve">п. 3.1 Правил внутреннего трудового распорядка 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7913CF">
            <w:pPr>
              <w:pStyle w:val="Tdtable-td"/>
            </w:pPr>
            <w:r>
              <w:t>Плохая организация производственного контроля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7913CF">
            <w:pPr>
              <w:pStyle w:val="Tdtable-td"/>
            </w:pPr>
            <w:r>
              <w:t>Мастера по ремонту о</w:t>
            </w:r>
            <w:r>
              <w:t>борудования (непосредственный начальник пострадавшего)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7913CF">
            <w:pPr>
              <w:pStyle w:val="Tdtable-td"/>
            </w:pPr>
            <w:r>
              <w:rPr>
                <w:rStyle w:val="Spanlink"/>
                <w:u w:val="single"/>
              </w:rPr>
              <w:t>Статья 22</w:t>
            </w:r>
            <w:r>
              <w:t xml:space="preserve"> ТК;</w:t>
            </w:r>
            <w:r>
              <w:br/>
              <w:t>Правила внутреннего трудового распорядка;</w:t>
            </w:r>
            <w:r>
              <w:br/>
              <w:t xml:space="preserve">п. 3.21 должностной инструкции мастера по ремонту оборудования 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7913CF">
            <w:pPr>
              <w:pStyle w:val="Tdtable-td"/>
            </w:pPr>
            <w:r>
              <w:t>Непрохождение обучения и проверки знаний требований охраны труда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7913CF">
            <w:pPr>
              <w:pStyle w:val="Tdtable-td"/>
            </w:pPr>
            <w:r>
              <w:t>Главного энерге</w:t>
            </w:r>
            <w:r>
              <w:t>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7913CF">
            <w:pPr>
              <w:pStyle w:val="Tdtable-td"/>
            </w:pPr>
            <w:r>
              <w:rPr>
                <w:rStyle w:val="Spanlink"/>
                <w:u w:val="single"/>
              </w:rPr>
              <w:t>Статья 212</w:t>
            </w:r>
            <w:r>
              <w:t xml:space="preserve"> ТК;</w:t>
            </w:r>
            <w:r>
              <w:br/>
              <w:t xml:space="preserve">пп. </w:t>
            </w:r>
            <w:r>
              <w:rPr>
                <w:rStyle w:val="Spanlink"/>
                <w:u w:val="single"/>
              </w:rPr>
              <w:t>1.5</w:t>
            </w:r>
            <w:r>
              <w:t xml:space="preserve">, </w:t>
            </w:r>
            <w:r>
              <w:rPr>
                <w:rStyle w:val="Spanlink"/>
                <w:u w:val="single"/>
              </w:rPr>
              <w:t>2.2.1</w:t>
            </w:r>
            <w:r>
              <w:t xml:space="preserve"> Порядка обучения, утв. постановлением Минтруда </w:t>
            </w:r>
            <w:r>
              <w:lastRenderedPageBreak/>
              <w:t xml:space="preserve">и Минобразования от 13.01.2003 № 1/29 </w:t>
            </w:r>
          </w:p>
        </w:tc>
      </w:tr>
    </w:tbl>
    <w:p w:rsidR="00000000" w:rsidRDefault="007913CF"/>
    <w:p w:rsidR="00000000" w:rsidRDefault="007913CF">
      <w:pPr>
        <w:spacing w:after="280" w:afterAutospacing="1"/>
      </w:pPr>
      <w:r>
        <w:t xml:space="preserve">Чтобы предотвратить подобные несчастные случаи, комиссия приняла решение провести внеплановый инструктаж для всего производственного </w:t>
      </w:r>
      <w:r>
        <w:t xml:space="preserve">персонала эксплуатационной службы и организовать обучение работников охране труда. </w:t>
      </w:r>
    </w:p>
    <w:p w:rsidR="00000000" w:rsidRDefault="007913CF">
      <w:pPr>
        <w:spacing w:after="280" w:afterAutospacing="1"/>
      </w:pPr>
      <w:r>
        <w:rPr>
          <w:b/>
          <w:bCs/>
        </w:rPr>
        <w:t>Последствия.</w:t>
      </w:r>
      <w:r>
        <w:t xml:space="preserve"> После расследования несчастного случая на предприятии прошла внеплановая проверка, во время которой инспектор зафиксировал множество нарушений: </w:t>
      </w:r>
    </w:p>
    <w:p w:rsidR="00000000" w:rsidRDefault="007913CF">
      <w:pPr>
        <w:spacing w:after="280" w:afterAutospacing="1"/>
      </w:pPr>
      <w:r>
        <w:t>1. К работе бе</w:t>
      </w:r>
      <w:r>
        <w:t xml:space="preserve">з обучения по охране труда допустили 33 сотрудников (ст. </w:t>
      </w:r>
      <w:r>
        <w:rPr>
          <w:rStyle w:val="Spanlink"/>
          <w:u w:val="single"/>
        </w:rPr>
        <w:t>22</w:t>
      </w:r>
      <w:r>
        <w:t xml:space="preserve">, </w:t>
      </w:r>
      <w:r>
        <w:rPr>
          <w:rStyle w:val="Spanlink"/>
          <w:u w:val="single"/>
        </w:rPr>
        <w:t>212</w:t>
      </w:r>
      <w:r>
        <w:t xml:space="preserve"> ТК). </w:t>
      </w:r>
    </w:p>
    <w:p w:rsidR="00000000" w:rsidRDefault="007913CF">
      <w:pPr>
        <w:spacing w:after="280" w:afterAutospacing="1"/>
      </w:pPr>
      <w:r>
        <w:t>2. Работодатель в локальных документах не установил порядок, форму, периодичность и продолжительность обучения и проверки знаний требований охраны труда работников рабочих профессий; не</w:t>
      </w:r>
      <w:r>
        <w:t> разработал и не утвердил инструкции по охране труда, программу проведения первичного инструктажа на рабочем месте, технологическую и эксплуатационную документацию (</w:t>
      </w:r>
      <w:r>
        <w:rPr>
          <w:rStyle w:val="Spanlink"/>
          <w:u w:val="single"/>
        </w:rPr>
        <w:t>ст. 22</w:t>
      </w:r>
      <w:r>
        <w:t xml:space="preserve"> ТК, пп. </w:t>
      </w:r>
      <w:r>
        <w:rPr>
          <w:rStyle w:val="Spanlink"/>
          <w:u w:val="single"/>
        </w:rPr>
        <w:t>2.2.3</w:t>
      </w:r>
      <w:r>
        <w:t xml:space="preserve"> и </w:t>
      </w:r>
      <w:r>
        <w:rPr>
          <w:rStyle w:val="Spanlink"/>
          <w:u w:val="single"/>
        </w:rPr>
        <w:t>2.1.4</w:t>
      </w:r>
      <w:r>
        <w:t xml:space="preserve"> Порядка обучения, утв. постановлением Минтруда и Минобразовани</w:t>
      </w:r>
      <w:r>
        <w:t xml:space="preserve">я от 13.01.2003 № 1/29). </w:t>
      </w:r>
    </w:p>
    <w:p w:rsidR="00000000" w:rsidRDefault="007913CF">
      <w:pPr>
        <w:spacing w:after="280" w:afterAutospacing="1"/>
      </w:pPr>
      <w:r>
        <w:t xml:space="preserve">3. Работники рабочих профессий раз в год не проходили обучение оказанию первой помощи пострадавшим (ст. </w:t>
      </w:r>
      <w:r>
        <w:rPr>
          <w:rStyle w:val="Spanlink"/>
          <w:u w:val="single"/>
        </w:rPr>
        <w:t>22</w:t>
      </w:r>
      <w:r>
        <w:t xml:space="preserve"> и </w:t>
      </w:r>
      <w:r>
        <w:rPr>
          <w:rStyle w:val="Spanlink"/>
          <w:u w:val="single"/>
        </w:rPr>
        <w:t>212</w:t>
      </w:r>
      <w:r>
        <w:t xml:space="preserve"> ТК, </w:t>
      </w:r>
      <w:r>
        <w:rPr>
          <w:rStyle w:val="Spanlink"/>
          <w:u w:val="single"/>
        </w:rPr>
        <w:t>п. 2.2.4</w:t>
      </w:r>
      <w:r>
        <w:t xml:space="preserve"> Порядка обучения, утв. постановлением Минтруда и Минобразования от 13.01.2003 № 1/29). </w:t>
      </w:r>
    </w:p>
    <w:p w:rsidR="00000000" w:rsidRDefault="007913CF">
      <w:pPr>
        <w:spacing w:after="280" w:afterAutospacing="1"/>
      </w:pPr>
      <w:r>
        <w:t>4. В личных карт</w:t>
      </w:r>
      <w:r>
        <w:t>очках учета выдачи смывающих и (или) обезвреживающих средств нет подписей работников (</w:t>
      </w:r>
      <w:r>
        <w:rPr>
          <w:rStyle w:val="Spanlink"/>
          <w:u w:val="single"/>
        </w:rPr>
        <w:t>ст. 22</w:t>
      </w:r>
      <w:r>
        <w:t xml:space="preserve"> ТК, </w:t>
      </w:r>
      <w:r>
        <w:rPr>
          <w:rStyle w:val="Spanlink"/>
          <w:u w:val="single"/>
        </w:rPr>
        <w:t>п. 24</w:t>
      </w:r>
      <w:r>
        <w:t xml:space="preserve"> приказа, утв. Минздравсоцразвития от 17.12.2010 № 1122н). </w:t>
      </w:r>
    </w:p>
    <w:p w:rsidR="00000000" w:rsidRDefault="007913CF">
      <w:pPr>
        <w:spacing w:after="280" w:afterAutospacing="1"/>
      </w:pPr>
      <w:r>
        <w:t>5. Работодатель не обеспечивал сотрудников бесплатным молоком или другими равноценными пищевым</w:t>
      </w:r>
      <w:r>
        <w:t>и продуктами в дни их фактической занятости на работах с вредными условиями труда (</w:t>
      </w:r>
      <w:r>
        <w:rPr>
          <w:rStyle w:val="Spanlink"/>
          <w:u w:val="single"/>
        </w:rPr>
        <w:t>ст. 22</w:t>
      </w:r>
      <w:r>
        <w:t xml:space="preserve"> ТК, </w:t>
      </w:r>
      <w:r>
        <w:rPr>
          <w:rStyle w:val="Spanlink"/>
          <w:u w:val="single"/>
        </w:rPr>
        <w:t>п. 2</w:t>
      </w:r>
      <w:r>
        <w:t xml:space="preserve"> приказа, утв. Минздравсоцразвития от 16.02.2009 № 45н). </w:t>
      </w:r>
    </w:p>
    <w:p w:rsidR="00000000" w:rsidRDefault="007913CF">
      <w:pPr>
        <w:spacing w:after="280" w:afterAutospacing="1"/>
      </w:pPr>
      <w:r>
        <w:t xml:space="preserve">6. Работодатель не обеспечил 13 сотрудников положенными СИЗ (ст. </w:t>
      </w:r>
      <w:r>
        <w:rPr>
          <w:rStyle w:val="Spanlink"/>
          <w:u w:val="single"/>
        </w:rPr>
        <w:t>22</w:t>
      </w:r>
      <w:r>
        <w:t xml:space="preserve">, </w:t>
      </w:r>
      <w:r>
        <w:rPr>
          <w:rStyle w:val="Spanlink"/>
          <w:u w:val="single"/>
        </w:rPr>
        <w:t>212</w:t>
      </w:r>
      <w:r>
        <w:t xml:space="preserve">, </w:t>
      </w:r>
      <w:r>
        <w:rPr>
          <w:rStyle w:val="Spanlink"/>
          <w:u w:val="single"/>
        </w:rPr>
        <w:t>221</w:t>
      </w:r>
      <w:r>
        <w:t xml:space="preserve"> ТК, </w:t>
      </w:r>
      <w:r>
        <w:rPr>
          <w:rStyle w:val="Spanlink"/>
          <w:u w:val="single"/>
        </w:rPr>
        <w:t>п. 4</w:t>
      </w:r>
      <w:r>
        <w:t> Межотраслевых</w:t>
      </w:r>
      <w:r>
        <w:t xml:space="preserve"> правил, утв. приказом Минздравсоцразвития от 01.06.2009 № 290н). </w:t>
      </w:r>
    </w:p>
    <w:p w:rsidR="00000000" w:rsidRDefault="007913CF">
      <w:pPr>
        <w:spacing w:after="280" w:afterAutospacing="1"/>
      </w:pPr>
      <w:r>
        <w:t xml:space="preserve">7. В инструкции по охране труда слесаря аварийно-восстановительных работ нет конкретных требований по безопасной эксплуатации оборудования, безопасному выполнению технологических процессов </w:t>
      </w:r>
      <w:r>
        <w:t xml:space="preserve">и по общим вопросам условий труда, не прописаны безопасные методы и приемы труда, последовательность </w:t>
      </w:r>
      <w:r>
        <w:lastRenderedPageBreak/>
        <w:t xml:space="preserve">их выполнения (ст. </w:t>
      </w:r>
      <w:r>
        <w:rPr>
          <w:rStyle w:val="Spanlink"/>
          <w:u w:val="single"/>
        </w:rPr>
        <w:t>22</w:t>
      </w:r>
      <w:r>
        <w:t xml:space="preserve">, </w:t>
      </w:r>
      <w:r>
        <w:rPr>
          <w:rStyle w:val="Spanlink"/>
          <w:u w:val="single"/>
        </w:rPr>
        <w:t>212</w:t>
      </w:r>
      <w:r>
        <w:t xml:space="preserve"> ТК, Порядок разработки и утверждения инструкций, утв. </w:t>
      </w:r>
      <w:r>
        <w:rPr>
          <w:rStyle w:val="Spanlink"/>
          <w:u w:val="single"/>
        </w:rPr>
        <w:t>постановлением Минтруда от 17.12.2002 № 80</w:t>
      </w:r>
      <w:r>
        <w:t xml:space="preserve">). </w:t>
      </w:r>
    </w:p>
    <w:p w:rsidR="00000000" w:rsidRDefault="007913CF">
      <w:pPr>
        <w:spacing w:after="280" w:afterAutospacing="1"/>
      </w:pPr>
      <w:r>
        <w:t xml:space="preserve">Инспектор выдал предписания </w:t>
      </w:r>
      <w:r>
        <w:t xml:space="preserve">об устранении выявленных нарушений и отстранении работников, составил протоколы об административном правонарушении. Работодателя оштрафовали на 140 тыс. руб. </w:t>
      </w:r>
    </w:p>
    <w:p w:rsidR="00000000" w:rsidRDefault="007913CF">
      <w:pPr>
        <w:spacing w:after="280" w:afterAutospacing="1"/>
      </w:pPr>
      <w:r>
        <w:rPr>
          <w:b/>
          <w:bCs/>
        </w:rPr>
        <w:t>Рекомендации инспектора ГИТ.</w:t>
      </w:r>
      <w:r>
        <w:t xml:space="preserve"> Причиной несчастных случаев со смертельным исходом, особенно во врем</w:t>
      </w:r>
      <w:r>
        <w:t>я опасных работ, часто становится пьянство сотрудников. Это происходит из-за того, что контроль персонала, который должны проводить директор и руководители подразделений, существует только на бумаге. На практике же сотрудники предоставлены сами себе. Чтобы</w:t>
      </w:r>
      <w:r>
        <w:t xml:space="preserve"> избежать пьянства работников на производстве, нужно наладить необходимый контроль. Кроме того, бригадиры и начальники небольших отделов могут проводить внеплановые проверки своих подчиненных. Если сотрудник появился на рабочем месте пьяным, нужно немедлен</w:t>
      </w:r>
      <w:r>
        <w:t>но отстранить его от работы и сообщить о ситуации вышестоящему начальству. Руководитель организации может применить к нарушителю дисциплинарное взыскание в виде замечания или выговора. Если ситуация повторяется неоднократно, такого сотрудника лучше уволить</w:t>
      </w:r>
      <w:r>
        <w:t xml:space="preserve"> (</w:t>
      </w:r>
      <w:r>
        <w:rPr>
          <w:rStyle w:val="Spanlink"/>
          <w:u w:val="single"/>
        </w:rPr>
        <w:t>ст. 192</w:t>
      </w:r>
      <w:r>
        <w:t xml:space="preserve"> ТК). </w:t>
      </w:r>
    </w:p>
    <w:p w:rsidR="00000000" w:rsidRDefault="007913CF">
      <w:pPr>
        <w:pStyle w:val="2"/>
        <w:spacing w:after="280" w:afterAutospacing="1"/>
      </w:pPr>
      <w:r>
        <w:t>Случай № 2. Инициатива наказуема</w:t>
      </w:r>
    </w:p>
    <w:p w:rsidR="00000000" w:rsidRDefault="007913CF">
      <w:pPr>
        <w:spacing w:after="280" w:afterAutospacing="1"/>
      </w:pPr>
      <w:r>
        <w:rPr>
          <w:b/>
          <w:bCs/>
        </w:rPr>
        <w:t xml:space="preserve">Происшествие. </w:t>
      </w:r>
      <w:r>
        <w:t>Синичкин с 1992 года работал по трудовому договору в электросетевой компании на должности электромонтера. Начальство и коллеги всегда оценивали его как ответственного, исполнительного и дисципл</w:t>
      </w:r>
      <w:r>
        <w:t xml:space="preserve">инированного сотрудника. В договоре у Синичкина указано, что его могут привлекать к работе в режиме ненормированного рабочего дня. </w:t>
      </w:r>
    </w:p>
    <w:p w:rsidR="00000000" w:rsidRDefault="007913CF">
      <w:pPr>
        <w:spacing w:after="280" w:afterAutospacing="1"/>
      </w:pPr>
      <w:r>
        <w:t>По словам жены, в один из своих выходных дней он отправился на работу, так как на одной из подстанций на днях ожидают провер</w:t>
      </w:r>
      <w:r>
        <w:t xml:space="preserve">ку и нужно скосить старую траву, побелить бордюры, подкрасить надписи на стенах. При этом записи в оперативном журнале и табеле учета рабочего времени о том, что Синичкин выходил на работу, нет. </w:t>
      </w:r>
    </w:p>
    <w:p w:rsidR="00000000" w:rsidRDefault="007913CF"/>
    <w:p w:rsidR="00000000" w:rsidRDefault="007913CF">
      <w:pPr>
        <w:spacing w:after="280" w:afterAutospacing="1"/>
      </w:pPr>
      <w:r>
        <w:t>В 16 часов 30 минут диспетчеру поступила информация, что на подстанции отключилась электроэнергия. Для устранения аварии туда отправили дежурную бригаду. Когда они подъехали к подстанции, то обнаружили у ворот припаркованную маши</w:t>
      </w:r>
      <w:r>
        <w:t xml:space="preserve">ну Синичкина. Войдя на территорию подстанции, увидели, что двери ячейки фидера открыты, а внутри стоит Синичкин и не подает </w:t>
      </w:r>
      <w:r>
        <w:lastRenderedPageBreak/>
        <w:t>признаков жизни. Дежурная бригада обесточила место происшествия и вызвала скорую помощь и полицию. Медики, прибывшие на место происш</w:t>
      </w:r>
      <w:r>
        <w:t xml:space="preserve">ествия, констатировали смерть Синичкина. Позже по запросу руководителя предприятия бюро судебно-медицинской экспертизы выдало заключение, что он погиб от поражения техническим электричеством. </w:t>
      </w:r>
    </w:p>
    <w:p w:rsidR="00000000" w:rsidRDefault="007913CF">
      <w:pPr>
        <w:spacing w:after="280" w:afterAutospacing="1"/>
      </w:pPr>
      <w:r>
        <w:rPr>
          <w:b/>
          <w:bCs/>
        </w:rPr>
        <w:t>Расследование.</w:t>
      </w:r>
      <w:r>
        <w:t xml:space="preserve"> Работодатель провел расследование несчастного сл</w:t>
      </w:r>
      <w:r>
        <w:t xml:space="preserve">учая. Комиссия выяснила: </w:t>
      </w:r>
    </w:p>
    <w:p w:rsidR="00000000" w:rsidRDefault="007913CF">
      <w:pPr>
        <w:pStyle w:val="Ul"/>
        <w:numPr>
          <w:ilvl w:val="0"/>
          <w:numId w:val="2"/>
        </w:numPr>
      </w:pPr>
      <w:r>
        <w:t xml:space="preserve">Синичкин прошел водный и первичный инструктаж, обучение по охране труда, что подтверждают записи в журналах и протоколы проверки знаний; </w:t>
      </w:r>
    </w:p>
    <w:p w:rsidR="00000000" w:rsidRDefault="007913CF">
      <w:pPr>
        <w:pStyle w:val="Ul"/>
        <w:numPr>
          <w:ilvl w:val="0"/>
          <w:numId w:val="2"/>
        </w:numPr>
      </w:pPr>
      <w:r>
        <w:t>работника ознакомили с Правилами внутреннего трудового распорядка, инструкцией по охране тру</w:t>
      </w:r>
      <w:r>
        <w:t xml:space="preserve">да для электромонтера; </w:t>
      </w:r>
    </w:p>
    <w:p w:rsidR="00000000" w:rsidRDefault="007913CF">
      <w:pPr>
        <w:pStyle w:val="Ul"/>
        <w:numPr>
          <w:ilvl w:val="0"/>
          <w:numId w:val="2"/>
        </w:numPr>
      </w:pPr>
      <w:r>
        <w:t xml:space="preserve">на рабочем месте пострадавшего провели аттестацию (результаты действовали на момент несчастного случая); </w:t>
      </w:r>
    </w:p>
    <w:p w:rsidR="00000000" w:rsidRDefault="007913CF">
      <w:pPr>
        <w:pStyle w:val="Ul"/>
        <w:numPr>
          <w:ilvl w:val="0"/>
          <w:numId w:val="2"/>
        </w:numPr>
      </w:pPr>
      <w:r>
        <w:t xml:space="preserve">пострадавший периодически проходил медосмотры, по результатам которых его допустили к работе; </w:t>
      </w:r>
    </w:p>
    <w:p w:rsidR="00000000" w:rsidRDefault="007913CF">
      <w:pPr>
        <w:pStyle w:val="Ul"/>
        <w:numPr>
          <w:ilvl w:val="0"/>
          <w:numId w:val="2"/>
        </w:numPr>
        <w:spacing w:after="280" w:afterAutospacing="1"/>
      </w:pPr>
      <w:r>
        <w:t>в момент гибели на пострадавшем</w:t>
      </w:r>
      <w:r>
        <w:t xml:space="preserve"> был хлопчатобумажный костюм, туфли и кепка, хотя работодатель обеспечил его всеми необходимыми СИЗ (</w:t>
      </w:r>
      <w:r>
        <w:rPr>
          <w:rStyle w:val="Spanlink"/>
          <w:u w:val="single"/>
        </w:rPr>
        <w:t>п. 32</w:t>
      </w:r>
      <w:r>
        <w:t xml:space="preserve"> Типовых норм, утв. приказом Минздравсоцразвития от 25.04.2011 № 340н). </w:t>
      </w:r>
    </w:p>
    <w:p w:rsidR="00000000" w:rsidRDefault="007913CF">
      <w:pPr>
        <w:spacing w:after="280" w:afterAutospacing="1"/>
      </w:pPr>
      <w:r>
        <w:t>Комиссия опросила коллег пострадавшего и административный персонал компании и</w:t>
      </w:r>
      <w:r>
        <w:t> выяснила, что во время аварии на подстанции Синичкин приводил территорию в порядок. Когда прозвучал сигнал аварийного отключения, он позвонил старшему дежурной бригады. На звонок никто не ответил, Синичкин отправился самостоятельно проверять и устранять н</w:t>
      </w:r>
      <w:r>
        <w:t xml:space="preserve">еисправность. Синичкин приблизился к токоведущим частям, которые находились под напряжением, получил электротравму и погиб на месте. </w:t>
      </w:r>
    </w:p>
    <w:p w:rsidR="00000000" w:rsidRDefault="007913CF">
      <w:pPr>
        <w:spacing w:after="280" w:afterAutospacing="1"/>
      </w:pPr>
      <w:r>
        <w:rPr>
          <w:b/>
          <w:bCs/>
        </w:rPr>
        <w:t xml:space="preserve">Результаты расследования. </w:t>
      </w:r>
      <w:r>
        <w:t>Комиссия квалифицировала несчастный случай как не связанный с производством, так как он произоше</w:t>
      </w:r>
      <w:r>
        <w:t xml:space="preserve">л в результате неправомерных действий самого пострадавшего: он в это время не выполнял свои должностные обязанности и действовал не в интересах работодателя. </w:t>
      </w:r>
    </w:p>
    <w:p w:rsidR="00000000" w:rsidRDefault="007913CF">
      <w:pPr>
        <w:spacing w:after="280" w:afterAutospacing="1"/>
      </w:pPr>
      <w:r>
        <w:rPr>
          <w:b/>
          <w:bCs/>
        </w:rPr>
        <w:t>Результаты повторного расследования.</w:t>
      </w:r>
      <w:r>
        <w:t xml:space="preserve"> С выводом комиссии не согласилась жена пострадавшего. Она об</w:t>
      </w:r>
      <w:r>
        <w:t xml:space="preserve">ратилась с заявлением в инспекцию ГИТ. Инспектор провел дополнительное расследование. Результаты расследования см. в таблице 2. </w:t>
      </w:r>
    </w:p>
    <w:p w:rsidR="00000000" w:rsidRDefault="007913CF">
      <w:pPr>
        <w:pStyle w:val="strong"/>
        <w:spacing w:after="280" w:afterAutospacing="1"/>
      </w:pPr>
      <w:r>
        <w:t>Таблица 2. Причины несчастного случая по заключению повторной проверки</w:t>
      </w:r>
    </w:p>
    <w:tbl>
      <w:tblPr>
        <w:tblW w:w="5000" w:type="pct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3281"/>
        <w:gridCol w:w="1833"/>
        <w:gridCol w:w="3616"/>
      </w:tblGrid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7913CF">
            <w:pPr>
              <w:pStyle w:val="Thtable-thead-th"/>
            </w:pPr>
            <w:r>
              <w:t>Нарушения требований охраны труда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7913CF">
            <w:pPr>
              <w:pStyle w:val="Thtable-thead-th"/>
            </w:pPr>
            <w:r>
              <w:t>Кого признали виновным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7913CF">
            <w:pPr>
              <w:pStyle w:val="Thtable-thead-th"/>
            </w:pPr>
            <w:r>
              <w:t>Нормативные документы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7913CF">
            <w:pPr>
              <w:pStyle w:val="Tdtable-td"/>
            </w:pPr>
            <w:r>
              <w:lastRenderedPageBreak/>
              <w:t xml:space="preserve">Нарушение требований охраны труда — приблизился к находящимся под напряжением токоведущим частям на недопустимое расстояние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7913CF">
            <w:pPr>
              <w:pStyle w:val="Tdtable-td"/>
            </w:pPr>
            <w:r>
              <w:t>Пострадавшего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7913CF">
            <w:pPr>
              <w:pStyle w:val="Tdtable-td"/>
            </w:pPr>
            <w:r>
              <w:rPr>
                <w:rStyle w:val="Spanlink"/>
                <w:u w:val="single"/>
              </w:rPr>
              <w:t>Пункт 1.3.3</w:t>
            </w:r>
            <w:r>
              <w:t> Межотраслевых правил, утв. постановлением Минтруда от 05.01.2001 № 3 (действовали</w:t>
            </w:r>
            <w:r>
              <w:t xml:space="preserve"> на момент несчастного случая);</w:t>
            </w:r>
            <w:r>
              <w:br/>
              <w:t>п. 3.4 Инструкции по охране труда для электромонтера по обслуживанию оборудования подстанций;</w:t>
            </w:r>
            <w:r>
              <w:br/>
              <w:t xml:space="preserve">п. 2.1.4 Производственной инструкции 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7913CF">
            <w:pPr>
              <w:pStyle w:val="Tdtable-td"/>
            </w:pPr>
            <w:r>
              <w:t>Нарушение внутреннего трудового распорядка и дисциплины труда —</w:t>
            </w:r>
            <w:r>
              <w:br/>
              <w:t>проводил ремонт оборудовани</w:t>
            </w:r>
            <w:r>
              <w:t xml:space="preserve">я в выходной день без распоряжений работодателя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7913CF">
            <w:pPr>
              <w:pStyle w:val="Tdtable-td"/>
            </w:pPr>
            <w:r>
              <w:t>Пострадавшего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7913CF">
            <w:pPr>
              <w:pStyle w:val="Tdtable-td"/>
            </w:pPr>
            <w:r>
              <w:t>Раздел 5.2 Правил внутреннего трудового распорядка организации;</w:t>
            </w:r>
            <w:r>
              <w:br/>
            </w:r>
            <w:r>
              <w:rPr>
                <w:rStyle w:val="Spanlink"/>
                <w:u w:val="single"/>
              </w:rPr>
              <w:t>п. 1.3.4</w:t>
            </w:r>
            <w:r>
              <w:t> Межотраслевых правил, утв. постановлением Минтруда от 05.01.2001 № 3 (действовали на момент несчастного случая);</w:t>
            </w:r>
            <w:r>
              <w:br/>
              <w:t xml:space="preserve">п. 1.8 </w:t>
            </w:r>
            <w:r>
              <w:t>Инструкции по охране труда для электромонтера по обслуживанию оборудования подстанций;</w:t>
            </w:r>
            <w:r>
              <w:br/>
              <w:t xml:space="preserve">п. 2.1.2 Производственной инструкции электромонтера по обслуживанию оборудования подстанций </w:t>
            </w:r>
          </w:p>
        </w:tc>
      </w:tr>
    </w:tbl>
    <w:p w:rsidR="00000000" w:rsidRDefault="007913CF"/>
    <w:p w:rsidR="00000000" w:rsidRDefault="007913CF">
      <w:pPr>
        <w:spacing w:after="280" w:afterAutospacing="1"/>
      </w:pPr>
      <w:r>
        <w:t>Инспектор признал Синичкина ответственными за допущенные нарушения. Он ква</w:t>
      </w:r>
      <w:r>
        <w:t xml:space="preserve">лифицировал несчастный случай как связанный с производством: происшествие произошло на территории организации, Синичкин выполнял работу в интересах работодателя в рамках своих должностных обязанностей. </w:t>
      </w:r>
    </w:p>
    <w:p w:rsidR="00000000" w:rsidRDefault="007913CF">
      <w:pPr>
        <w:spacing w:after="280" w:afterAutospacing="1"/>
      </w:pPr>
      <w:r>
        <w:t>Решение инспектора работодатель пострадавшего оспорил</w:t>
      </w:r>
      <w:r>
        <w:t xml:space="preserve"> в суде. Точку в деле поставил Верховный суд, который постановил оставить без изменений выводы инспектора ГИТ по итогам дополнительной проверки (</w:t>
      </w:r>
      <w:r>
        <w:rPr>
          <w:rStyle w:val="Spanlink"/>
          <w:u w:val="single"/>
        </w:rPr>
        <w:t>апелляционное определение Верховного суда Республики Бурятия № 33–2576/2013</w:t>
      </w:r>
      <w:r>
        <w:t xml:space="preserve">). </w:t>
      </w:r>
    </w:p>
    <w:p w:rsidR="00000000" w:rsidRDefault="007913CF">
      <w:pPr>
        <w:spacing w:after="280" w:afterAutospacing="1"/>
      </w:pPr>
      <w:r>
        <w:t>Жена и иждивенцы пострадавшего о</w:t>
      </w:r>
      <w:r>
        <w:t xml:space="preserve">братились в суд и взыскали с работодателя погибшего мужа компенсацию морального вреда в размере 1,5 млн руб. (решение Железнодорожного районного суда г. Улан-Удэ, дело № 2–4379/2013 ~ М-4468/2013). </w:t>
      </w:r>
    </w:p>
    <w:p w:rsidR="00000000" w:rsidRDefault="007913CF">
      <w:pPr>
        <w:spacing w:after="280" w:afterAutospacing="1"/>
      </w:pPr>
      <w:r>
        <w:rPr>
          <w:b/>
          <w:bCs/>
        </w:rPr>
        <w:t>Рекомендации инспектора ГИТ.</w:t>
      </w:r>
      <w:r>
        <w:t xml:space="preserve"> Человеческий фактор срабатыв</w:t>
      </w:r>
      <w:r>
        <w:t xml:space="preserve">ает, даже если пострадавший — опытный сотрудник, который неоднократно проходил обучение </w:t>
      </w:r>
      <w:r>
        <w:lastRenderedPageBreak/>
        <w:t xml:space="preserve">и имеет серьезный опыт в профессии. Чаще всего работодатель слишком доверяет такому сотруднику и перестает контролировать его должным образом. </w:t>
      </w:r>
    </w:p>
    <w:p w:rsidR="00000000" w:rsidRDefault="007913CF">
      <w:pPr>
        <w:spacing w:after="280" w:afterAutospacing="1"/>
      </w:pPr>
      <w:r>
        <w:t>Советую внимательно отно</w:t>
      </w:r>
      <w:r>
        <w:t xml:space="preserve">ситься и контролировать не только новых неопытных сотрудников, но и тех, кто много лет работает на предприятии. </w:t>
      </w:r>
    </w:p>
    <w:p w:rsidR="00000000" w:rsidRDefault="007913CF">
      <w:pPr>
        <w:spacing w:after="280" w:afterAutospacing="1"/>
      </w:pPr>
      <w:r>
        <w:t>Организуйте периодические внеплановые проверки. Во время таких рейдов проверьте, используют ли опытные сотрудники средства защиты, не нарушают </w:t>
      </w:r>
      <w:r>
        <w:t xml:space="preserve">ли они режим труда и отдыха. Если выявили нарушение, проведите с таким сотрудником внеплановый инструктаж, разъясните, что излишняя самонадеянность может привести к несчастному случаю. </w:t>
      </w:r>
    </w:p>
    <w:p w:rsidR="00000000" w:rsidRDefault="007913CF">
      <w:pPr>
        <w:spacing w:after="280" w:afterAutospacing="1"/>
      </w:pPr>
      <w:r>
        <w:t>Учтите, что работодатели, у которых нет или формально составлено полож</w:t>
      </w:r>
      <w:r>
        <w:t xml:space="preserve">ение о СУОТ, рискуют попасть под административное наказание. Сейчас инспекторы во время проверок будут обращать на это особое внимание. Если у работодателя нет положения и произошел несчастный случай, это значит, что в организации: </w:t>
      </w:r>
    </w:p>
    <w:p w:rsidR="00000000" w:rsidRDefault="007913CF">
      <w:pPr>
        <w:pStyle w:val="Ul"/>
        <w:numPr>
          <w:ilvl w:val="0"/>
          <w:numId w:val="3"/>
        </w:numPr>
      </w:pPr>
      <w:r>
        <w:t>не определили, какие пр</w:t>
      </w:r>
      <w:r>
        <w:t>офриски есть на рабочих местах и не оценили их уровень;</w:t>
      </w:r>
    </w:p>
    <w:p w:rsidR="00000000" w:rsidRDefault="007913CF">
      <w:pPr>
        <w:pStyle w:val="Ul"/>
        <w:numPr>
          <w:ilvl w:val="0"/>
          <w:numId w:val="3"/>
        </w:numPr>
      </w:pPr>
      <w:r>
        <w:t xml:space="preserve">не установили, в каком порядке нужно выявлять потенциально возможные аварии и как действовать в случае их возникновения; </w:t>
      </w:r>
    </w:p>
    <w:p w:rsidR="00000000" w:rsidRDefault="007913CF">
      <w:pPr>
        <w:pStyle w:val="Ul"/>
        <w:numPr>
          <w:ilvl w:val="0"/>
          <w:numId w:val="3"/>
        </w:numPr>
      </w:pPr>
      <w:r>
        <w:t>не разработали планы реагирования на аварии;</w:t>
      </w:r>
    </w:p>
    <w:p w:rsidR="00000000" w:rsidRDefault="007913CF">
      <w:pPr>
        <w:pStyle w:val="Ul"/>
        <w:numPr>
          <w:ilvl w:val="0"/>
          <w:numId w:val="3"/>
        </w:numPr>
        <w:spacing w:after="280" w:afterAutospacing="1"/>
      </w:pPr>
      <w:r>
        <w:t xml:space="preserve">не проводят тренировки и учения, </w:t>
      </w:r>
      <w:r>
        <w:t>приближенные к реальным условиям.</w:t>
      </w:r>
    </w:p>
    <w:p w:rsidR="00000000" w:rsidRDefault="007913CF">
      <w:pPr>
        <w:spacing w:after="280" w:afterAutospacing="1"/>
      </w:pPr>
      <w:r>
        <w:t>Кроме того, отсутствие положения о СУОТ и мероприятий по его реализации однозначно приведет к тому, что несчастный случай свяжут с производством, а о грубой неосторожности пострадавшего не будет и речи.</w:t>
      </w:r>
    </w:p>
    <w:p w:rsidR="00000000" w:rsidRDefault="007913CF">
      <w:pPr>
        <w:pStyle w:val="2"/>
        <w:spacing w:after="280" w:afterAutospacing="1"/>
      </w:pPr>
      <w:r>
        <w:lastRenderedPageBreak/>
        <w:t>Алгоритм первой пом</w:t>
      </w:r>
      <w:r>
        <w:t>ощи при электротравме</w:t>
      </w:r>
    </w:p>
    <w:p w:rsidR="00596E1F" w:rsidRDefault="00596E1F">
      <w:pPr>
        <w:spacing w:after="280" w:afterAutospacing="1"/>
      </w:pPr>
      <w:r>
        <w:rPr>
          <w:noProof/>
        </w:rPr>
        <w:drawing>
          <wp:inline distT="0" distB="0" distL="0" distR="0">
            <wp:extent cx="4943475" cy="4848225"/>
            <wp:effectExtent l="1905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484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7913CF">
      <w:pPr>
        <w:pStyle w:val="2"/>
        <w:spacing w:after="280" w:afterAutospacing="1"/>
      </w:pPr>
      <w:r>
        <w:lastRenderedPageBreak/>
        <w:t>Памятка</w:t>
      </w:r>
    </w:p>
    <w:p w:rsidR="00000000" w:rsidRDefault="00596E1F">
      <w:pPr>
        <w:spacing w:after="280" w:afterAutospacing="1"/>
      </w:pPr>
      <w:r>
        <w:rPr>
          <w:noProof/>
        </w:rPr>
        <w:drawing>
          <wp:inline distT="0" distB="0" distL="0" distR="0">
            <wp:extent cx="4895850" cy="7315200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0" cy="7315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13CF" w:rsidRDefault="007913CF">
      <w:pPr>
        <w:spacing w:after="280" w:afterAutospacing="1"/>
      </w:pPr>
      <w:r>
        <w:t xml:space="preserve">  </w:t>
      </w:r>
    </w:p>
    <w:sectPr w:rsidR="007913C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stylePaneSortMethod w:val="0000"/>
  <w:defaultTabStop w:val="720"/>
  <w:noPunctuationKerning/>
  <w:characterSpacingControl w:val="doNotCompress"/>
  <w:compat/>
  <w:rsids>
    <w:rsidRoot w:val="00A77B3E"/>
    <w:rsid w:val="00596E1F"/>
    <w:rsid w:val="007913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line="300" w:lineRule="atLeast"/>
    </w:pPr>
    <w:rPr>
      <w:rFonts w:ascii="Georgia" w:eastAsia="Georgia" w:hAnsi="Georgia" w:cs="Georgia"/>
      <w:color w:val="000000"/>
      <w:sz w:val="22"/>
      <w:szCs w:val="22"/>
    </w:rPr>
  </w:style>
  <w:style w:type="paragraph" w:styleId="2">
    <w:name w:val="heading 2"/>
    <w:basedOn w:val="a"/>
    <w:next w:val="a"/>
    <w:qFormat/>
    <w:rsid w:val="00EF7B96"/>
    <w:pPr>
      <w:keepNext/>
      <w:spacing w:before="555" w:after="330" w:line="580" w:lineRule="atLeast"/>
      <w:outlineLvl w:val="1"/>
    </w:pPr>
    <w:rPr>
      <w:rFonts w:ascii="Arial" w:eastAsia="Arial" w:hAnsi="Arial" w:cs="Arial"/>
      <w:b/>
      <w:bCs/>
      <w:sz w:val="38"/>
      <w:szCs w:val="38"/>
    </w:rPr>
  </w:style>
  <w:style w:type="paragraph" w:styleId="3">
    <w:name w:val="heading 3"/>
    <w:basedOn w:val="a"/>
    <w:next w:val="a"/>
    <w:qFormat/>
    <w:rsid w:val="00EF7B96"/>
    <w:pPr>
      <w:keepNext/>
      <w:spacing w:before="240" w:after="60"/>
      <w:outlineLvl w:val="2"/>
    </w:pPr>
    <w:rPr>
      <w:rFonts w:ascii="Arial" w:eastAsia="Arial" w:hAnsi="Arial" w:cs="Arial"/>
      <w:b/>
      <w:bCs/>
      <w:sz w:val="30"/>
      <w:szCs w:val="30"/>
    </w:rPr>
  </w:style>
  <w:style w:type="paragraph" w:styleId="4">
    <w:name w:val="heading 4"/>
    <w:basedOn w:val="a"/>
    <w:next w:val="a"/>
    <w:qFormat/>
    <w:rsid w:val="00EF7B96"/>
    <w:pPr>
      <w:keepNext/>
      <w:spacing w:before="240" w:after="60"/>
      <w:outlineLvl w:val="3"/>
    </w:pPr>
    <w:rPr>
      <w:i/>
      <w:iCs/>
    </w:rPr>
  </w:style>
  <w:style w:type="paragraph" w:styleId="5">
    <w:name w:val="heading 5"/>
    <w:basedOn w:val="a"/>
    <w:next w:val="a"/>
    <w:qFormat/>
    <w:rsid w:val="00EF7B96"/>
    <w:pPr>
      <w:spacing w:before="75" w:after="105" w:line="270" w:lineRule="atLeast"/>
      <w:outlineLvl w:val="4"/>
    </w:pPr>
    <w:rPr>
      <w:b/>
      <w:bCs/>
      <w:sz w:val="18"/>
      <w:szCs w:val="18"/>
    </w:rPr>
  </w:style>
  <w:style w:type="paragraph" w:styleId="6">
    <w:name w:val="heading 6"/>
    <w:basedOn w:val="a"/>
    <w:next w:val="a"/>
    <w:qFormat/>
    <w:rsid w:val="00EF7B96"/>
    <w:pPr>
      <w:spacing w:before="555" w:after="300" w:line="380" w:lineRule="atLeast"/>
      <w:outlineLvl w:val="5"/>
    </w:pPr>
    <w:rPr>
      <w:rFonts w:ascii="Arial" w:eastAsia="Arial" w:hAnsi="Arial" w:cs="Arial"/>
      <w:b/>
      <w:bCs/>
      <w:sz w:val="38"/>
      <w:szCs w:val="3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red">
    <w:name w:val="red"/>
    <w:basedOn w:val="a"/>
    <w:rPr>
      <w:color w:val="ED145B"/>
    </w:rPr>
  </w:style>
  <w:style w:type="paragraph" w:customStyle="1" w:styleId="letter">
    <w:name w:val="letter"/>
    <w:basedOn w:val="a"/>
  </w:style>
  <w:style w:type="paragraph" w:customStyle="1" w:styleId="quiz-title">
    <w:name w:val="quiz-title"/>
    <w:basedOn w:val="a"/>
    <w:pPr>
      <w:shd w:val="clear" w:color="auto" w:fill="000000"/>
    </w:pPr>
    <w:rPr>
      <w:color w:val="FFFFFF"/>
      <w:shd w:val="clear" w:color="auto" w:fill="000000"/>
    </w:rPr>
  </w:style>
  <w:style w:type="paragraph" w:customStyle="1" w:styleId="footlink">
    <w:name w:val="footlink"/>
    <w:basedOn w:val="a"/>
  </w:style>
  <w:style w:type="paragraph" w:customStyle="1" w:styleId="table-td">
    <w:name w:val="table-td"/>
    <w:basedOn w:val="a"/>
    <w:pPr>
      <w:spacing w:line="270" w:lineRule="atLeast"/>
    </w:pPr>
    <w:rPr>
      <w:rFonts w:ascii="Arial" w:eastAsia="Arial" w:hAnsi="Arial" w:cs="Arial"/>
    </w:rPr>
  </w:style>
  <w:style w:type="paragraph" w:customStyle="1" w:styleId="newsmaker-header">
    <w:name w:val="newsmaker-header"/>
    <w:basedOn w:val="a"/>
  </w:style>
  <w:style w:type="paragraph" w:customStyle="1" w:styleId="quiz2-question-p">
    <w:name w:val="quiz2-question-p"/>
    <w:basedOn w:val="a"/>
    <w:rPr>
      <w:rFonts w:ascii="Arial" w:eastAsia="Arial" w:hAnsi="Arial" w:cs="Arial"/>
      <w:color w:val="403D32"/>
    </w:rPr>
  </w:style>
  <w:style w:type="paragraph" w:customStyle="1" w:styleId="example-h-b">
    <w:name w:val="example-h-b"/>
    <w:basedOn w:val="a"/>
    <w:pPr>
      <w:spacing w:line="270" w:lineRule="atLeast"/>
    </w:pPr>
    <w:rPr>
      <w:rFonts w:ascii="Arial" w:eastAsia="Arial" w:hAnsi="Arial" w:cs="Arial"/>
      <w:caps/>
      <w:sz w:val="18"/>
      <w:szCs w:val="18"/>
    </w:rPr>
  </w:style>
  <w:style w:type="paragraph" w:customStyle="1" w:styleId="foottext">
    <w:name w:val="foottext"/>
    <w:basedOn w:val="a"/>
  </w:style>
  <w:style w:type="paragraph" w:customStyle="1" w:styleId="sticker-p">
    <w:name w:val="sticker-p"/>
    <w:basedOn w:val="a"/>
    <w:pPr>
      <w:spacing w:line="270" w:lineRule="atLeast"/>
    </w:pPr>
    <w:rPr>
      <w:rFonts w:ascii="Arial" w:eastAsia="Arial" w:hAnsi="Arial" w:cs="Arial"/>
    </w:rPr>
  </w:style>
  <w:style w:type="paragraph" w:customStyle="1" w:styleId="complexheader-p">
    <w:name w:val="complexheader-p"/>
    <w:basedOn w:val="a"/>
  </w:style>
  <w:style w:type="paragraph" w:customStyle="1" w:styleId="hightlightp">
    <w:name w:val="hightlightp"/>
    <w:basedOn w:val="a"/>
  </w:style>
  <w:style w:type="paragraph" w:customStyle="1" w:styleId="remark-p">
    <w:name w:val="remark-p"/>
    <w:basedOn w:val="a"/>
    <w:rPr>
      <w:sz w:val="18"/>
      <w:szCs w:val="18"/>
    </w:rPr>
  </w:style>
  <w:style w:type="paragraph" w:customStyle="1" w:styleId="complextext-p">
    <w:name w:val="complextext-p"/>
    <w:basedOn w:val="a"/>
  </w:style>
  <w:style w:type="paragraph" w:customStyle="1" w:styleId="electron-p">
    <w:name w:val="electron-p"/>
    <w:basedOn w:val="a"/>
    <w:rPr>
      <w:rFonts w:ascii="Times New Roman" w:eastAsia="Times New Roman" w:hAnsi="Times New Roman" w:cs="Times New Roman"/>
      <w:sz w:val="24"/>
      <w:szCs w:val="24"/>
    </w:rPr>
  </w:style>
  <w:style w:type="paragraph" w:customStyle="1" w:styleId="quot">
    <w:name w:val="quot"/>
    <w:basedOn w:val="a"/>
  </w:style>
  <w:style w:type="paragraph" w:customStyle="1" w:styleId="strong">
    <w:name w:val="strong"/>
    <w:basedOn w:val="a"/>
    <w:rPr>
      <w:b/>
      <w:bCs/>
    </w:rPr>
  </w:style>
  <w:style w:type="paragraph" w:customStyle="1" w:styleId="footnote">
    <w:name w:val="footnote"/>
    <w:basedOn w:val="a"/>
    <w:pPr>
      <w:spacing w:line="220" w:lineRule="atLeast"/>
    </w:pPr>
    <w:rPr>
      <w:rFonts w:ascii="Arial" w:eastAsia="Arial" w:hAnsi="Arial" w:cs="Arial"/>
      <w:sz w:val="16"/>
      <w:szCs w:val="16"/>
    </w:rPr>
  </w:style>
  <w:style w:type="paragraph" w:customStyle="1" w:styleId="newsmaker-p">
    <w:name w:val="newsmaker-p"/>
    <w:basedOn w:val="a"/>
  </w:style>
  <w:style w:type="paragraph" w:customStyle="1" w:styleId="inline-h3">
    <w:name w:val="inline-h3"/>
    <w:basedOn w:val="a"/>
    <w:pPr>
      <w:spacing w:after="180"/>
    </w:pPr>
    <w:rPr>
      <w:rFonts w:ascii="Arial" w:eastAsia="Arial" w:hAnsi="Arial" w:cs="Arial"/>
      <w:b/>
      <w:bCs/>
    </w:rPr>
  </w:style>
  <w:style w:type="paragraph" w:customStyle="1" w:styleId="cbody-b">
    <w:name w:val="cbody-b"/>
    <w:basedOn w:val="a"/>
    <w:pPr>
      <w:spacing w:line="800" w:lineRule="atLeast"/>
    </w:pPr>
    <w:rPr>
      <w:rFonts w:ascii="Arial" w:eastAsia="Arial" w:hAnsi="Arial" w:cs="Arial"/>
      <w:color w:val="A166C1"/>
      <w:sz w:val="80"/>
      <w:szCs w:val="80"/>
    </w:rPr>
  </w:style>
  <w:style w:type="paragraph" w:customStyle="1" w:styleId="inline-author-p-color">
    <w:name w:val="inline-author-p-color"/>
    <w:basedOn w:val="a"/>
    <w:rPr>
      <w:b/>
      <w:bCs/>
    </w:rPr>
  </w:style>
  <w:style w:type="paragraph" w:customStyle="1" w:styleId="example-h-color">
    <w:name w:val="example-h-color"/>
    <w:basedOn w:val="a"/>
    <w:pPr>
      <w:spacing w:line="270" w:lineRule="atLeast"/>
    </w:pPr>
    <w:rPr>
      <w:rFonts w:ascii="Arial" w:eastAsia="Arial" w:hAnsi="Arial" w:cs="Arial"/>
      <w:caps/>
      <w:sz w:val="18"/>
      <w:szCs w:val="18"/>
    </w:rPr>
  </w:style>
  <w:style w:type="paragraph" w:customStyle="1" w:styleId="good-text">
    <w:name w:val="good-text"/>
    <w:basedOn w:val="a"/>
    <w:rPr>
      <w:color w:val="1F7D1F"/>
    </w:rPr>
  </w:style>
  <w:style w:type="paragraph" w:customStyle="1" w:styleId="highlighted">
    <w:name w:val="highlighted"/>
    <w:basedOn w:val="a"/>
    <w:pPr>
      <w:shd w:val="clear" w:color="auto" w:fill="D0B3E0"/>
    </w:pPr>
    <w:rPr>
      <w:shd w:val="clear" w:color="auto" w:fill="D0B3E0"/>
    </w:rPr>
  </w:style>
  <w:style w:type="paragraph" w:customStyle="1" w:styleId="inline-p">
    <w:name w:val="inline-p"/>
    <w:basedOn w:val="a"/>
    <w:rPr>
      <w:rFonts w:ascii="Arial" w:eastAsia="Arial" w:hAnsi="Arial" w:cs="Arial"/>
      <w:sz w:val="19"/>
      <w:szCs w:val="19"/>
    </w:rPr>
  </w:style>
  <w:style w:type="paragraph" w:customStyle="1" w:styleId="Ul">
    <w:name w:val="Ul"/>
    <w:basedOn w:val="a"/>
  </w:style>
  <w:style w:type="paragraph" w:customStyle="1" w:styleId="sticker-a">
    <w:name w:val="sticker-a"/>
    <w:basedOn w:val="a"/>
    <w:rPr>
      <w:color w:val="ED145B"/>
    </w:rPr>
  </w:style>
  <w:style w:type="paragraph" w:customStyle="1" w:styleId="lineheader">
    <w:name w:val="lineheader"/>
    <w:basedOn w:val="a"/>
  </w:style>
  <w:style w:type="paragraph" w:customStyle="1" w:styleId="example-p">
    <w:name w:val="example-p"/>
    <w:basedOn w:val="a"/>
    <w:rPr>
      <w:rFonts w:ascii="Arial" w:eastAsia="Arial" w:hAnsi="Arial" w:cs="Arial"/>
      <w:sz w:val="19"/>
      <w:szCs w:val="19"/>
    </w:rPr>
  </w:style>
  <w:style w:type="paragraph" w:customStyle="1" w:styleId="inline-author-p">
    <w:name w:val="inline-author-p"/>
    <w:basedOn w:val="a"/>
    <w:rPr>
      <w:sz w:val="18"/>
      <w:szCs w:val="18"/>
    </w:rPr>
  </w:style>
  <w:style w:type="paragraph" w:customStyle="1" w:styleId="cbody-p">
    <w:name w:val="cbody-p"/>
    <w:basedOn w:val="a"/>
  </w:style>
  <w:style w:type="paragraph" w:customStyle="1" w:styleId="superfootnote">
    <w:name w:val="superfootnote"/>
    <w:basedOn w:val="a"/>
  </w:style>
  <w:style w:type="paragraph" w:customStyle="1" w:styleId="newsmaker-name">
    <w:name w:val="newsmaker-name"/>
    <w:basedOn w:val="a"/>
    <w:pPr>
      <w:spacing w:line="28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example-h3">
    <w:name w:val="example-h3"/>
    <w:basedOn w:val="a"/>
    <w:rPr>
      <w:rFonts w:ascii="Arial" w:eastAsia="Arial" w:hAnsi="Arial" w:cs="Arial"/>
      <w:b/>
      <w:bCs/>
    </w:rPr>
  </w:style>
  <w:style w:type="paragraph" w:customStyle="1" w:styleId="link">
    <w:name w:val="link"/>
    <w:basedOn w:val="a"/>
    <w:rPr>
      <w:color w:val="008200"/>
    </w:rPr>
  </w:style>
  <w:style w:type="paragraph" w:customStyle="1" w:styleId="quiz2-title-h2">
    <w:name w:val="quiz2-title-h2"/>
    <w:basedOn w:val="a"/>
    <w:pPr>
      <w:spacing w:after="195"/>
    </w:pPr>
    <w:rPr>
      <w:rFonts w:ascii="Arial" w:eastAsia="Arial" w:hAnsi="Arial" w:cs="Arial"/>
      <w:color w:val="403D32"/>
      <w:sz w:val="44"/>
      <w:szCs w:val="44"/>
    </w:rPr>
  </w:style>
  <w:style w:type="paragraph" w:customStyle="1" w:styleId="blank-noteheader">
    <w:name w:val="blank-noteheader"/>
    <w:basedOn w:val="a"/>
    <w:rPr>
      <w:b/>
      <w:bCs/>
      <w:color w:val="E11F27"/>
      <w:sz w:val="23"/>
      <w:szCs w:val="23"/>
    </w:rPr>
  </w:style>
  <w:style w:type="paragraph" w:customStyle="1" w:styleId="Liinline-p">
    <w:name w:val="Li_inline-p"/>
    <w:basedOn w:val="a"/>
    <w:rPr>
      <w:rFonts w:ascii="Arial" w:eastAsia="Arial" w:hAnsi="Arial" w:cs="Arial"/>
      <w:sz w:val="19"/>
      <w:szCs w:val="19"/>
    </w:rPr>
  </w:style>
  <w:style w:type="paragraph" w:customStyle="1" w:styleId="Ol">
    <w:name w:val="Ol"/>
    <w:basedOn w:val="a"/>
  </w:style>
  <w:style w:type="paragraph" w:customStyle="1" w:styleId="bad-text">
    <w:name w:val="bad-text"/>
    <w:basedOn w:val="a"/>
    <w:rPr>
      <w:color w:val="BF0000"/>
    </w:rPr>
  </w:style>
  <w:style w:type="paragraph" w:customStyle="1" w:styleId="normal-text">
    <w:name w:val="normal-text"/>
    <w:basedOn w:val="a"/>
    <w:rPr>
      <w:color w:val="D17411"/>
    </w:rPr>
  </w:style>
  <w:style w:type="paragraph" w:customStyle="1" w:styleId="cbody-h3">
    <w:name w:val="cbody-h3"/>
    <w:basedOn w:val="a"/>
    <w:pPr>
      <w:spacing w:line="380" w:lineRule="atLeast"/>
    </w:pPr>
    <w:rPr>
      <w:rFonts w:ascii="Arial" w:eastAsia="Arial" w:hAnsi="Arial" w:cs="Arial"/>
      <w:b/>
      <w:bCs/>
      <w:color w:val="A166C1"/>
      <w:sz w:val="38"/>
      <w:szCs w:val="38"/>
    </w:rPr>
  </w:style>
  <w:style w:type="paragraph" w:customStyle="1" w:styleId="cbody-h2">
    <w:name w:val="cbody-h2"/>
    <w:basedOn w:val="a"/>
    <w:pPr>
      <w:spacing w:line="380" w:lineRule="atLeast"/>
    </w:pPr>
    <w:rPr>
      <w:b/>
      <w:bCs/>
      <w:i/>
      <w:iCs/>
      <w:sz w:val="38"/>
      <w:szCs w:val="38"/>
    </w:rPr>
  </w:style>
  <w:style w:type="paragraph" w:customStyle="1" w:styleId="newsmaker-info">
    <w:name w:val="newsmaker-info"/>
    <w:basedOn w:val="a"/>
  </w:style>
  <w:style w:type="paragraph" w:customStyle="1" w:styleId="quiz2-rightanswer">
    <w:name w:val="quiz2-rightanswer"/>
    <w:basedOn w:val="a"/>
    <w:rPr>
      <w:vanish/>
    </w:rPr>
  </w:style>
  <w:style w:type="paragraph" w:customStyle="1" w:styleId="table-thead-th">
    <w:name w:val="table-thead-th"/>
    <w:basedOn w:val="a"/>
    <w:pPr>
      <w:spacing w:line="270" w:lineRule="atLeast"/>
    </w:pPr>
    <w:rPr>
      <w:rFonts w:ascii="Arial" w:eastAsia="Arial" w:hAnsi="Arial" w:cs="Arial"/>
      <w:b/>
      <w:bCs/>
    </w:rPr>
  </w:style>
  <w:style w:type="paragraph" w:customStyle="1" w:styleId="storno">
    <w:name w:val="storno"/>
    <w:basedOn w:val="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</w:pPr>
    <w:rPr>
      <w:bdr w:val="single" w:sz="6" w:space="0" w:color="000000"/>
    </w:rPr>
  </w:style>
  <w:style w:type="paragraph" w:customStyle="1" w:styleId="hidden">
    <w:name w:val="hidden"/>
    <w:basedOn w:val="a"/>
    <w:rPr>
      <w:vanish/>
    </w:rPr>
  </w:style>
  <w:style w:type="paragraph" w:customStyle="1" w:styleId="quiz2-answer">
    <w:name w:val="quiz2-answer"/>
    <w:basedOn w:val="a"/>
    <w:pPr>
      <w:spacing w:line="250" w:lineRule="atLeast"/>
    </w:pPr>
    <w:rPr>
      <w:rFonts w:ascii="Arial" w:eastAsia="Arial" w:hAnsi="Arial" w:cs="Arial"/>
      <w:color w:val="403D32"/>
      <w:sz w:val="18"/>
      <w:szCs w:val="18"/>
    </w:rPr>
  </w:style>
  <w:style w:type="paragraph" w:customStyle="1" w:styleId="remark-h3">
    <w:name w:val="remark-h3"/>
    <w:basedOn w:val="a"/>
    <w:pPr>
      <w:spacing w:line="270" w:lineRule="atLeast"/>
    </w:pPr>
    <w:rPr>
      <w:rFonts w:ascii="Arial" w:eastAsia="Arial" w:hAnsi="Arial" w:cs="Arial"/>
      <w:b/>
      <w:bCs/>
    </w:rPr>
  </w:style>
  <w:style w:type="paragraph" w:customStyle="1" w:styleId="inquirer-p-a">
    <w:name w:val="inquirer-p-a"/>
    <w:basedOn w:val="a"/>
    <w:rPr>
      <w:color w:val="1252A1"/>
    </w:rPr>
  </w:style>
  <w:style w:type="paragraph" w:customStyle="1" w:styleId="quiz-rightanswer">
    <w:name w:val="quiz-rightanswer"/>
    <w:basedOn w:val="a"/>
    <w:pPr>
      <w:shd w:val="clear" w:color="auto" w:fill="F8F6EB"/>
      <w:spacing w:line="260" w:lineRule="atLeast"/>
    </w:pPr>
    <w:rPr>
      <w:rFonts w:ascii="Arial" w:eastAsia="Arial" w:hAnsi="Arial" w:cs="Arial"/>
      <w:sz w:val="19"/>
      <w:szCs w:val="19"/>
      <w:shd w:val="clear" w:color="auto" w:fill="F8F6EB"/>
    </w:rPr>
  </w:style>
  <w:style w:type="paragraph" w:customStyle="1" w:styleId="H3remark-h3">
    <w:name w:val="H3_remark-h3"/>
    <w:basedOn w:val="3"/>
    <w:pPr>
      <w:spacing w:before="0" w:after="0" w:line="270" w:lineRule="atLeast"/>
    </w:pPr>
    <w:rPr>
      <w:sz w:val="22"/>
      <w:szCs w:val="22"/>
    </w:rPr>
  </w:style>
  <w:style w:type="character" w:customStyle="1" w:styleId="Spanlink">
    <w:name w:val="Span_link"/>
    <w:basedOn w:val="a0"/>
    <w:rPr>
      <w:color w:val="008200"/>
    </w:rPr>
  </w:style>
  <w:style w:type="paragraph" w:customStyle="1" w:styleId="H3inline-h3">
    <w:name w:val="H3_inline-h3"/>
    <w:basedOn w:val="3"/>
    <w:pPr>
      <w:spacing w:before="0" w:after="180"/>
    </w:pPr>
    <w:rPr>
      <w:sz w:val="22"/>
      <w:szCs w:val="22"/>
    </w:rPr>
  </w:style>
  <w:style w:type="paragraph" w:customStyle="1" w:styleId="Thtable-thead-th">
    <w:name w:val="Th_table-thead-th"/>
    <w:basedOn w:val="a"/>
    <w:pPr>
      <w:spacing w:line="270" w:lineRule="atLeast"/>
    </w:pPr>
    <w:rPr>
      <w:rFonts w:ascii="Arial" w:eastAsia="Arial" w:hAnsi="Arial" w:cs="Arial"/>
      <w:b/>
      <w:bCs/>
    </w:rPr>
  </w:style>
  <w:style w:type="paragraph" w:customStyle="1" w:styleId="Tdtable-td">
    <w:name w:val="Td_table-td"/>
    <w:basedOn w:val="a"/>
    <w:pPr>
      <w:spacing w:line="270" w:lineRule="atLeast"/>
    </w:pPr>
    <w:rPr>
      <w:rFonts w:ascii="Arial" w:eastAsia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2275</Words>
  <Characters>12968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2</cp:revision>
  <cp:lastPrinted>1601-01-01T00:00:00Z</cp:lastPrinted>
  <dcterms:created xsi:type="dcterms:W3CDTF">2018-07-03T07:08:00Z</dcterms:created>
  <dcterms:modified xsi:type="dcterms:W3CDTF">2018-07-03T07:08:00Z</dcterms:modified>
</cp:coreProperties>
</file>