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EA555F">
      <w:pPr>
        <w:pStyle w:val="electron-p"/>
        <w:spacing w:after="280" w:afterAutospacing="1"/>
      </w:pPr>
      <w:r>
        <w:t>Электронный журнал</w:t>
      </w:r>
    </w:p>
    <w:p w:rsidR="00000000" w:rsidRDefault="00EA555F">
      <w:pPr>
        <w:spacing w:after="280" w:afterAutospacing="1"/>
      </w:pPr>
      <w:proofErr w:type="gramStart"/>
      <w:r>
        <w:t>Обучение по охране</w:t>
      </w:r>
      <w:proofErr w:type="gramEnd"/>
      <w:r>
        <w:t xml:space="preserve"> труда / локальные документы</w:t>
      </w:r>
    </w:p>
    <w:p w:rsidR="00000000" w:rsidRDefault="00EA555F">
      <w:pPr>
        <w:spacing w:after="280" w:afterAutospacing="1"/>
      </w:pPr>
      <w:r>
        <w:rPr>
          <w:b/>
          <w:bCs/>
        </w:rPr>
        <w:t>Программа вводного инструктажа по охране труда для работников сторонних организаций</w:t>
      </w:r>
    </w:p>
    <w:p w:rsidR="00000000" w:rsidRDefault="00EA555F">
      <w:pPr>
        <w:spacing w:after="280" w:afterAutospacing="1"/>
      </w:pPr>
      <w:r>
        <w:br/>
      </w:r>
      <w:r>
        <w:br/>
      </w:r>
    </w:p>
    <w:p w:rsidR="00000000" w:rsidRDefault="00EA555F">
      <w:pPr>
        <w:pStyle w:val="3"/>
        <w:spacing w:after="280" w:afterAutospacing="1"/>
      </w:pPr>
      <w:r>
        <w:t>Тематический план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24"/>
        <w:gridCol w:w="6365"/>
        <w:gridCol w:w="1641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A555F">
            <w:pPr>
              <w:pStyle w:val="Thtable-thead-th"/>
            </w:pPr>
            <w:r>
              <w:t>№ 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A555F">
            <w:pPr>
              <w:pStyle w:val="Thtable-thead-th"/>
            </w:pPr>
            <w:r>
              <w:t>Наименование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A555F">
            <w:pPr>
              <w:pStyle w:val="Thtable-thead-th"/>
            </w:pPr>
            <w:r>
              <w:t>Количество часов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A555F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A555F">
            <w:pPr>
              <w:pStyle w:val="Tdtable-td"/>
            </w:pPr>
            <w:r>
              <w:t>Общие сведения о предприятии, хара</w:t>
            </w:r>
            <w:r>
              <w:t>ктерные особенности 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A555F">
            <w:pPr>
              <w:pStyle w:val="Tdtable-td"/>
            </w:pPr>
            <w:r>
              <w:t>0,25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A555F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A555F">
            <w:pPr>
              <w:pStyle w:val="Tdtable-td"/>
            </w:pPr>
            <w:r>
              <w:t>Правила внутреннего трудового распорядка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A555F">
            <w:pPr>
              <w:pStyle w:val="Tdtable-td"/>
            </w:pPr>
            <w:r>
              <w:t>0,25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A555F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A555F">
            <w:pPr>
              <w:pStyle w:val="Tdtable-td"/>
            </w:pPr>
            <w:r>
              <w:t xml:space="preserve">Общие правила поведения </w:t>
            </w:r>
            <w:proofErr w:type="gramStart"/>
            <w:r>
              <w:t>работающих</w:t>
            </w:r>
            <w:proofErr w:type="gramEnd"/>
            <w:r>
              <w:t xml:space="preserve"> на территории Общества. Расположение основных и вспомогательных помещений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A555F">
            <w:pPr>
              <w:pStyle w:val="Tdtable-td"/>
            </w:pPr>
            <w:r>
              <w:t>0,25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A555F">
            <w:pPr>
              <w:pStyle w:val="Tdtable-td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A555F">
            <w:pPr>
              <w:pStyle w:val="Tdtable-td"/>
            </w:pPr>
            <w:r>
              <w:t>Основные опасные и вредные производственные факт</w:t>
            </w:r>
            <w:r>
              <w:t>оры, характерные для 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A555F">
            <w:pPr>
              <w:pStyle w:val="Tdtable-td"/>
            </w:pPr>
            <w:r>
              <w:t>0,5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A555F">
            <w:pPr>
              <w:pStyle w:val="Tdtable-td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A555F">
            <w:pPr>
              <w:pStyle w:val="Tdtable-td"/>
            </w:pPr>
            <w:r>
              <w:t>Основные требования производственной санитарии и личной гигиены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A555F">
            <w:pPr>
              <w:pStyle w:val="Tdtable-td"/>
            </w:pPr>
            <w:r>
              <w:t>0,25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A555F">
            <w:pPr>
              <w:pStyle w:val="Tdtable-td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A555F">
            <w:pPr>
              <w:pStyle w:val="Tdtable-td"/>
            </w:pPr>
            <w:r>
              <w:t xml:space="preserve">Обстоятельства и причины несчастных случаев, происшедших в Обществе и на других аналогичных производственных объектах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A555F">
            <w:pPr>
              <w:pStyle w:val="Tdtable-td"/>
            </w:pPr>
            <w:r>
              <w:t>0,5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A555F">
            <w:pPr>
              <w:pStyle w:val="Tdtable-td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A555F">
            <w:pPr>
              <w:pStyle w:val="Tdtable-td"/>
            </w:pPr>
            <w:r>
              <w:t>Порядок расследов</w:t>
            </w:r>
            <w:r>
              <w:t>ания несчастных случаев на производстве и профессиональных заболеваний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A555F">
            <w:pPr>
              <w:pStyle w:val="Tdtable-td"/>
            </w:pPr>
            <w:r>
              <w:t>0,5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A555F">
            <w:pPr>
              <w:pStyle w:val="Tdtable-td"/>
            </w:pPr>
            <w: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A555F">
            <w:pPr>
              <w:pStyle w:val="Tdtable-td"/>
            </w:pPr>
            <w:r>
              <w:t>2,5</w:t>
            </w:r>
          </w:p>
        </w:tc>
      </w:tr>
    </w:tbl>
    <w:p w:rsidR="00000000" w:rsidRDefault="00EA555F"/>
    <w:p w:rsidR="00000000" w:rsidRDefault="00EA555F">
      <w:pPr>
        <w:pStyle w:val="3"/>
        <w:spacing w:after="280" w:afterAutospacing="1"/>
      </w:pPr>
      <w:r>
        <w:t>Введение</w:t>
      </w:r>
    </w:p>
    <w:p w:rsidR="00000000" w:rsidRDefault="00EA555F">
      <w:pPr>
        <w:spacing w:after="280" w:afterAutospacing="1"/>
      </w:pPr>
      <w:r>
        <w:t>Программа вводного инструктажа по охране труда для работников сторонних организаций разработана в соответствии с </w:t>
      </w:r>
      <w:r>
        <w:rPr>
          <w:rStyle w:val="Spanlink"/>
          <w:u w:val="single"/>
        </w:rPr>
        <w:t>ГОСТ 12.0.004–2015</w:t>
      </w:r>
      <w:r>
        <w:t xml:space="preserve"> «Организация обучения безо</w:t>
      </w:r>
      <w:r>
        <w:t xml:space="preserve">пасности труда», Порядком обучения по охране труда и проверки </w:t>
      </w:r>
      <w:proofErr w:type="gramStart"/>
      <w:r>
        <w:t>знаний требований охраны труда работников</w:t>
      </w:r>
      <w:proofErr w:type="gramEnd"/>
      <w:r>
        <w:t xml:space="preserve"> организаций, утв. </w:t>
      </w:r>
      <w:r>
        <w:rPr>
          <w:rStyle w:val="Spanlink"/>
          <w:u w:val="single"/>
        </w:rPr>
        <w:t>постановлением Минтруда России, Минобразования России от 13.01.2003 № 1/29</w:t>
      </w:r>
      <w:r>
        <w:t xml:space="preserve">. </w:t>
      </w:r>
    </w:p>
    <w:p w:rsidR="00000000" w:rsidRDefault="00EA555F">
      <w:pPr>
        <w:spacing w:after="280" w:afterAutospacing="1"/>
      </w:pPr>
      <w:r>
        <w:lastRenderedPageBreak/>
        <w:t>В программе изложены основные нормативные требования охра</w:t>
      </w:r>
      <w:r>
        <w:t xml:space="preserve">ны труда и трудового законодательства, знание которых обязательно для работников сторонних организаций, выполняющих работы на выделенном участке. </w:t>
      </w:r>
    </w:p>
    <w:p w:rsidR="00000000" w:rsidRDefault="00EA555F">
      <w:pPr>
        <w:spacing w:after="280" w:afterAutospacing="1"/>
      </w:pPr>
      <w:r>
        <w:t>Цель вводного инструктажа состоит в том, чтобы разъяснить работникам сторонних организаций их задачи по соблю</w:t>
      </w:r>
      <w:r>
        <w:t xml:space="preserve">дению производственной и трудовой дисциплины, ознакомить их с характером работы предприятия. </w:t>
      </w:r>
    </w:p>
    <w:p w:rsidR="00000000" w:rsidRDefault="00EA555F">
      <w:pPr>
        <w:spacing w:after="280" w:afterAutospacing="1"/>
      </w:pPr>
      <w:r>
        <w:t>Проведение инструктажей по охране труда на рабочем месте (</w:t>
      </w:r>
      <w:proofErr w:type="gramStart"/>
      <w:r>
        <w:t>первичный</w:t>
      </w:r>
      <w:proofErr w:type="gramEnd"/>
      <w:r>
        <w:t xml:space="preserve"> повторный, внеплановый, целевой) и ответственность за соблюдение требований охраны труда подчи</w:t>
      </w:r>
      <w:r>
        <w:t xml:space="preserve">ненными работниками возлагается на непосредственного руководителя работ, проводящихся на территории Общества. </w:t>
      </w:r>
    </w:p>
    <w:p w:rsidR="00000000" w:rsidRDefault="00EA555F">
      <w:pPr>
        <w:spacing w:after="280" w:afterAutospacing="1"/>
      </w:pPr>
      <w:r>
        <w:t>Несчастный случай, происшедший с работником подрядной организации, производящей работы на выделенном участке Общества, расследуется и учитывается</w:t>
      </w:r>
      <w:r>
        <w:t xml:space="preserve"> организацией, производящей эти работы. </w:t>
      </w:r>
    </w:p>
    <w:p w:rsidR="00000000" w:rsidRDefault="00EA555F">
      <w:pPr>
        <w:pStyle w:val="3"/>
        <w:spacing w:after="280" w:afterAutospacing="1"/>
      </w:pPr>
      <w:r>
        <w:t>1. Общие сведения о предприятии, характерные особенности производства</w:t>
      </w:r>
    </w:p>
    <w:p w:rsidR="00000000" w:rsidRDefault="00EA555F">
      <w:pPr>
        <w:spacing w:after="280" w:afterAutospacing="1"/>
      </w:pPr>
      <w:r>
        <w:t>Общие сведения об Обществе:</w:t>
      </w:r>
    </w:p>
    <w:p w:rsidR="00000000" w:rsidRDefault="00EA555F">
      <w:pPr>
        <w:spacing w:after="280" w:afterAutospacing="1"/>
      </w:pPr>
      <w:r>
        <w:t>1. Основная территория (зоны, территории, административно-производственные здания и сооружения, конструктивные и техн</w:t>
      </w:r>
      <w:r>
        <w:t xml:space="preserve">ологические элементы объекта). </w:t>
      </w:r>
    </w:p>
    <w:p w:rsidR="00000000" w:rsidRDefault="00EA555F">
      <w:pPr>
        <w:spacing w:after="280" w:afterAutospacing="1"/>
      </w:pPr>
      <w:r>
        <w:t xml:space="preserve">2. Объекты вне основной территории (зоны, территории, административно-производственные здания и сооружения, конструктивные и технологические элементы объекта). </w:t>
      </w:r>
    </w:p>
    <w:p w:rsidR="00000000" w:rsidRDefault="00EA555F">
      <w:pPr>
        <w:spacing w:after="280" w:afterAutospacing="1"/>
      </w:pPr>
      <w:r>
        <w:t xml:space="preserve">3. Сведения о персонале объекта (Общества), общая численность </w:t>
      </w:r>
      <w:proofErr w:type="gramStart"/>
      <w:r>
        <w:t>р</w:t>
      </w:r>
      <w:r>
        <w:t>аботающих</w:t>
      </w:r>
      <w:proofErr w:type="gramEnd"/>
      <w:r>
        <w:t xml:space="preserve"> на объекте.</w:t>
      </w:r>
    </w:p>
    <w:p w:rsidR="00000000" w:rsidRDefault="00EA555F">
      <w:pPr>
        <w:spacing w:after="280" w:afterAutospacing="1"/>
      </w:pPr>
      <w:r>
        <w:t xml:space="preserve">4. Режим работы объекта (организации) (сезонный, вахтовый, одно-, двух-, трехсменный, максимальная численность работающих на объекте человек в одной смене в дневное и ночное время, в том числе на его элементах). </w:t>
      </w:r>
    </w:p>
    <w:p w:rsidR="00000000" w:rsidRDefault="00EA555F">
      <w:pPr>
        <w:spacing w:after="280" w:afterAutospacing="1"/>
      </w:pPr>
      <w:r>
        <w:t>Дать общие сведения о</w:t>
      </w:r>
      <w:r>
        <w:t> предприятии, рассказать о характерных особенностях производства.</w:t>
      </w:r>
    </w:p>
    <w:p w:rsidR="00000000" w:rsidRDefault="00EA555F">
      <w:pPr>
        <w:spacing w:after="280" w:afterAutospacing="1"/>
      </w:pPr>
      <w:r>
        <w:t>Общество занимается _____________________________ деятельностью.</w:t>
      </w:r>
    </w:p>
    <w:p w:rsidR="00000000" w:rsidRDefault="00EA555F">
      <w:pPr>
        <w:spacing w:after="280" w:afterAutospacing="1"/>
      </w:pPr>
      <w:r>
        <w:t xml:space="preserve">Трудовая деятельность работников Общества связана </w:t>
      </w:r>
      <w:proofErr w:type="gramStart"/>
      <w:r>
        <w:t>с</w:t>
      </w:r>
      <w:proofErr w:type="gramEnd"/>
      <w:r>
        <w:t> ___________________________________.</w:t>
      </w:r>
    </w:p>
    <w:p w:rsidR="00000000" w:rsidRDefault="00EA555F">
      <w:pPr>
        <w:pStyle w:val="3"/>
        <w:spacing w:after="280" w:afterAutospacing="1"/>
      </w:pPr>
      <w:r>
        <w:lastRenderedPageBreak/>
        <w:t>2. Правила внутреннего трудового рас</w:t>
      </w:r>
      <w:r>
        <w:t>порядка</w:t>
      </w:r>
    </w:p>
    <w:p w:rsidR="00000000" w:rsidRDefault="00EA555F">
      <w:pPr>
        <w:spacing w:after="280" w:afterAutospacing="1"/>
      </w:pPr>
      <w:r>
        <w:t xml:space="preserve">Организация пропускного режима. Допуск в нерабочее время на территорию Общества возможен только после согласования с руководством Общества. </w:t>
      </w:r>
    </w:p>
    <w:p w:rsidR="00000000" w:rsidRDefault="00EA555F">
      <w:pPr>
        <w:spacing w:after="280" w:afterAutospacing="1"/>
      </w:pPr>
      <w:r>
        <w:t>При нахождении в помещениях и на территории Общества работник обязан:</w:t>
      </w:r>
    </w:p>
    <w:p w:rsidR="00000000" w:rsidRDefault="00EA555F">
      <w:pPr>
        <w:pStyle w:val="Ul"/>
        <w:numPr>
          <w:ilvl w:val="0"/>
          <w:numId w:val="1"/>
        </w:numPr>
      </w:pPr>
      <w:r>
        <w:t>соблюдать правила охраны труда и личн</w:t>
      </w:r>
      <w:r>
        <w:t>ой гигиены;</w:t>
      </w:r>
    </w:p>
    <w:p w:rsidR="00000000" w:rsidRDefault="00EA555F">
      <w:pPr>
        <w:pStyle w:val="Ul"/>
        <w:numPr>
          <w:ilvl w:val="0"/>
          <w:numId w:val="1"/>
        </w:numPr>
      </w:pPr>
      <w:r>
        <w:t xml:space="preserve">выполнять только ту работу, которая поручена, и при условии, что безопасные приемы ее выполнения известны; </w:t>
      </w:r>
    </w:p>
    <w:p w:rsidR="00000000" w:rsidRDefault="00EA555F">
      <w:pPr>
        <w:pStyle w:val="Ul"/>
        <w:numPr>
          <w:ilvl w:val="0"/>
          <w:numId w:val="1"/>
        </w:numPr>
      </w:pPr>
      <w:r>
        <w:t>в сомнительных случаях обращаться к руководителю за разъяснениями;</w:t>
      </w:r>
    </w:p>
    <w:p w:rsidR="00000000" w:rsidRDefault="00EA555F">
      <w:pPr>
        <w:pStyle w:val="Ul"/>
        <w:numPr>
          <w:ilvl w:val="0"/>
          <w:numId w:val="1"/>
        </w:numPr>
      </w:pPr>
      <w:r>
        <w:t>перед началом новой работы получить от руководителя разъяснение о без</w:t>
      </w:r>
      <w:r>
        <w:t xml:space="preserve">опасном способе ее выполнения; </w:t>
      </w:r>
    </w:p>
    <w:p w:rsidR="00000000" w:rsidRDefault="00EA555F">
      <w:pPr>
        <w:pStyle w:val="Ul"/>
        <w:numPr>
          <w:ilvl w:val="0"/>
          <w:numId w:val="1"/>
        </w:numPr>
      </w:pPr>
      <w:r>
        <w:t xml:space="preserve">при совместной работе с другими работниками выполнять распоряжения старшего работника, назначенного на этот период; </w:t>
      </w:r>
    </w:p>
    <w:p w:rsidR="00000000" w:rsidRDefault="00EA555F">
      <w:pPr>
        <w:pStyle w:val="Ul"/>
        <w:numPr>
          <w:ilvl w:val="0"/>
          <w:numId w:val="1"/>
        </w:numPr>
      </w:pPr>
      <w:r>
        <w:t>обо всех замечаниях, неисправностях и нарушениях сообщить руководителю и приступать к работе только после у</w:t>
      </w:r>
      <w:r>
        <w:t xml:space="preserve">странения нарушений; </w:t>
      </w:r>
    </w:p>
    <w:p w:rsidR="00000000" w:rsidRDefault="00EA555F">
      <w:pPr>
        <w:pStyle w:val="Ul"/>
        <w:numPr>
          <w:ilvl w:val="0"/>
          <w:numId w:val="1"/>
        </w:numPr>
      </w:pPr>
      <w:r>
        <w:t>ходить только по разрешенным проходам, пользоваться только исправным лифтом;</w:t>
      </w:r>
    </w:p>
    <w:p w:rsidR="00000000" w:rsidRDefault="00EA555F">
      <w:pPr>
        <w:pStyle w:val="Ul"/>
        <w:numPr>
          <w:ilvl w:val="0"/>
          <w:numId w:val="1"/>
        </w:numPr>
      </w:pPr>
      <w:r>
        <w:t>не садиться и не облокачиваться на случайные предметы и ограждения;</w:t>
      </w:r>
    </w:p>
    <w:p w:rsidR="00000000" w:rsidRDefault="00EA555F">
      <w:pPr>
        <w:pStyle w:val="Ul"/>
        <w:numPr>
          <w:ilvl w:val="0"/>
          <w:numId w:val="1"/>
        </w:numPr>
      </w:pPr>
      <w:r>
        <w:t>не подниматься и не спускаться бегом по лестничным переходам;</w:t>
      </w:r>
    </w:p>
    <w:p w:rsidR="00000000" w:rsidRDefault="00EA555F">
      <w:pPr>
        <w:pStyle w:val="Ul"/>
        <w:numPr>
          <w:ilvl w:val="0"/>
          <w:numId w:val="1"/>
        </w:numPr>
      </w:pPr>
      <w:r>
        <w:t>не прикасаться к электричес</w:t>
      </w:r>
      <w:r>
        <w:t>кой проводке, проводам и кабелям;</w:t>
      </w:r>
    </w:p>
    <w:p w:rsidR="00000000" w:rsidRDefault="00EA555F">
      <w:pPr>
        <w:pStyle w:val="Ul"/>
        <w:numPr>
          <w:ilvl w:val="0"/>
          <w:numId w:val="1"/>
        </w:numPr>
      </w:pPr>
      <w:r>
        <w:t xml:space="preserve">не устранять неисправности в осветительной и силовой сети, а также в приборах, подключенных к электрической сети; </w:t>
      </w:r>
    </w:p>
    <w:p w:rsidR="00000000" w:rsidRDefault="00EA555F">
      <w:pPr>
        <w:pStyle w:val="Ul"/>
        <w:numPr>
          <w:ilvl w:val="0"/>
          <w:numId w:val="1"/>
        </w:numPr>
      </w:pPr>
      <w:r>
        <w:t>не находиться в зоне действия грузовых и погрузочных машин;</w:t>
      </w:r>
    </w:p>
    <w:p w:rsidR="00000000" w:rsidRDefault="00EA555F">
      <w:pPr>
        <w:pStyle w:val="Ul"/>
        <w:numPr>
          <w:ilvl w:val="0"/>
          <w:numId w:val="1"/>
        </w:numPr>
      </w:pPr>
      <w:r>
        <w:t>не вставать и не садиться на подоконники в поме</w:t>
      </w:r>
      <w:r>
        <w:t>щениях Общества;</w:t>
      </w:r>
    </w:p>
    <w:p w:rsidR="00000000" w:rsidRDefault="00EA555F">
      <w:pPr>
        <w:pStyle w:val="Ul"/>
        <w:numPr>
          <w:ilvl w:val="0"/>
          <w:numId w:val="1"/>
        </w:numPr>
      </w:pPr>
      <w:r>
        <w:t xml:space="preserve">обращать внимание на знаки безопасности, сигналы и выполнять их требования, помнить, что запрещающий знак безопасности с поясняющей надписью «не включать — работают люди!» имеет право снять только тот работник, который его установил; </w:t>
      </w:r>
    </w:p>
    <w:p w:rsidR="00000000" w:rsidRDefault="00EA555F">
      <w:pPr>
        <w:pStyle w:val="Ul"/>
        <w:numPr>
          <w:ilvl w:val="0"/>
          <w:numId w:val="1"/>
        </w:numPr>
        <w:spacing w:after="280" w:afterAutospacing="1"/>
      </w:pPr>
      <w:r>
        <w:t xml:space="preserve">при </w:t>
      </w:r>
      <w:r>
        <w:t xml:space="preserve">выходе из здания убедиться в отсутствии опасных факторов: проезжающей машины, производства сварочных работ, строительного мусора, ям и падающих предметов с крыши здания, а при гололеде в зимнее время принять меры предосторожности от падения. </w:t>
      </w:r>
    </w:p>
    <w:p w:rsidR="00000000" w:rsidRDefault="00EA555F">
      <w:pPr>
        <w:pStyle w:val="3"/>
        <w:spacing w:after="280" w:afterAutospacing="1"/>
      </w:pPr>
      <w:r>
        <w:t>3. Общие прав</w:t>
      </w:r>
      <w:r>
        <w:t xml:space="preserve">ила поведения </w:t>
      </w:r>
      <w:proofErr w:type="gramStart"/>
      <w:r>
        <w:t>работающих</w:t>
      </w:r>
      <w:proofErr w:type="gramEnd"/>
      <w:r>
        <w:t xml:space="preserve"> на территории Общества. Расположение основных и вспомогательных помещений </w:t>
      </w:r>
    </w:p>
    <w:p w:rsidR="00000000" w:rsidRDefault="00EA555F">
      <w:pPr>
        <w:spacing w:after="280" w:afterAutospacing="1"/>
      </w:pPr>
      <w:r>
        <w:t>Расположение мест общего пользования, выделенных для работников сторонних организаций, бытового помещения, мест приема пищи; первичных средств пожаротушения</w:t>
      </w:r>
      <w:r>
        <w:t xml:space="preserve">, пункта первой медицинской помощи. </w:t>
      </w:r>
    </w:p>
    <w:p w:rsidR="00000000" w:rsidRDefault="00EA555F">
      <w:pPr>
        <w:spacing w:after="280" w:afterAutospacing="1"/>
      </w:pPr>
      <w:r>
        <w:lastRenderedPageBreak/>
        <w:t xml:space="preserve">Не разрешается употребление спиртных напитков, а также приступать к работе в состоянии алкогольного, наркотического опьянения. </w:t>
      </w:r>
    </w:p>
    <w:p w:rsidR="00000000" w:rsidRDefault="00EA555F">
      <w:pPr>
        <w:spacing w:after="280" w:afterAutospacing="1"/>
      </w:pPr>
      <w:r>
        <w:t>Курить разрешается в специально оборудованных местах.</w:t>
      </w:r>
    </w:p>
    <w:p w:rsidR="00000000" w:rsidRDefault="00EA555F">
      <w:pPr>
        <w:spacing w:after="280" w:afterAutospacing="1"/>
      </w:pPr>
      <w:r>
        <w:t>Для обеспечения санитарно-бытовых удо</w:t>
      </w:r>
      <w:r>
        <w:t xml:space="preserve">бств работающих в Обществе оборудованы шкафы для хранения одежды и личных вещей, туалеты, умывальники, помещения для личной гигиены. Отведены места для размещения устройств питьевого водоснабжения и для курения. </w:t>
      </w:r>
    </w:p>
    <w:p w:rsidR="00000000" w:rsidRDefault="00EA555F">
      <w:pPr>
        <w:pStyle w:val="3"/>
        <w:spacing w:after="280" w:afterAutospacing="1"/>
      </w:pPr>
      <w:r>
        <w:t>4. Основные опасные и вредные производствен</w:t>
      </w:r>
      <w:r>
        <w:t>ные факторы, характерные для производства</w:t>
      </w:r>
    </w:p>
    <w:p w:rsidR="00000000" w:rsidRDefault="00EA555F">
      <w:pPr>
        <w:spacing w:after="280" w:afterAutospacing="1"/>
      </w:pPr>
      <w:r>
        <w:t>На человека в процессе его трудовой деятельности могут воздействовать опасные (вызывающие травмы) и вредные (вызывающие заболевания) производственные факторы. Опасные и вредные производственные факторы (ГОСТ 12.0.0</w:t>
      </w:r>
      <w:r>
        <w:t xml:space="preserve">03.2015) подразделяются на четыре группы: физические, химические, биологические и психофизиологические. </w:t>
      </w:r>
    </w:p>
    <w:p w:rsidR="00000000" w:rsidRDefault="00EA555F">
      <w:pPr>
        <w:spacing w:after="280" w:afterAutospacing="1"/>
      </w:pPr>
      <w:r>
        <w:rPr>
          <w:b/>
          <w:bCs/>
        </w:rPr>
        <w:t>Основными опасными и вредными производственными факторами</w:t>
      </w:r>
      <w:r>
        <w:t xml:space="preserve"> в Обществе в соответствии с ГОСТ 12.0.003.2015 «ССБТ. Опасные и вредные производственные факт</w:t>
      </w:r>
      <w:r>
        <w:t xml:space="preserve">оры. Классификация» являются: </w:t>
      </w:r>
    </w:p>
    <w:p w:rsidR="00000000" w:rsidRDefault="00EA555F">
      <w:pPr>
        <w:pStyle w:val="Ul"/>
        <w:numPr>
          <w:ilvl w:val="0"/>
          <w:numId w:val="2"/>
        </w:numPr>
      </w:pPr>
      <w:r>
        <w:t xml:space="preserve">движущиеся машины и механизмы; подвижные части производственного оборудования; передвигающиеся изделия, заготовки, материалы; разрушающиеся конструкции; </w:t>
      </w:r>
    </w:p>
    <w:p w:rsidR="00000000" w:rsidRDefault="00EA555F">
      <w:pPr>
        <w:pStyle w:val="Ul"/>
        <w:numPr>
          <w:ilvl w:val="0"/>
          <w:numId w:val="2"/>
        </w:numPr>
      </w:pPr>
      <w:r>
        <w:t>острые кромки, заусенцы и шероховатость на поверхностях заготовок, инст</w:t>
      </w:r>
      <w:r>
        <w:t>рументов и оборудования;</w:t>
      </w:r>
    </w:p>
    <w:p w:rsidR="00000000" w:rsidRDefault="00EA555F">
      <w:pPr>
        <w:pStyle w:val="Ul"/>
        <w:numPr>
          <w:ilvl w:val="0"/>
          <w:numId w:val="2"/>
        </w:numPr>
      </w:pPr>
      <w:r>
        <w:t xml:space="preserve">расположение рабочего места на значительной высоте относительно поверхности земли (пола); </w:t>
      </w:r>
    </w:p>
    <w:p w:rsidR="00000000" w:rsidRDefault="00EA555F">
      <w:pPr>
        <w:pStyle w:val="Ul"/>
        <w:numPr>
          <w:ilvl w:val="0"/>
          <w:numId w:val="2"/>
        </w:numPr>
      </w:pPr>
      <w:r>
        <w:t>повышенная запыленность и загазованность воздуха рабочей зоны;</w:t>
      </w:r>
    </w:p>
    <w:p w:rsidR="00000000" w:rsidRDefault="00EA555F">
      <w:pPr>
        <w:pStyle w:val="Ul"/>
        <w:numPr>
          <w:ilvl w:val="0"/>
          <w:numId w:val="2"/>
        </w:numPr>
      </w:pPr>
      <w:r>
        <w:t>повышенная или пониженная температура поверхностей оборудования, материалов;</w:t>
      </w:r>
    </w:p>
    <w:p w:rsidR="00000000" w:rsidRDefault="00EA555F">
      <w:pPr>
        <w:pStyle w:val="Ul"/>
        <w:numPr>
          <w:ilvl w:val="0"/>
          <w:numId w:val="2"/>
        </w:numPr>
      </w:pPr>
      <w:r>
        <w:t>повышенная или пониженная температура воздуха рабочей зоны;</w:t>
      </w:r>
    </w:p>
    <w:p w:rsidR="00000000" w:rsidRDefault="00EA555F">
      <w:pPr>
        <w:pStyle w:val="Ul"/>
        <w:numPr>
          <w:ilvl w:val="0"/>
          <w:numId w:val="2"/>
        </w:numPr>
      </w:pPr>
      <w:r>
        <w:t>повышенный уровень шума на рабочем месте;</w:t>
      </w:r>
    </w:p>
    <w:p w:rsidR="00000000" w:rsidRDefault="00EA555F">
      <w:pPr>
        <w:pStyle w:val="Ul"/>
        <w:numPr>
          <w:ilvl w:val="0"/>
          <w:numId w:val="2"/>
        </w:numPr>
      </w:pPr>
      <w:r>
        <w:t>повышенный уровень вибрации;</w:t>
      </w:r>
    </w:p>
    <w:p w:rsidR="00000000" w:rsidRDefault="00EA555F">
      <w:pPr>
        <w:pStyle w:val="Ul"/>
        <w:numPr>
          <w:ilvl w:val="0"/>
          <w:numId w:val="2"/>
        </w:numPr>
      </w:pPr>
      <w:r>
        <w:t>повышенный уровень инфразвуковых колебаний;</w:t>
      </w:r>
    </w:p>
    <w:p w:rsidR="00000000" w:rsidRDefault="00EA555F">
      <w:pPr>
        <w:pStyle w:val="Ul"/>
        <w:numPr>
          <w:ilvl w:val="0"/>
          <w:numId w:val="2"/>
        </w:numPr>
      </w:pPr>
      <w:r>
        <w:t>повышенный уровень ультразвука;</w:t>
      </w:r>
    </w:p>
    <w:p w:rsidR="00000000" w:rsidRDefault="00EA555F">
      <w:pPr>
        <w:pStyle w:val="Ul"/>
        <w:numPr>
          <w:ilvl w:val="0"/>
          <w:numId w:val="2"/>
        </w:numPr>
      </w:pPr>
      <w:r>
        <w:t>повышенная или пониженная влажность воздуха;</w:t>
      </w:r>
    </w:p>
    <w:p w:rsidR="00000000" w:rsidRDefault="00EA555F">
      <w:pPr>
        <w:pStyle w:val="Ul"/>
        <w:numPr>
          <w:ilvl w:val="0"/>
          <w:numId w:val="2"/>
        </w:numPr>
      </w:pPr>
      <w:r>
        <w:t>повы</w:t>
      </w:r>
      <w:r>
        <w:t>шенная или пониженная подвижность воздуха;</w:t>
      </w:r>
    </w:p>
    <w:p w:rsidR="00000000" w:rsidRDefault="00EA555F">
      <w:pPr>
        <w:pStyle w:val="Ul"/>
        <w:numPr>
          <w:ilvl w:val="0"/>
          <w:numId w:val="2"/>
        </w:numPr>
      </w:pPr>
      <w:r>
        <w:t>повышенная или пониженная ионизация воздуха;</w:t>
      </w:r>
    </w:p>
    <w:p w:rsidR="00000000" w:rsidRDefault="00EA555F">
      <w:pPr>
        <w:pStyle w:val="Ul"/>
        <w:numPr>
          <w:ilvl w:val="0"/>
          <w:numId w:val="2"/>
        </w:numPr>
      </w:pPr>
      <w:r>
        <w:t xml:space="preserve">повышенное значение напряжения в электрической цепи, замыкание которой может произойти через тело человека; </w:t>
      </w:r>
    </w:p>
    <w:p w:rsidR="00000000" w:rsidRDefault="00EA555F">
      <w:pPr>
        <w:pStyle w:val="Ul"/>
        <w:numPr>
          <w:ilvl w:val="0"/>
          <w:numId w:val="2"/>
        </w:numPr>
      </w:pPr>
      <w:r>
        <w:lastRenderedPageBreak/>
        <w:t>повышенный уровень статического электричества;</w:t>
      </w:r>
    </w:p>
    <w:p w:rsidR="00000000" w:rsidRDefault="00EA555F">
      <w:pPr>
        <w:pStyle w:val="Ul"/>
        <w:numPr>
          <w:ilvl w:val="0"/>
          <w:numId w:val="2"/>
        </w:numPr>
      </w:pPr>
      <w:r>
        <w:t>повышенный у</w:t>
      </w:r>
      <w:r>
        <w:t>ровень электромагнитных излучений;</w:t>
      </w:r>
    </w:p>
    <w:p w:rsidR="00000000" w:rsidRDefault="00EA555F">
      <w:pPr>
        <w:pStyle w:val="Ul"/>
        <w:numPr>
          <w:ilvl w:val="0"/>
          <w:numId w:val="2"/>
        </w:numPr>
      </w:pPr>
      <w:r>
        <w:t>повышенная напряженность электрического поля;</w:t>
      </w:r>
    </w:p>
    <w:p w:rsidR="00000000" w:rsidRDefault="00EA555F">
      <w:pPr>
        <w:pStyle w:val="Ul"/>
        <w:numPr>
          <w:ilvl w:val="0"/>
          <w:numId w:val="2"/>
        </w:numPr>
      </w:pPr>
      <w:r>
        <w:t>повышенная напряженность магнитного поля;</w:t>
      </w:r>
    </w:p>
    <w:p w:rsidR="00000000" w:rsidRDefault="00EA555F">
      <w:pPr>
        <w:pStyle w:val="Ul"/>
        <w:numPr>
          <w:ilvl w:val="0"/>
          <w:numId w:val="2"/>
        </w:numPr>
      </w:pPr>
      <w:r>
        <w:t>отсутствие или недостаток естественного света;</w:t>
      </w:r>
    </w:p>
    <w:p w:rsidR="00000000" w:rsidRDefault="00EA555F">
      <w:pPr>
        <w:pStyle w:val="Ul"/>
        <w:numPr>
          <w:ilvl w:val="0"/>
          <w:numId w:val="2"/>
        </w:numPr>
      </w:pPr>
      <w:r>
        <w:t>повышенный уровень ультрафиолетовой радиации;</w:t>
      </w:r>
    </w:p>
    <w:p w:rsidR="00000000" w:rsidRDefault="00EA555F">
      <w:pPr>
        <w:pStyle w:val="Ul"/>
        <w:numPr>
          <w:ilvl w:val="0"/>
          <w:numId w:val="2"/>
        </w:numPr>
      </w:pPr>
      <w:r>
        <w:t>повышенный уровень инфракрасной радиации</w:t>
      </w:r>
      <w:r>
        <w:t>;</w:t>
      </w:r>
    </w:p>
    <w:p w:rsidR="00000000" w:rsidRDefault="00EA555F">
      <w:pPr>
        <w:pStyle w:val="Ul"/>
        <w:numPr>
          <w:ilvl w:val="0"/>
          <w:numId w:val="2"/>
        </w:numPr>
        <w:spacing w:after="280" w:afterAutospacing="1"/>
      </w:pPr>
      <w:r>
        <w:t>применяющиеся в процессе производства кислоты и щелочи.</w:t>
      </w:r>
    </w:p>
    <w:p w:rsidR="00000000" w:rsidRDefault="00EA555F">
      <w:pPr>
        <w:spacing w:after="280" w:afterAutospacing="1"/>
      </w:pPr>
      <w:r>
        <w:rPr>
          <w:b/>
          <w:bCs/>
        </w:rPr>
        <w:t>Основным опасным оборудованием</w:t>
      </w:r>
      <w:r>
        <w:t xml:space="preserve"> в Обществе являются: </w:t>
      </w:r>
    </w:p>
    <w:p w:rsidR="00000000" w:rsidRDefault="00EA555F">
      <w:pPr>
        <w:pStyle w:val="Ul"/>
        <w:numPr>
          <w:ilvl w:val="0"/>
          <w:numId w:val="3"/>
        </w:numPr>
      </w:pPr>
      <w:r>
        <w:t>электроустановки;</w:t>
      </w:r>
    </w:p>
    <w:p w:rsidR="00000000" w:rsidRDefault="00EA555F">
      <w:pPr>
        <w:pStyle w:val="Ul"/>
        <w:numPr>
          <w:ilvl w:val="0"/>
          <w:numId w:val="3"/>
        </w:numPr>
      </w:pPr>
      <w:r>
        <w:t>сосуды, работающие под давлением;</w:t>
      </w:r>
    </w:p>
    <w:p w:rsidR="00000000" w:rsidRDefault="00EA555F">
      <w:pPr>
        <w:pStyle w:val="Ul"/>
        <w:numPr>
          <w:ilvl w:val="0"/>
          <w:numId w:val="3"/>
        </w:numPr>
      </w:pPr>
      <w:r>
        <w:t>электрические котлы;</w:t>
      </w:r>
    </w:p>
    <w:p w:rsidR="00000000" w:rsidRDefault="00EA555F">
      <w:pPr>
        <w:pStyle w:val="Ul"/>
        <w:numPr>
          <w:ilvl w:val="0"/>
          <w:numId w:val="3"/>
        </w:numPr>
      </w:pPr>
      <w:r>
        <w:t>компрессорные установки;</w:t>
      </w:r>
    </w:p>
    <w:p w:rsidR="00000000" w:rsidRDefault="00EA555F">
      <w:pPr>
        <w:pStyle w:val="Ul"/>
        <w:numPr>
          <w:ilvl w:val="0"/>
          <w:numId w:val="3"/>
        </w:numPr>
      </w:pPr>
      <w:r>
        <w:t>аккумуляторные батареи;</w:t>
      </w:r>
    </w:p>
    <w:p w:rsidR="00000000" w:rsidRDefault="00EA555F">
      <w:pPr>
        <w:pStyle w:val="Ul"/>
        <w:numPr>
          <w:ilvl w:val="0"/>
          <w:numId w:val="3"/>
        </w:numPr>
        <w:spacing w:after="280" w:afterAutospacing="1"/>
      </w:pPr>
      <w:r>
        <w:t>грузоподъемные, транспо</w:t>
      </w:r>
      <w:r>
        <w:t>ртные машины и др. ПС.</w:t>
      </w:r>
    </w:p>
    <w:p w:rsidR="00000000" w:rsidRDefault="00EA555F">
      <w:pPr>
        <w:spacing w:after="280" w:afterAutospacing="1"/>
      </w:pPr>
      <w:r>
        <w:rPr>
          <w:b/>
          <w:bCs/>
        </w:rPr>
        <w:t>Психофизиологические опасные и вредные производственные факторы</w:t>
      </w:r>
      <w:r>
        <w:t xml:space="preserve"> по характеру действия подразделяются на физические перегрузки и нервно-психические перегрузки. К ним относятся: </w:t>
      </w:r>
    </w:p>
    <w:p w:rsidR="00000000" w:rsidRDefault="00EA555F">
      <w:pPr>
        <w:pStyle w:val="Ul"/>
        <w:numPr>
          <w:ilvl w:val="0"/>
          <w:numId w:val="4"/>
        </w:numPr>
      </w:pPr>
      <w:r>
        <w:t>напряженность и тяжесть трудового процесса;</w:t>
      </w:r>
    </w:p>
    <w:p w:rsidR="00000000" w:rsidRDefault="00EA555F">
      <w:pPr>
        <w:pStyle w:val="Ul"/>
        <w:numPr>
          <w:ilvl w:val="0"/>
          <w:numId w:val="4"/>
        </w:numPr>
      </w:pPr>
      <w:r>
        <w:t>напряжение з</w:t>
      </w:r>
      <w:r>
        <w:t>рения;</w:t>
      </w:r>
    </w:p>
    <w:p w:rsidR="00000000" w:rsidRDefault="00EA555F">
      <w:pPr>
        <w:pStyle w:val="Ul"/>
        <w:numPr>
          <w:ilvl w:val="0"/>
          <w:numId w:val="4"/>
        </w:numPr>
      </w:pPr>
      <w:r>
        <w:t>напряжение внимания;</w:t>
      </w:r>
    </w:p>
    <w:p w:rsidR="00000000" w:rsidRDefault="00EA555F">
      <w:pPr>
        <w:pStyle w:val="Ul"/>
        <w:numPr>
          <w:ilvl w:val="0"/>
          <w:numId w:val="4"/>
        </w:numPr>
      </w:pPr>
      <w:r>
        <w:t>интеллектуальные нагрузки;</w:t>
      </w:r>
    </w:p>
    <w:p w:rsidR="00000000" w:rsidRDefault="00EA555F">
      <w:pPr>
        <w:pStyle w:val="Ul"/>
        <w:numPr>
          <w:ilvl w:val="0"/>
          <w:numId w:val="4"/>
        </w:numPr>
      </w:pPr>
      <w:r>
        <w:t>эмоциональные нагрузки;</w:t>
      </w:r>
    </w:p>
    <w:p w:rsidR="00000000" w:rsidRDefault="00EA555F">
      <w:pPr>
        <w:pStyle w:val="Ul"/>
        <w:numPr>
          <w:ilvl w:val="0"/>
          <w:numId w:val="4"/>
        </w:numPr>
      </w:pPr>
      <w:r>
        <w:t>статические нагрузки;</w:t>
      </w:r>
    </w:p>
    <w:p w:rsidR="00000000" w:rsidRDefault="00EA555F">
      <w:pPr>
        <w:pStyle w:val="Ul"/>
        <w:numPr>
          <w:ilvl w:val="0"/>
          <w:numId w:val="4"/>
        </w:numPr>
      </w:pPr>
      <w:r>
        <w:t>монотонность труда и ограничение двигательной активности;</w:t>
      </w:r>
    </w:p>
    <w:p w:rsidR="00000000" w:rsidRDefault="00EA555F">
      <w:pPr>
        <w:pStyle w:val="Ul"/>
        <w:numPr>
          <w:ilvl w:val="0"/>
          <w:numId w:val="4"/>
        </w:numPr>
        <w:spacing w:after="280" w:afterAutospacing="1"/>
      </w:pPr>
      <w:r>
        <w:t>нерациональная организация рабочего места.</w:t>
      </w:r>
    </w:p>
    <w:p w:rsidR="00000000" w:rsidRDefault="00EA555F">
      <w:pPr>
        <w:spacing w:after="280" w:afterAutospacing="1"/>
      </w:pPr>
      <w:r>
        <w:t>При работе во вредных и опасных условиях обязательно п</w:t>
      </w:r>
      <w:r>
        <w:t xml:space="preserve">рименение средств защиты. Рабочие места оснащаются испытанными в соответствии с действующими нормами коллективными и индивидуальными средствами защиты. </w:t>
      </w:r>
      <w:proofErr w:type="gramStart"/>
      <w:r>
        <w:t>Это: заземления, диэлектрический инструмент, коврики, перчатки диэлектрические, диэлектрические боты, ук</w:t>
      </w:r>
      <w:r>
        <w:t xml:space="preserve">азатели напряжения, каски, очки, противогазы, респираторы, плакаты и знаки безопасности и т. д. </w:t>
      </w:r>
      <w:proofErr w:type="gramEnd"/>
    </w:p>
    <w:p w:rsidR="00000000" w:rsidRDefault="00EA555F">
      <w:pPr>
        <w:pStyle w:val="3"/>
        <w:spacing w:after="280" w:afterAutospacing="1"/>
      </w:pPr>
      <w:r>
        <w:t>5. Основные требования производственной санитарии и личной гигиены</w:t>
      </w:r>
    </w:p>
    <w:p w:rsidR="00000000" w:rsidRDefault="00EA555F">
      <w:pPr>
        <w:spacing w:after="280" w:afterAutospacing="1"/>
      </w:pPr>
      <w:r>
        <w:t>В помещениях должно быть всегда чисто, убрано, на полу не должно находиться никаких посторон</w:t>
      </w:r>
      <w:r>
        <w:t xml:space="preserve">них предметов. Запрещается загромождать проходы. </w:t>
      </w:r>
    </w:p>
    <w:p w:rsidR="00000000" w:rsidRDefault="00EA555F">
      <w:pPr>
        <w:spacing w:after="280" w:afterAutospacing="1"/>
      </w:pPr>
      <w:r>
        <w:lastRenderedPageBreak/>
        <w:t xml:space="preserve">Необходимо соблюдать нормы личной гигиены: мыть руки перед работой и после нее. Работники должны следить за опрятностью внешнего вида, чистотой одежды. </w:t>
      </w:r>
    </w:p>
    <w:p w:rsidR="00000000" w:rsidRDefault="00EA555F">
      <w:pPr>
        <w:spacing w:after="280" w:afterAutospacing="1"/>
      </w:pPr>
      <w:r>
        <w:t>Принимать пищу следует в специально оборудованном пом</w:t>
      </w:r>
      <w:r>
        <w:t xml:space="preserve">ещении. Прием пищи на рабочем месте запрещается. </w:t>
      </w:r>
    </w:p>
    <w:p w:rsidR="00000000" w:rsidRDefault="00EA555F">
      <w:pPr>
        <w:spacing w:after="280" w:afterAutospacing="1"/>
      </w:pPr>
      <w:r>
        <w:t xml:space="preserve">После окончания работы на объектах работник доложен привести в порядок место, где он работал: убрать мусор, ветошь, приспособления и т. д. </w:t>
      </w:r>
    </w:p>
    <w:p w:rsidR="00000000" w:rsidRDefault="00EA555F">
      <w:pPr>
        <w:spacing w:after="280" w:afterAutospacing="1"/>
      </w:pPr>
      <w:r>
        <w:t>На рабочих местах недопустимо:</w:t>
      </w:r>
    </w:p>
    <w:p w:rsidR="00000000" w:rsidRDefault="00EA555F">
      <w:pPr>
        <w:pStyle w:val="Ul"/>
        <w:numPr>
          <w:ilvl w:val="0"/>
          <w:numId w:val="5"/>
        </w:numPr>
      </w:pPr>
      <w:r>
        <w:t>принимать пищу;</w:t>
      </w:r>
    </w:p>
    <w:p w:rsidR="00000000" w:rsidRDefault="00EA555F">
      <w:pPr>
        <w:pStyle w:val="Ul"/>
        <w:numPr>
          <w:ilvl w:val="0"/>
          <w:numId w:val="5"/>
        </w:numPr>
        <w:spacing w:after="280" w:afterAutospacing="1"/>
      </w:pPr>
      <w:r>
        <w:t>курить.</w:t>
      </w:r>
    </w:p>
    <w:p w:rsidR="00000000" w:rsidRDefault="00EA555F">
      <w:pPr>
        <w:spacing w:after="280" w:afterAutospacing="1"/>
      </w:pPr>
      <w:r>
        <w:t xml:space="preserve">Для приема </w:t>
      </w:r>
      <w:r>
        <w:t>пищи оборудованы специальные бытовые помещения.</w:t>
      </w:r>
    </w:p>
    <w:p w:rsidR="00000000" w:rsidRDefault="00EA555F">
      <w:pPr>
        <w:spacing w:after="280" w:afterAutospacing="1"/>
      </w:pPr>
      <w:r>
        <w:t>Для курения отведены специальные оборудованные места.</w:t>
      </w:r>
    </w:p>
    <w:p w:rsidR="00000000" w:rsidRDefault="00EA555F">
      <w:pPr>
        <w:spacing w:after="280" w:afterAutospacing="1"/>
      </w:pPr>
      <w:r>
        <w:t xml:space="preserve">Ответственность за соблюдение правил личной гигиены и содержание рабочего места в надлежащем состоянии несет каждый работник. </w:t>
      </w:r>
    </w:p>
    <w:p w:rsidR="00000000" w:rsidRDefault="00EA555F">
      <w:pPr>
        <w:pStyle w:val="3"/>
        <w:spacing w:after="280" w:afterAutospacing="1"/>
      </w:pPr>
      <w:r>
        <w:t>6. Обстоятельства и причины</w:t>
      </w:r>
      <w:r>
        <w:t xml:space="preserve"> несчастных случаев, происшедших в Обществе и на других аналогичных производственных объектах </w:t>
      </w:r>
    </w:p>
    <w:p w:rsidR="00000000" w:rsidRDefault="00EA555F">
      <w:pPr>
        <w:spacing w:after="280" w:afterAutospacing="1"/>
      </w:pPr>
      <w:proofErr w:type="gramStart"/>
      <w:r>
        <w:t>Несчастный случай на производстве — случай на производстве, в результате которого произошло воздействие на работающего опасного производственного фактора (ГОСТ 1</w:t>
      </w:r>
      <w:r>
        <w:t>2.0.002–2015 «ССБТ.</w:t>
      </w:r>
      <w:proofErr w:type="gramEnd"/>
      <w:r>
        <w:t xml:space="preserve"> </w:t>
      </w:r>
      <w:proofErr w:type="gramStart"/>
      <w:r>
        <w:t xml:space="preserve">Термины и определения»). </w:t>
      </w:r>
      <w:proofErr w:type="gramEnd"/>
    </w:p>
    <w:p w:rsidR="00000000" w:rsidRDefault="00EA555F">
      <w:pPr>
        <w:spacing w:after="280" w:afterAutospacing="1"/>
      </w:pPr>
      <w:proofErr w:type="gramStart"/>
      <w:r>
        <w:t>Профессиональное заболевание — хроническое или острое заболевание работающего, являющееся результатом воздействия вредного производственного фактора (ГОСТ 12.0.002–2015 «ССБТ.</w:t>
      </w:r>
      <w:proofErr w:type="gramEnd"/>
      <w:r>
        <w:t xml:space="preserve"> </w:t>
      </w:r>
      <w:proofErr w:type="gramStart"/>
      <w:r>
        <w:t xml:space="preserve">Термины и определения»). </w:t>
      </w:r>
      <w:proofErr w:type="gramEnd"/>
    </w:p>
    <w:p w:rsidR="00000000" w:rsidRDefault="00EA555F">
      <w:pPr>
        <w:spacing w:after="280" w:afterAutospacing="1"/>
      </w:pPr>
      <w:r>
        <w:t xml:space="preserve">Примеры </w:t>
      </w:r>
      <w:r>
        <w:t>несчастных случаев, разбор обстоятельств их происшествия и принятых мер.</w:t>
      </w:r>
    </w:p>
    <w:p w:rsidR="00000000" w:rsidRDefault="00EA555F">
      <w:pPr>
        <w:spacing w:after="280" w:afterAutospacing="1"/>
      </w:pPr>
      <w:r>
        <w:t xml:space="preserve">Причинами несчастных случаев на производстве и профессиональных заболеваний зачастую становится несоблюдение работниками (как руководителями, так и рабочими) требований охраны труда: </w:t>
      </w:r>
    </w:p>
    <w:p w:rsidR="00000000" w:rsidRDefault="00EA555F">
      <w:pPr>
        <w:pStyle w:val="Ul"/>
        <w:numPr>
          <w:ilvl w:val="0"/>
          <w:numId w:val="6"/>
        </w:numPr>
      </w:pPr>
      <w:r>
        <w:t>недостатки в обучении персонала методам безопасного производства работ;</w:t>
      </w:r>
    </w:p>
    <w:p w:rsidR="00000000" w:rsidRDefault="00EA555F">
      <w:pPr>
        <w:pStyle w:val="Ul"/>
        <w:numPr>
          <w:ilvl w:val="0"/>
          <w:numId w:val="6"/>
        </w:numPr>
      </w:pPr>
      <w:r>
        <w:t>неправильная организация безопасного производства работ;</w:t>
      </w:r>
    </w:p>
    <w:p w:rsidR="00000000" w:rsidRDefault="00EA555F">
      <w:pPr>
        <w:pStyle w:val="Ul"/>
        <w:numPr>
          <w:ilvl w:val="0"/>
          <w:numId w:val="6"/>
        </w:numPr>
      </w:pPr>
      <w:r>
        <w:lastRenderedPageBreak/>
        <w:t xml:space="preserve">нарушение (сознательное и бессознательное) требований инструкций и правил по охране труда; </w:t>
      </w:r>
    </w:p>
    <w:p w:rsidR="00000000" w:rsidRDefault="00EA555F">
      <w:pPr>
        <w:pStyle w:val="Ul"/>
        <w:numPr>
          <w:ilvl w:val="0"/>
          <w:numId w:val="6"/>
        </w:numPr>
      </w:pPr>
      <w:r>
        <w:t>самостоятельное расширение задания</w:t>
      </w:r>
      <w:r>
        <w:t>, рабочего места;</w:t>
      </w:r>
    </w:p>
    <w:p w:rsidR="00000000" w:rsidRDefault="00EA555F">
      <w:pPr>
        <w:pStyle w:val="Ul"/>
        <w:numPr>
          <w:ilvl w:val="0"/>
          <w:numId w:val="6"/>
        </w:numPr>
      </w:pPr>
      <w:r>
        <w:t>излишняя самоуверенность в правильности своих действий;</w:t>
      </w:r>
    </w:p>
    <w:p w:rsidR="00000000" w:rsidRDefault="00EA555F">
      <w:pPr>
        <w:pStyle w:val="Ul"/>
        <w:numPr>
          <w:ilvl w:val="0"/>
          <w:numId w:val="6"/>
        </w:numPr>
      </w:pPr>
      <w:r>
        <w:t>личная (порой грубая) неосторожность пострадавших;</w:t>
      </w:r>
    </w:p>
    <w:p w:rsidR="00000000" w:rsidRDefault="00EA555F">
      <w:pPr>
        <w:pStyle w:val="Ul"/>
        <w:numPr>
          <w:ilvl w:val="0"/>
          <w:numId w:val="6"/>
        </w:numPr>
        <w:spacing w:after="280" w:afterAutospacing="1"/>
      </w:pPr>
      <w:r>
        <w:t>отсутствие контроля вредных и (или) опасных факторов рабочей среды.</w:t>
      </w:r>
    </w:p>
    <w:p w:rsidR="00000000" w:rsidRDefault="00EA555F">
      <w:pPr>
        <w:spacing w:after="280" w:afterAutospacing="1"/>
      </w:pPr>
      <w:r>
        <w:t>Основным методом предупреждения несчастного случая и профессион</w:t>
      </w:r>
      <w:r>
        <w:t xml:space="preserve">ального заболевания является выполнение правил охраны труда. Каждый </w:t>
      </w:r>
      <w:proofErr w:type="gramStart"/>
      <w:r>
        <w:t>работник</w:t>
      </w:r>
      <w:proofErr w:type="gramEnd"/>
      <w:r>
        <w:t xml:space="preserve"> прежде всего сам отвечает за состояние своего здоровья и за свою безопасность, принимая решение на выполнение работы, не обеспеченной безопасными условиями в условиях, не отвечающ</w:t>
      </w:r>
      <w:r>
        <w:t xml:space="preserve">их требованиям безопасности труда при их проведении. </w:t>
      </w:r>
    </w:p>
    <w:p w:rsidR="00000000" w:rsidRDefault="00EA555F">
      <w:pPr>
        <w:spacing w:after="280" w:afterAutospacing="1"/>
      </w:pPr>
      <w:r>
        <w:t>Работник должен выполнять только ту работу, которая определена его должностными обязанностями, заданием непосредственного руководителя, нарядом или распоряжением на производство работ. Не выполнять рабо</w:t>
      </w:r>
      <w:r>
        <w:t xml:space="preserve">ты, не связанные с профессией, без целевого инструктажа, так как это может привести к несчастному случаю. </w:t>
      </w:r>
    </w:p>
    <w:p w:rsidR="00000000" w:rsidRDefault="00EA555F">
      <w:pPr>
        <w:spacing w:after="280" w:afterAutospacing="1"/>
      </w:pPr>
      <w:r>
        <w:t>Весь персонал рабочих профессий обеспечивается спецодеждой и необходимыми средствами индивидуальной защиты, использование которых при производстве ра</w:t>
      </w:r>
      <w:r>
        <w:t xml:space="preserve">бот обязательно. </w:t>
      </w:r>
    </w:p>
    <w:p w:rsidR="00000000" w:rsidRDefault="00EA555F">
      <w:pPr>
        <w:spacing w:after="280" w:afterAutospacing="1"/>
      </w:pPr>
      <w:r>
        <w:t xml:space="preserve">При работе с применением инструмента и приспособлений обращайте внимание на их исправность и срок испытания. </w:t>
      </w:r>
    </w:p>
    <w:p w:rsidR="00000000" w:rsidRDefault="00EA555F">
      <w:pPr>
        <w:spacing w:after="280" w:afterAutospacing="1"/>
      </w:pPr>
      <w:r>
        <w:t xml:space="preserve">О заболевании или </w:t>
      </w:r>
      <w:proofErr w:type="spellStart"/>
      <w:r>
        <w:t>травмировании</w:t>
      </w:r>
      <w:proofErr w:type="spellEnd"/>
      <w:r>
        <w:t xml:space="preserve"> как на работе, так и в нерабочее время, необходимо сообщить своему непосредственному руководител</w:t>
      </w:r>
      <w:r>
        <w:t xml:space="preserve">ю и обратиться в лечебное заведение. </w:t>
      </w:r>
    </w:p>
    <w:p w:rsidR="00000000" w:rsidRDefault="00EA555F">
      <w:pPr>
        <w:spacing w:after="280" w:afterAutospacing="1"/>
      </w:pPr>
      <w:r>
        <w:t xml:space="preserve">Работник обязан о каждом несчастном случае, о признаках профессионального заболевания, а также о ситуациях, которые создают угрозу жизни и здоровью, немедленно сообщать своему непосредственному руководителю. </w:t>
      </w:r>
    </w:p>
    <w:p w:rsidR="00000000" w:rsidRDefault="00EA555F">
      <w:pPr>
        <w:spacing w:after="280" w:afterAutospacing="1"/>
      </w:pPr>
      <w:r>
        <w:t>При несча</w:t>
      </w:r>
      <w:r>
        <w:t>стном случае следует оказать помощь пострадавшему в соответствии с инструкцией по оказанию первой медицинской помощи и вызвать врача по телефону 03. Сохранить до расследования обстановку на рабочем месте такой, какой она была в момент происшествия, если эт</w:t>
      </w:r>
      <w:r>
        <w:t xml:space="preserve">о не угрожает жизни и здоровью окружающих и не приведет к аварии. </w:t>
      </w:r>
    </w:p>
    <w:p w:rsidR="00000000" w:rsidRDefault="00EA555F">
      <w:pPr>
        <w:pStyle w:val="3"/>
        <w:spacing w:after="280" w:afterAutospacing="1"/>
      </w:pPr>
      <w:r>
        <w:lastRenderedPageBreak/>
        <w:t xml:space="preserve">7. Назначение и использование спецодежды, </w:t>
      </w:r>
      <w:proofErr w:type="spellStart"/>
      <w:r>
        <w:t>спецобуви</w:t>
      </w:r>
      <w:proofErr w:type="spellEnd"/>
      <w:r>
        <w:t xml:space="preserve"> и других средств индивидуальной защиты </w:t>
      </w:r>
    </w:p>
    <w:p w:rsidR="00000000" w:rsidRDefault="00EA555F">
      <w:pPr>
        <w:spacing w:after="280" w:afterAutospacing="1"/>
      </w:pPr>
      <w:r>
        <w:t>7.1. Все работники, занятые на работах с вредными условиями труда, включая температурные воздейст</w:t>
      </w:r>
      <w:r>
        <w:t xml:space="preserve">вия, загрязнения, обеспечиваются бесплатно по установленным нормам спецодеждой, </w:t>
      </w:r>
      <w:proofErr w:type="spellStart"/>
      <w:r>
        <w:t>спецобувью</w:t>
      </w:r>
      <w:proofErr w:type="spellEnd"/>
      <w:r>
        <w:t>, смывающими и обезвреживающими средствами и другими средствами индивидуальной защиты (</w:t>
      </w:r>
      <w:proofErr w:type="gramStart"/>
      <w:r>
        <w:t>СИЗ</w:t>
      </w:r>
      <w:proofErr w:type="gramEnd"/>
      <w:r>
        <w:t>). Спецодежда должна выдаваться работающим в установленные сроки и соответст</w:t>
      </w:r>
      <w:r>
        <w:t xml:space="preserve">вовать стандартам. Работа без предусмотренных нормами спецодежды и других </w:t>
      </w:r>
      <w:proofErr w:type="gramStart"/>
      <w:r>
        <w:t>СИЗ</w:t>
      </w:r>
      <w:proofErr w:type="gramEnd"/>
      <w:r>
        <w:t xml:space="preserve"> запрещается. </w:t>
      </w:r>
    </w:p>
    <w:p w:rsidR="00000000" w:rsidRDefault="00EA555F">
      <w:pPr>
        <w:spacing w:after="280" w:afterAutospacing="1"/>
      </w:pPr>
      <w:r>
        <w:t xml:space="preserve">7.2. Спецодежда </w:t>
      </w:r>
      <w:proofErr w:type="gramStart"/>
      <w:r>
        <w:t>работающих</w:t>
      </w:r>
      <w:proofErr w:type="gramEnd"/>
      <w:r>
        <w:t xml:space="preserve"> должна подвергаться своевременному ремонту и стирке. Порядок выдачи, пользования и ухода за спецодеждой должен регулироваться специальной</w:t>
      </w:r>
      <w:r>
        <w:t xml:space="preserve"> инструкцией в соответствии с особенностями производства. </w:t>
      </w:r>
    </w:p>
    <w:p w:rsidR="00000000" w:rsidRDefault="00EA555F">
      <w:pPr>
        <w:spacing w:after="280" w:afterAutospacing="1"/>
      </w:pPr>
      <w:r>
        <w:t xml:space="preserve">7.3. Спецодежда, </w:t>
      </w:r>
      <w:proofErr w:type="spellStart"/>
      <w:r>
        <w:t>спецобувь</w:t>
      </w:r>
      <w:proofErr w:type="spellEnd"/>
      <w:r>
        <w:t xml:space="preserve"> и другие </w:t>
      </w:r>
      <w:proofErr w:type="gramStart"/>
      <w:r>
        <w:t>СИЗ</w:t>
      </w:r>
      <w:proofErr w:type="gramEnd"/>
      <w:r>
        <w:t xml:space="preserve"> являются собственностью предприятия и подлежат возврату при увольнении, переводе на другую работу, по окончании сроков носки. </w:t>
      </w:r>
    </w:p>
    <w:p w:rsidR="00000000" w:rsidRDefault="00EA555F">
      <w:pPr>
        <w:spacing w:after="280" w:afterAutospacing="1"/>
      </w:pPr>
      <w:r>
        <w:t>7.4. Администрация предприятия</w:t>
      </w:r>
      <w:r>
        <w:t xml:space="preserve"> должна вести учет выдачи спецодежды, </w:t>
      </w:r>
      <w:proofErr w:type="spellStart"/>
      <w:r>
        <w:t>спецобуви</w:t>
      </w:r>
      <w:proofErr w:type="spellEnd"/>
      <w:r>
        <w:t xml:space="preserve"> и других СИЗ на каждого работника отдельно в личных карточках учета выдачи. </w:t>
      </w:r>
    </w:p>
    <w:p w:rsidR="00000000" w:rsidRDefault="00EA555F">
      <w:pPr>
        <w:pStyle w:val="3"/>
        <w:spacing w:after="280" w:afterAutospacing="1"/>
      </w:pPr>
      <w:r>
        <w:t>8. Порядок расследования несчастных случаев на производстве и профессиональных заболеваний</w:t>
      </w:r>
    </w:p>
    <w:p w:rsidR="00000000" w:rsidRDefault="00EA555F">
      <w:pPr>
        <w:spacing w:after="280" w:afterAutospacing="1"/>
      </w:pPr>
      <w:r>
        <w:t>Несчастные случаи расследуются в соответ</w:t>
      </w:r>
      <w:r>
        <w:t>ствии с </w:t>
      </w:r>
      <w:r>
        <w:rPr>
          <w:rStyle w:val="Spanlink"/>
          <w:u w:val="single"/>
        </w:rPr>
        <w:t>Трудовым кодексом РФ</w:t>
      </w:r>
      <w:r>
        <w:t xml:space="preserve"> и Положением об особенностях расследования несчастных случаев на производстве в отдельных отраслях и организациях, утв. </w:t>
      </w:r>
      <w:r>
        <w:rPr>
          <w:rStyle w:val="Spanlink"/>
          <w:u w:val="single"/>
        </w:rPr>
        <w:t>постановлением Минтруда России от 24.10.2002 № 73</w:t>
      </w:r>
      <w:r>
        <w:t xml:space="preserve">. </w:t>
      </w:r>
    </w:p>
    <w:p w:rsidR="00000000" w:rsidRDefault="00EA555F">
      <w:pPr>
        <w:spacing w:after="280" w:afterAutospacing="1"/>
      </w:pPr>
      <w:proofErr w:type="gramStart"/>
      <w:r>
        <w:t>Расследованию подлежат события, в результате которых ра</w:t>
      </w:r>
      <w:r>
        <w:t>ботниками или другими лицами, участвующими в производственной деятельности работодателя, были получены увечья или иные телесные повреждения (травмы), в т. ч. причиненные другими лицами, включая: тепловой удар; ожог; обморожение; утопление; поражение электр</w:t>
      </w:r>
      <w:r>
        <w:t>ическим током (в т. ч. молнией); укусы и другие телесные повреждения, нанесенные животными и насекомыми;</w:t>
      </w:r>
      <w:proofErr w:type="gramEnd"/>
      <w:r>
        <w:t xml:space="preserve"> </w:t>
      </w:r>
      <w:proofErr w:type="gramStart"/>
      <w:r>
        <w:t>повреждения травматического характера, полученные в результате взрывов, аварий, разрушения зданий, сооружений и конструкций, стихийных бедствий и други</w:t>
      </w:r>
      <w:r>
        <w:t xml:space="preserve">х чрезвычайных ситуаций, и иные повреждения здоровья, обусловленные воздействием на пострадавшего опасных факторов, повлекшее за собой </w:t>
      </w:r>
      <w:r>
        <w:lastRenderedPageBreak/>
        <w:t>необходимость его перевода на другую работу, временную или стойкую утрату им трудоспособности либо его смерть (далее — не</w:t>
      </w:r>
      <w:r>
        <w:t xml:space="preserve">счастный случай), происшедшие: </w:t>
      </w:r>
      <w:proofErr w:type="gramEnd"/>
    </w:p>
    <w:p w:rsidR="00000000" w:rsidRDefault="00EA555F">
      <w:pPr>
        <w:pStyle w:val="Ul"/>
        <w:numPr>
          <w:ilvl w:val="0"/>
          <w:numId w:val="7"/>
        </w:numPr>
      </w:pPr>
      <w:r>
        <w:t>в течение рабочего времени на территории работодателя либо в ином месте выполнения работы, в том числе во время установленных перерывов, а также в течение времени, необходимого для приведения в порядок орудий производства и </w:t>
      </w:r>
      <w:r>
        <w:t>одежды, выполнения других предусмотренных правилами внутреннего трудового распорядка действий перед началом и после окончания работы, или при выполнении работы за </w:t>
      </w:r>
      <w:proofErr w:type="gramStart"/>
      <w:r>
        <w:t>пределами</w:t>
      </w:r>
      <w:proofErr w:type="gramEnd"/>
      <w:r>
        <w:t xml:space="preserve"> установленной для работника продолжительности рабочего времени, в выходные и нерабо</w:t>
      </w:r>
      <w:r>
        <w:t xml:space="preserve">чие праздничные дни; </w:t>
      </w:r>
    </w:p>
    <w:p w:rsidR="00000000" w:rsidRDefault="00EA555F">
      <w:pPr>
        <w:pStyle w:val="Ul"/>
        <w:numPr>
          <w:ilvl w:val="0"/>
          <w:numId w:val="7"/>
        </w:numPr>
      </w:pPr>
      <w:r>
        <w:t>при следовании к месту выполнения работы или с работы на транспортном средстве, предоставленном работодателем (его представителем), либо на личном транспортном средстве в случае использования личного транспортного средства в производс</w:t>
      </w:r>
      <w:r>
        <w:t xml:space="preserve">твенных (служебных) целях по распоряжению работодателя (его представителя) или по соглашению сторон трудового договора; </w:t>
      </w:r>
    </w:p>
    <w:p w:rsidR="00000000" w:rsidRDefault="00EA555F">
      <w:pPr>
        <w:pStyle w:val="Ul"/>
        <w:numPr>
          <w:ilvl w:val="0"/>
          <w:numId w:val="7"/>
        </w:numPr>
      </w:pPr>
      <w:r>
        <w:t>при следовании к месту служебной командировки и обратно, во время служебных поездок на общественном или служебном транспорте, а также п</w:t>
      </w:r>
      <w:r>
        <w:t xml:space="preserve">ри следовании по распоряжению работодателя (его представителя) к месту выполнения работы (поручения) и обратно, в том числе пешком; </w:t>
      </w:r>
    </w:p>
    <w:p w:rsidR="00000000" w:rsidRDefault="00EA555F">
      <w:pPr>
        <w:pStyle w:val="Ul"/>
        <w:numPr>
          <w:ilvl w:val="0"/>
          <w:numId w:val="7"/>
        </w:numPr>
      </w:pPr>
      <w:r>
        <w:t>при следовании на транспортном средстве в качестве сменщика во время междусменного отдыха (водитель-сменщик на транспортном</w:t>
      </w:r>
      <w:r>
        <w:t xml:space="preserve"> средстве, проводник или механик рефрижераторной секции в поезде, член бригады почтового вагона и другие); </w:t>
      </w:r>
    </w:p>
    <w:p w:rsidR="00000000" w:rsidRDefault="00EA555F">
      <w:pPr>
        <w:pStyle w:val="Ul"/>
        <w:numPr>
          <w:ilvl w:val="0"/>
          <w:numId w:val="7"/>
        </w:numPr>
      </w:pPr>
      <w:r>
        <w:t>при работе вахтовым методом во время междусменного отдыха, а также при нахождении на судне (воздушном, морском, речном) в свободное от вахты и судов</w:t>
      </w:r>
      <w:r>
        <w:t xml:space="preserve">ых работ время; </w:t>
      </w:r>
    </w:p>
    <w:p w:rsidR="00000000" w:rsidRDefault="00EA555F">
      <w:pPr>
        <w:pStyle w:val="Ul"/>
        <w:numPr>
          <w:ilvl w:val="0"/>
          <w:numId w:val="7"/>
        </w:numPr>
        <w:spacing w:after="280" w:afterAutospacing="1"/>
      </w:pPr>
      <w:r>
        <w:t xml:space="preserve">при осуществлении иных правомерных действий, обусловленных трудовыми отношениями с работодателем либо совершаемых в его интересах, в том числе действий, направленных на предотвращение катастрофы, аварии или несчастного случая. </w:t>
      </w:r>
    </w:p>
    <w:p w:rsidR="00000000" w:rsidRDefault="00EA555F">
      <w:pPr>
        <w:spacing w:after="280" w:afterAutospacing="1"/>
      </w:pPr>
      <w:r>
        <w:t xml:space="preserve">Несчастные </w:t>
      </w:r>
      <w:r>
        <w:t>случаи, происшедшие с лицами, направленными в установленном порядке для выполнения работ к другому работодателю и работавшими там под его руководством и контролем (под руководством и контролем его представителей), расследуются комиссией, формируемой и возг</w:t>
      </w:r>
      <w:r>
        <w:t xml:space="preserve">лавляемой этим работодателем (его представителем). В состав комиссии включается полномочный представитель организации или работодателя — физического лица, направивших упомянутых лиц. </w:t>
      </w:r>
    </w:p>
    <w:p w:rsidR="00000000" w:rsidRDefault="00EA555F">
      <w:pPr>
        <w:spacing w:after="280" w:afterAutospacing="1"/>
      </w:pPr>
      <w:r>
        <w:t>Несчастные случаи, происшедшие на территории организации с работниками с</w:t>
      </w:r>
      <w:r>
        <w:t xml:space="preserve">торонних организаций и другими лицами при исполнении ими трудовых </w:t>
      </w:r>
      <w:r>
        <w:lastRenderedPageBreak/>
        <w:t>обязанностей или задания направившего их работодателя (его представителя), расследуются комиссией, формируемой и возглавляемой этим работодателем (его представителем). При необходимости в со</w:t>
      </w:r>
      <w:r>
        <w:t xml:space="preserve">став комиссии могут включаться представители организации, за которой закреплена данная территория на правах владения или аренды. </w:t>
      </w:r>
    </w:p>
    <w:p w:rsidR="00000000" w:rsidRDefault="00EA555F">
      <w:pPr>
        <w:spacing w:after="280" w:afterAutospacing="1"/>
      </w:pPr>
      <w:proofErr w:type="gramStart"/>
      <w:r>
        <w:t>Несчастные случаи, происшедшие с работниками и другими лицами, выполнявшими работу по заданию работодателя (его представителя)</w:t>
      </w:r>
      <w:r>
        <w:t xml:space="preserve"> на выделенном в установленном порядке участке сторонней организации, расследуются комиссией, формируемой и возглавляемой работодателем (его представителем), производящим работу, с обязательным участием представителя организации, на территории которой прои</w:t>
      </w:r>
      <w:r>
        <w:t xml:space="preserve">зводилась эта работа. </w:t>
      </w:r>
      <w:proofErr w:type="gramEnd"/>
    </w:p>
    <w:p w:rsidR="00000000" w:rsidRDefault="00EA555F">
      <w:pPr>
        <w:spacing w:after="280" w:afterAutospacing="1"/>
      </w:pPr>
      <w:proofErr w:type="gramStart"/>
      <w:r>
        <w:t>Комиссия по расследованию несчастного случая обязана провести расследование обстоятельств и причин несчастного случая, выявить и опросить очевидцев и лиц, допустивших нарушение правил по охране труда, по возможности получить объяснен</w:t>
      </w:r>
      <w:r>
        <w:t xml:space="preserve">ие от пострадавшего и в течение 3 суток (при легком несчастном случае) или 15 суток (при тяжелом или несчастном случае со смертельным исходом) составить акт по форме Н-1. </w:t>
      </w:r>
      <w:proofErr w:type="gramEnd"/>
    </w:p>
    <w:p w:rsidR="00000000" w:rsidRDefault="00EA555F">
      <w:pPr>
        <w:pStyle w:val="3"/>
        <w:spacing w:after="280" w:afterAutospacing="1"/>
      </w:pPr>
      <w:r>
        <w:t>9. Пожарная безопасность. Способы и средства предотвращения пожаров. Действия персон</w:t>
      </w:r>
      <w:r>
        <w:t xml:space="preserve">ала при их возникновении </w:t>
      </w:r>
    </w:p>
    <w:p w:rsidR="00000000" w:rsidRDefault="00EA555F">
      <w:pPr>
        <w:spacing w:after="280" w:afterAutospacing="1"/>
      </w:pPr>
      <w:r>
        <w:t>9.1. Каждый работник должен выполнять правила по пожарной безопасности, а в случае возникновения пожара принимать все зависящие от него меры к спасению людей и тушению пожара. С этой целью он должен выполнять основные требования п</w:t>
      </w:r>
      <w:r>
        <w:t xml:space="preserve">ротивопожарного режима. </w:t>
      </w:r>
    </w:p>
    <w:p w:rsidR="00000000" w:rsidRDefault="00EA555F">
      <w:pPr>
        <w:spacing w:after="280" w:afterAutospacing="1"/>
      </w:pPr>
      <w:r>
        <w:t xml:space="preserve">9.2. Усвоить, где находятся первичные средства пожаротушения, а также какие подручные средства можно применять при тушении пожара. </w:t>
      </w:r>
    </w:p>
    <w:p w:rsidR="00000000" w:rsidRDefault="00EA555F">
      <w:pPr>
        <w:spacing w:after="280" w:afterAutospacing="1"/>
      </w:pPr>
      <w:r>
        <w:t>9.3. Курить только в специально отведенных и оборудованных местах.</w:t>
      </w:r>
    </w:p>
    <w:p w:rsidR="00000000" w:rsidRDefault="00EA555F">
      <w:pPr>
        <w:spacing w:after="280" w:afterAutospacing="1"/>
      </w:pPr>
      <w:r>
        <w:t>9.4. При работе с огнеопасными м</w:t>
      </w:r>
      <w:r>
        <w:t xml:space="preserve">атериалами соблюдать противопожарные требования и иметь вблизи необходимые средства для тушения пожара (огнетушители, песок, воду и др.). </w:t>
      </w:r>
    </w:p>
    <w:p w:rsidR="00000000" w:rsidRDefault="00EA555F">
      <w:pPr>
        <w:spacing w:after="280" w:afterAutospacing="1"/>
      </w:pPr>
      <w:r>
        <w:t xml:space="preserve">9.5. Уходя последним из рабочего помещения, необходимо выключить электросеть, за исключением дежурного освещения. </w:t>
      </w:r>
    </w:p>
    <w:p w:rsidR="00000000" w:rsidRDefault="00EA555F">
      <w:pPr>
        <w:spacing w:after="280" w:afterAutospacing="1"/>
      </w:pPr>
      <w:r>
        <w:t>9.</w:t>
      </w:r>
      <w:r>
        <w:t>6. Обо всех замеченных нарушениях пожарной безопасности сообщать администрации предприятия.</w:t>
      </w:r>
    </w:p>
    <w:p w:rsidR="00000000" w:rsidRDefault="00EA555F">
      <w:pPr>
        <w:spacing w:after="280" w:afterAutospacing="1"/>
      </w:pPr>
      <w:r>
        <w:lastRenderedPageBreak/>
        <w:t xml:space="preserve">9.7. При возникновении пожара немедленно приступить к его тушению имеющимися средствами, сообщить в пожарную команду и администрации предприятия. </w:t>
      </w:r>
    </w:p>
    <w:p w:rsidR="00000000" w:rsidRDefault="00EA555F">
      <w:pPr>
        <w:spacing w:after="280" w:afterAutospacing="1"/>
      </w:pPr>
      <w:r>
        <w:t>9.8. В расположен</w:t>
      </w:r>
      <w:r>
        <w:t>ии предприятия работнику запрещается:</w:t>
      </w:r>
    </w:p>
    <w:p w:rsidR="00000000" w:rsidRDefault="00EA555F">
      <w:pPr>
        <w:pStyle w:val="Ul"/>
        <w:numPr>
          <w:ilvl w:val="0"/>
          <w:numId w:val="8"/>
        </w:numPr>
      </w:pPr>
      <w:r>
        <w:t xml:space="preserve">загромождать и закрывать проезды и проходы к пожарному инвентарю, оборудованию и пожарному крану; </w:t>
      </w:r>
    </w:p>
    <w:p w:rsidR="00000000" w:rsidRDefault="00EA555F">
      <w:pPr>
        <w:pStyle w:val="Ul"/>
        <w:numPr>
          <w:ilvl w:val="0"/>
          <w:numId w:val="8"/>
        </w:numPr>
      </w:pPr>
      <w:r>
        <w:t xml:space="preserve">бросать на пол и оставлять неубранными в рабочих помещениях бумагу, промасленные тряпки и др.; </w:t>
      </w:r>
    </w:p>
    <w:p w:rsidR="00000000" w:rsidRDefault="00EA555F">
      <w:pPr>
        <w:pStyle w:val="Ul"/>
        <w:numPr>
          <w:ilvl w:val="0"/>
          <w:numId w:val="8"/>
        </w:numPr>
      </w:pPr>
      <w:r>
        <w:t>обвешивать электролампы</w:t>
      </w:r>
      <w:r>
        <w:t xml:space="preserve"> бумагой и тканью, вешать на </w:t>
      </w:r>
      <w:proofErr w:type="spellStart"/>
      <w:r>
        <w:t>электровыключатели</w:t>
      </w:r>
      <w:proofErr w:type="spellEnd"/>
      <w:r>
        <w:t xml:space="preserve"> и электропровода одежду, крюки, приспособления и др., забивать металлические гвозди между электропроводами, подключать к электросети непредусмотренные нагрузки, заменять перегоревшие предохранители кусками пр</w:t>
      </w:r>
      <w:r>
        <w:t xml:space="preserve">оволоки — «жучками»; </w:t>
      </w:r>
    </w:p>
    <w:p w:rsidR="00000000" w:rsidRDefault="00EA555F">
      <w:pPr>
        <w:pStyle w:val="Ul"/>
        <w:numPr>
          <w:ilvl w:val="0"/>
          <w:numId w:val="8"/>
        </w:numPr>
      </w:pPr>
      <w:r>
        <w:t xml:space="preserve">использовать на складах, в конторских помещениях для приготовления пищи и обогрева: электроплитки, электрочайники и др.; </w:t>
      </w:r>
    </w:p>
    <w:p w:rsidR="00000000" w:rsidRDefault="00EA555F">
      <w:pPr>
        <w:pStyle w:val="Ul"/>
        <w:numPr>
          <w:ilvl w:val="0"/>
          <w:numId w:val="8"/>
        </w:numPr>
        <w:spacing w:after="280" w:afterAutospacing="1"/>
      </w:pPr>
      <w:r>
        <w:t>чистить рабочую одежду бензином и другими легко воспламеняющимися жидкостями.</w:t>
      </w:r>
    </w:p>
    <w:p w:rsidR="00EA555F" w:rsidRDefault="00EA555F">
      <w:pPr>
        <w:spacing w:after="280" w:afterAutospacing="1"/>
      </w:pPr>
      <w:r>
        <w:t xml:space="preserve">  </w:t>
      </w:r>
    </w:p>
    <w:sectPr w:rsidR="00EA555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9E4C78"/>
    <w:rsid w:val="00EA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paragraph" w:customStyle="1" w:styleId="Thtable-thead-th">
    <w:name w:val="Th_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Tdtable-td">
    <w:name w:val="Td_table-td"/>
    <w:basedOn w:val="a"/>
    <w:pPr>
      <w:spacing w:line="270" w:lineRule="atLeast"/>
    </w:pPr>
    <w:rPr>
      <w:rFonts w:ascii="Arial" w:eastAsia="Arial" w:hAnsi="Arial" w:cs="Arial"/>
    </w:rPr>
  </w:style>
  <w:style w:type="character" w:customStyle="1" w:styleId="Spanlink">
    <w:name w:val="Span_link"/>
    <w:basedOn w:val="a0"/>
    <w:rPr>
      <w:color w:val="0082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2974</Words>
  <Characters>16956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2018-07-03T09:34:00Z</dcterms:created>
  <dcterms:modified xsi:type="dcterms:W3CDTF">2018-07-03T09:34:00Z</dcterms:modified>
</cp:coreProperties>
</file>