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07F03">
      <w:pPr>
        <w:pStyle w:val="electron-p"/>
        <w:spacing w:after="280" w:afterAutospacing="1"/>
      </w:pPr>
      <w:r>
        <w:t>Электронный журнал</w:t>
      </w:r>
    </w:p>
    <w:p w:rsidR="00000000" w:rsidRDefault="00F05263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07F03">
      <w:pPr>
        <w:spacing w:after="280" w:afterAutospacing="1"/>
      </w:pPr>
      <w:r>
        <w:t>Специальная оценка условий труда / полезная таблица</w:t>
      </w:r>
    </w:p>
    <w:p w:rsidR="00000000" w:rsidRDefault="00107F03">
      <w:pPr>
        <w:spacing w:after="280" w:afterAutospacing="1"/>
      </w:pPr>
      <w:r>
        <w:rPr>
          <w:b/>
          <w:bCs/>
        </w:rPr>
        <w:t>Льготы и компенсации после специальной оценки условий труда</w:t>
      </w:r>
    </w:p>
    <w:p w:rsidR="00000000" w:rsidRDefault="00107F03">
      <w:pPr>
        <w:spacing w:after="280" w:afterAutospacing="1"/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89"/>
        <w:gridCol w:w="1273"/>
        <w:gridCol w:w="1089"/>
        <w:gridCol w:w="1082"/>
        <w:gridCol w:w="396"/>
        <w:gridCol w:w="396"/>
        <w:gridCol w:w="396"/>
        <w:gridCol w:w="396"/>
        <w:gridCol w:w="21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Виды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Классы условий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Вредные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Опасные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t>Сокращенная продолжительность рабочего вре</w:t>
            </w:r>
            <w:r>
              <w:t>мени — не более 36 часов в неделю (</w:t>
            </w:r>
            <w:r>
              <w:rPr>
                <w:rStyle w:val="Spanlink"/>
                <w:u w:val="single"/>
              </w:rPr>
              <w:t>ч. 1 ст. 92</w:t>
            </w:r>
            <w:r>
              <w:t xml:space="preserve"> ТК)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t>Ежегодный дополнительный оплачиваемый отпуск — не менее семи календарных дней (</w:t>
            </w:r>
            <w:r>
              <w:rPr>
                <w:rStyle w:val="Spanlink"/>
                <w:u w:val="single"/>
              </w:rPr>
              <w:t>ст. 117</w:t>
            </w:r>
            <w:r>
              <w:t xml:space="preserve"> ТК)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t>Повышение оплаты труда — не менее 4 процентов (</w:t>
            </w:r>
            <w:r>
              <w:rPr>
                <w:rStyle w:val="Spanlink"/>
                <w:u w:val="single"/>
              </w:rPr>
              <w:t>ч. 2 ст. 147</w:t>
            </w:r>
            <w:r>
              <w:t xml:space="preserve"> ТК)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  <w:tc>
          <w:tcPr>
            <w:tcW w:w="0" w:type="auto"/>
            <w:vAlign w:val="center"/>
          </w:tcPr>
          <w:p w:rsidR="00000000" w:rsidRDefault="00107F03">
            <w:pPr>
              <w:pStyle w:val="Tdtable-td"/>
              <w:jc w:val="center"/>
            </w:pPr>
          </w:p>
        </w:tc>
      </w:tr>
    </w:tbl>
    <w:p w:rsidR="00000000" w:rsidRDefault="00107F03"/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09"/>
        <w:gridCol w:w="4721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Допо</w:t>
            </w:r>
            <w:r>
              <w:t>лнительные виды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htable-thead-th"/>
            </w:pPr>
            <w:r>
              <w:t>Основание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t>Бесплатное предоставление работникам на работах с особо вредными условиями труда по установленным нормам лечебно- профилактического питания</w:t>
            </w:r>
            <w:r>
              <w:br/>
              <w:t>(</w:t>
            </w:r>
            <w:r>
              <w:rPr>
                <w:rStyle w:val="Spanlink"/>
                <w:u w:val="single"/>
              </w:rPr>
              <w:t>ст. 222</w:t>
            </w:r>
            <w:r>
              <w:t xml:space="preserve"> ТК, </w:t>
            </w:r>
            <w:r>
              <w:rPr>
                <w:rStyle w:val="Spanlink"/>
                <w:u w:val="single"/>
              </w:rPr>
              <w:t>приказ Минздравсоцразвития от 16.02.2009 № 46н</w:t>
            </w:r>
            <w: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t>Перечень произв</w:t>
            </w:r>
            <w:r>
              <w:t>одств, профессий и должностей, работа в которых дает право на бесплатное получение лечебно-профилактического питания в связи с особо вредными условиями труда (</w:t>
            </w:r>
            <w:r>
              <w:rPr>
                <w:rStyle w:val="Spanlink"/>
                <w:u w:val="single"/>
              </w:rPr>
              <w:t>приложение 1</w:t>
            </w:r>
            <w:r>
              <w:t xml:space="preserve"> к приказу № 46н).</w:t>
            </w:r>
            <w:r>
              <w:br/>
              <w:t>Рационы лечебно-профилактического питания (</w:t>
            </w:r>
            <w:r>
              <w:rPr>
                <w:rStyle w:val="Spanlink"/>
                <w:u w:val="single"/>
              </w:rPr>
              <w:t>приложение 2</w:t>
            </w:r>
            <w:r>
              <w:t xml:space="preserve"> к приказу </w:t>
            </w:r>
            <w:r>
              <w:t>№ 46н).</w:t>
            </w:r>
            <w:r>
              <w:br/>
              <w:t>Нормы бесплатной выдачи витаминных препаратов (</w:t>
            </w:r>
            <w:r>
              <w:rPr>
                <w:rStyle w:val="Spanlink"/>
                <w:u w:val="single"/>
              </w:rPr>
              <w:t>приложение 3</w:t>
            </w:r>
            <w:r>
              <w:t xml:space="preserve"> к приказу № 46н).</w:t>
            </w:r>
            <w:r>
              <w:br/>
              <w:t>Правила бесплатной выдачи лечебно-профилактического питания (</w:t>
            </w:r>
            <w:r>
              <w:rPr>
                <w:rStyle w:val="Spanlink"/>
                <w:u w:val="single"/>
              </w:rPr>
              <w:t>приложение 4</w:t>
            </w:r>
            <w:r>
              <w:t xml:space="preserve"> к приказу № 46н)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t xml:space="preserve">Бесплатная выдача работникам, занятым на работах с вредными условиями труда, </w:t>
            </w:r>
            <w:r>
              <w:t xml:space="preserve">по установленным </w:t>
            </w:r>
            <w:r>
              <w:lastRenderedPageBreak/>
              <w:t>нормам молока или других равноценных пищевых продуктов</w:t>
            </w:r>
            <w:r>
              <w:br/>
              <w:t>(</w:t>
            </w:r>
            <w:r>
              <w:rPr>
                <w:rStyle w:val="Spanlink"/>
                <w:u w:val="single"/>
              </w:rPr>
              <w:t>ст. 222</w:t>
            </w:r>
            <w:r>
              <w:t xml:space="preserve"> ТК, </w:t>
            </w:r>
            <w:r>
              <w:rPr>
                <w:rStyle w:val="Spanlink"/>
                <w:u w:val="single"/>
              </w:rPr>
              <w:t>приказ Минздравсоцразвития от 16.02.2009 № 45н</w:t>
            </w:r>
            <w: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07F03">
            <w:pPr>
              <w:pStyle w:val="Tdtable-td"/>
            </w:pPr>
            <w:r>
              <w:lastRenderedPageBreak/>
              <w:t xml:space="preserve">Нормы и условия бесплатной выдачи работникам, занятым на работах с вредными условиями труда, молока </w:t>
            </w:r>
            <w:r>
              <w:lastRenderedPageBreak/>
              <w:t>или других равноценных</w:t>
            </w:r>
            <w:r>
              <w:t xml:space="preserve"> пищевых продуктов, которые могут выдаваться работникам вместо молока (</w:t>
            </w:r>
            <w:r>
              <w:rPr>
                <w:rStyle w:val="Spanlink"/>
                <w:u w:val="single"/>
              </w:rPr>
              <w:t>приложение 1</w:t>
            </w:r>
            <w:r>
              <w:t xml:space="preserve"> к приказу № 45н).</w:t>
            </w:r>
            <w:r>
              <w:br/>
              <w:t>Порядок осуществления компенсационной выплаты в размере, эквивалентном стоимости молока или других равноценных пищевых продуктов (</w:t>
            </w:r>
            <w:r>
              <w:rPr>
                <w:rStyle w:val="Spanlink"/>
                <w:u w:val="single"/>
              </w:rPr>
              <w:t>приложение 2</w:t>
            </w:r>
            <w:r>
              <w:t xml:space="preserve"> к приказу №</w:t>
            </w:r>
            <w:r>
              <w:t> 45н).</w:t>
            </w:r>
            <w:r>
              <w:br/>
              <w:t>Перечень вредных производственных факторов, при воздействии которых в профилактических целях рекомендуется употребление молока или других равноценных пищевых продуктов (</w:t>
            </w:r>
            <w:r>
              <w:rPr>
                <w:rStyle w:val="Spanlink"/>
                <w:u w:val="single"/>
              </w:rPr>
              <w:t>приложение 3</w:t>
            </w:r>
            <w:r>
              <w:t xml:space="preserve"> к приказу № 45н) </w:t>
            </w:r>
          </w:p>
        </w:tc>
      </w:tr>
    </w:tbl>
    <w:p w:rsidR="00000000" w:rsidRDefault="00107F03"/>
    <w:p w:rsidR="00000000" w:rsidRDefault="00107F03">
      <w:pPr>
        <w:pStyle w:val="footnote"/>
        <w:spacing w:after="280" w:afterAutospacing="1"/>
      </w:pPr>
      <w:r>
        <w:t>Повышенные или дополнительные компенсации работ</w:t>
      </w:r>
      <w:r>
        <w:t>одатель вправе установить самостоятельно с учетом своего финансово-экономического положения (</w:t>
      </w:r>
      <w:r>
        <w:rPr>
          <w:rStyle w:val="Spanlink"/>
          <w:u w:val="single"/>
        </w:rPr>
        <w:t>ст. 219 ТК</w:t>
      </w:r>
      <w:r>
        <w:t>). Установленный перечень компенсаций работникам работодатель закрепляет в соответствующих локальных актах организации (коллективном договоре, соглашении</w:t>
      </w:r>
      <w:r>
        <w:t xml:space="preserve">, трудовом договоре и др.). </w:t>
      </w:r>
    </w:p>
    <w:p w:rsidR="00107F03" w:rsidRDefault="00107F03">
      <w:pPr>
        <w:spacing w:after="280" w:afterAutospacing="1"/>
      </w:pPr>
      <w:r>
        <w:t xml:space="preserve">  </w:t>
      </w:r>
    </w:p>
    <w:sectPr w:rsidR="00107F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07F03"/>
    <w:rsid w:val="00F0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2018-07-03T05:46:00Z</dcterms:created>
  <dcterms:modified xsi:type="dcterms:W3CDTF">2018-07-03T05:46:00Z</dcterms:modified>
</cp:coreProperties>
</file>