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4E6E">
      <w:pPr>
        <w:pStyle w:val="printredaction-line"/>
        <w:divId w:val="1663502688"/>
      </w:pPr>
      <w:r>
        <w:t>Редакция от 16 апр 2018</w:t>
      </w:r>
    </w:p>
    <w:p w:rsidR="00000000" w:rsidRDefault="006F4E6E">
      <w:pPr>
        <w:pStyle w:val="2"/>
        <w:divId w:val="1663502688"/>
        <w:rPr>
          <w:rFonts w:eastAsia="Times New Roman"/>
        </w:rPr>
      </w:pPr>
      <w:r>
        <w:rPr>
          <w:rFonts w:eastAsia="Times New Roman"/>
        </w:rPr>
        <w:t>Как организовать работы с повышенной опасностью</w:t>
      </w:r>
    </w:p>
    <w:p w:rsidR="00000000" w:rsidRDefault="006F4E6E">
      <w:pPr>
        <w:pStyle w:val="a3"/>
        <w:divId w:val="1663502688"/>
      </w:pPr>
      <w:r>
        <w:rPr>
          <w:b/>
          <w:bCs/>
        </w:rPr>
        <w:t>О.В. Гревцева</w:t>
      </w:r>
    </w:p>
    <w:p w:rsidR="00000000" w:rsidRDefault="006F4E6E">
      <w:pPr>
        <w:pStyle w:val="a3"/>
        <w:divId w:val="1546715946"/>
      </w:pPr>
      <w:r>
        <w:t xml:space="preserve">Чтобы организовать работы с повышенной опасностью, определите, </w:t>
      </w:r>
      <w:hyperlink r:id="rId5" w:anchor="/document/16/30334/iva51/" w:history="1">
        <w:r>
          <w:rPr>
            <w:rStyle w:val="a4"/>
          </w:rPr>
          <w:t>какие работы на предприятии относятся к работам с повышенной опасностью</w:t>
        </w:r>
      </w:hyperlink>
      <w:r>
        <w:t xml:space="preserve">, </w:t>
      </w:r>
      <w:hyperlink r:id="rId6" w:anchor="/document/16/30334/iva142/" w:history="1">
        <w:r>
          <w:rPr>
            <w:rStyle w:val="a4"/>
          </w:rPr>
          <w:t>кто может их выполнять</w:t>
        </w:r>
      </w:hyperlink>
      <w:r>
        <w:t xml:space="preserve">, затем </w:t>
      </w:r>
      <w:hyperlink r:id="rId7" w:anchor="/document/16/30334/iva79/" w:history="1">
        <w:r>
          <w:rPr>
            <w:rStyle w:val="a4"/>
          </w:rPr>
          <w:t>оформите допуск со</w:t>
        </w:r>
        <w:r>
          <w:rPr>
            <w:rStyle w:val="a4"/>
          </w:rPr>
          <w:t>трудников к работе</w:t>
        </w:r>
      </w:hyperlink>
      <w:r>
        <w:t>.</w:t>
      </w:r>
    </w:p>
    <w:p w:rsidR="00000000" w:rsidRDefault="006F4E6E">
      <w:pPr>
        <w:pStyle w:val="2"/>
        <w:divId w:val="1546715946"/>
        <w:rPr>
          <w:rFonts w:eastAsia="Times New Roman"/>
        </w:rPr>
      </w:pPr>
      <w:r>
        <w:rPr>
          <w:rFonts w:eastAsia="Times New Roman"/>
        </w:rPr>
        <w:t>Какие работы относятся к работам с повышенной опасность</w:t>
      </w:r>
      <w:r>
        <w:rPr>
          <w:rFonts w:eastAsia="Times New Roman"/>
        </w:rPr>
        <w:t>ю</w:t>
      </w:r>
    </w:p>
    <w:p w:rsidR="00000000" w:rsidRDefault="006F4E6E">
      <w:pPr>
        <w:pStyle w:val="a3"/>
        <w:divId w:val="2018924440"/>
      </w:pPr>
      <w:r>
        <w:t>К работам с повышенной опасностью относятся такие работы, перед началом которых работодатель должен выполнить обязательные организационные и технические мероприятия для безопаснос</w:t>
      </w:r>
      <w:r>
        <w:t>ти работников</w:t>
      </w:r>
      <w:r>
        <w:t>.</w:t>
      </w:r>
    </w:p>
    <w:p w:rsidR="00000000" w:rsidRDefault="006F4E6E">
      <w:pPr>
        <w:pStyle w:val="a3"/>
        <w:divId w:val="2018924440"/>
      </w:pPr>
      <w:r>
        <w:t>В каждой организации разрабатывают свой</w:t>
      </w:r>
      <w:r>
        <w:t xml:space="preserve"> </w:t>
      </w:r>
      <w:hyperlink r:id="rId8" w:anchor="/document/117/36683/" w:history="1">
        <w:r>
          <w:rPr>
            <w:rStyle w:val="a4"/>
          </w:rPr>
          <w:t>перечень работ с повышенной опасностью</w:t>
        </w:r>
      </w:hyperlink>
      <w:r>
        <w:t>. Этот перечень утверждает главный инженер после</w:t>
      </w:r>
      <w:r>
        <w:t xml:space="preserve"> </w:t>
      </w:r>
      <w:hyperlink r:id="rId9" w:anchor="/document/16/21979/" w:history="1">
        <w:r>
          <w:rPr>
            <w:rStyle w:val="a4"/>
          </w:rPr>
          <w:t>согласования</w:t>
        </w:r>
      </w:hyperlink>
      <w:r>
        <w:t xml:space="preserve"> с уполномоченным работниками представительным органом, например профсоюзом. Это указано в</w:t>
      </w:r>
      <w:r>
        <w:t xml:space="preserve"> </w:t>
      </w:r>
      <w:hyperlink r:id="rId10" w:anchor="/document/97/19262/keg_325/" w:history="1">
        <w:r>
          <w:rPr>
            <w:rStyle w:val="a4"/>
          </w:rPr>
          <w:t>пункте 1.3</w:t>
        </w:r>
      </w:hyperlink>
      <w:r>
        <w:t xml:space="preserve"> положения Минэкономики от 19.02.1998 № ПОТ РО 14000-005-98 «Рабо</w:t>
      </w:r>
      <w:r>
        <w:t>ты с повышенной опасностью. Организация проведения» (далее – Положение № ПОТ РО 14000-005-98). Примерный перечень работ с повышенной опасностью приведен в</w:t>
      </w:r>
      <w:r>
        <w:t xml:space="preserve"> </w:t>
      </w:r>
      <w:hyperlink r:id="rId11" w:anchor="/document/97/19262/keg_2168/" w:history="1">
        <w:r>
          <w:rPr>
            <w:rStyle w:val="a4"/>
          </w:rPr>
          <w:t>приложении 1</w:t>
        </w:r>
      </w:hyperlink>
      <w:r>
        <w:t xml:space="preserve"> к Положению № ПОТ </w:t>
      </w:r>
      <w:r>
        <w:t>РО 14000-005-98</w:t>
      </w:r>
      <w:r>
        <w:t>.</w:t>
      </w:r>
    </w:p>
    <w:p w:rsidR="00000000" w:rsidRDefault="006F4E6E">
      <w:pPr>
        <w:pStyle w:val="a3"/>
        <w:divId w:val="2018924440"/>
      </w:pPr>
      <w:r>
        <w:t>Требования к проведению конкретных работ с повышенной опасностью установлены в правилах по охране труда для определенного вида работ</w:t>
      </w:r>
      <w:r>
        <w:t>.</w:t>
      </w:r>
    </w:p>
    <w:p w:rsidR="00000000" w:rsidRDefault="006F4E6E">
      <w:pPr>
        <w:divId w:val="430244349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Перечень работ с повышенной опасностью определен в следующих правилах по охране труда:</w:t>
      </w:r>
    </w:p>
    <w:p w:rsidR="00000000" w:rsidRDefault="006F4E6E">
      <w:pPr>
        <w:numPr>
          <w:ilvl w:val="0"/>
          <w:numId w:val="1"/>
        </w:numPr>
        <w:spacing w:after="103"/>
        <w:ind w:left="686"/>
        <w:divId w:val="1716730937"/>
        <w:rPr>
          <w:rFonts w:eastAsia="Times New Roman"/>
        </w:rPr>
      </w:pPr>
      <w:hyperlink r:id="rId12" w:anchor="/document/99/420281004/XA00MBI2ND/" w:history="1">
        <w:r>
          <w:rPr>
            <w:rStyle w:val="a4"/>
            <w:rFonts w:eastAsia="Times New Roman"/>
          </w:rPr>
          <w:t>пункт 20</w:t>
        </w:r>
      </w:hyperlink>
      <w:r>
        <w:rPr>
          <w:rFonts w:eastAsia="Times New Roman"/>
        </w:rPr>
        <w:t xml:space="preserve"> Правил по охране труда в строительстве, утвержденных</w:t>
      </w:r>
      <w:r>
        <w:rPr>
          <w:rFonts w:eastAsia="Times New Roman"/>
        </w:rPr>
        <w:t xml:space="preserve"> </w:t>
      </w:r>
      <w:hyperlink r:id="rId13" w:anchor="/document/99/420281004/" w:history="1">
        <w:r>
          <w:rPr>
            <w:rStyle w:val="a4"/>
            <w:rFonts w:eastAsia="Times New Roman"/>
          </w:rPr>
          <w:t>приказом Минтруда от 01.06.2015 № 336н</w:t>
        </w:r>
      </w:hyperlink>
      <w:r>
        <w:rPr>
          <w:rFonts w:eastAsia="Times New Roman"/>
        </w:rPr>
        <w:t>;</w:t>
      </w:r>
    </w:p>
    <w:p w:rsidR="00000000" w:rsidRDefault="006F4E6E">
      <w:pPr>
        <w:numPr>
          <w:ilvl w:val="0"/>
          <w:numId w:val="1"/>
        </w:numPr>
        <w:spacing w:after="103"/>
        <w:ind w:left="686"/>
        <w:divId w:val="1716730937"/>
        <w:rPr>
          <w:rFonts w:eastAsia="Times New Roman"/>
        </w:rPr>
      </w:pPr>
      <w:hyperlink r:id="rId14" w:anchor="/document/99/420247323/XA00M3M2ME/" w:history="1">
        <w:r>
          <w:rPr>
            <w:rStyle w:val="a4"/>
            <w:rFonts w:eastAsia="Times New Roman"/>
          </w:rPr>
          <w:t>пункт 32</w:t>
        </w:r>
      </w:hyperlink>
      <w:r>
        <w:rPr>
          <w:rFonts w:eastAsia="Times New Roman"/>
        </w:rPr>
        <w:t xml:space="preserve"> Правил по охране труда при выполнении электросварочных и газосварочных работ, утвержденных</w:t>
      </w:r>
      <w:r>
        <w:rPr>
          <w:rFonts w:eastAsia="Times New Roman"/>
        </w:rPr>
        <w:t xml:space="preserve"> </w:t>
      </w:r>
      <w:hyperlink r:id="rId15" w:anchor="/document/99/420247323/" w:history="1">
        <w:r>
          <w:rPr>
            <w:rStyle w:val="a4"/>
            <w:rFonts w:eastAsia="Times New Roman"/>
          </w:rPr>
          <w:t>приказом Минтруда от 23.12.2014 № 1101</w:t>
        </w:r>
        <w:r>
          <w:rPr>
            <w:rStyle w:val="a4"/>
            <w:rFonts w:eastAsia="Times New Roman"/>
          </w:rPr>
          <w:t>н</w:t>
        </w:r>
      </w:hyperlink>
      <w:r>
        <w:rPr>
          <w:rFonts w:eastAsia="Times New Roman"/>
        </w:rPr>
        <w:t>;</w:t>
      </w:r>
    </w:p>
    <w:p w:rsidR="00000000" w:rsidRDefault="006F4E6E">
      <w:pPr>
        <w:numPr>
          <w:ilvl w:val="0"/>
          <w:numId w:val="1"/>
        </w:numPr>
        <w:spacing w:after="103"/>
        <w:ind w:left="686"/>
        <w:divId w:val="1716730937"/>
        <w:rPr>
          <w:rFonts w:eastAsia="Times New Roman"/>
        </w:rPr>
      </w:pPr>
      <w:hyperlink r:id="rId16" w:anchor="/document/99/420311956/XA00M4S2ML/" w:history="1">
        <w:r>
          <w:rPr>
            <w:rStyle w:val="a4"/>
            <w:rFonts w:eastAsia="Times New Roman"/>
          </w:rPr>
          <w:t>пункт 47</w:t>
        </w:r>
      </w:hyperlink>
      <w:r>
        <w:rPr>
          <w:rFonts w:eastAsia="Times New Roman"/>
        </w:rPr>
        <w:t xml:space="preserve"> Правил по охране труда при производстве цемента, утвержденных</w:t>
      </w:r>
      <w:r>
        <w:rPr>
          <w:rFonts w:eastAsia="Times New Roman"/>
        </w:rPr>
        <w:t xml:space="preserve"> </w:t>
      </w:r>
      <w:hyperlink r:id="rId17" w:anchor="/document/99/420311956/" w:history="1">
        <w:r>
          <w:rPr>
            <w:rStyle w:val="a4"/>
            <w:rFonts w:eastAsia="Times New Roman"/>
          </w:rPr>
          <w:t>приказом Минтруда от 15.10.2015 № 722н</w:t>
        </w:r>
      </w:hyperlink>
      <w:r>
        <w:rPr>
          <w:rFonts w:eastAsia="Times New Roman"/>
        </w:rPr>
        <w:t>;</w:t>
      </w:r>
    </w:p>
    <w:p w:rsidR="00000000" w:rsidRDefault="006F4E6E">
      <w:pPr>
        <w:numPr>
          <w:ilvl w:val="0"/>
          <w:numId w:val="1"/>
        </w:numPr>
        <w:spacing w:after="103"/>
        <w:ind w:left="686"/>
        <w:divId w:val="1716730937"/>
        <w:rPr>
          <w:rFonts w:eastAsia="Times New Roman"/>
        </w:rPr>
      </w:pPr>
      <w:hyperlink r:id="rId18" w:anchor="/document/99/420296450/XA00M3U2MI/" w:history="1">
        <w:r>
          <w:rPr>
            <w:rStyle w:val="a4"/>
            <w:rFonts w:eastAsia="Times New Roman"/>
          </w:rPr>
          <w:t>пункт 23</w:t>
        </w:r>
      </w:hyperlink>
      <w:r>
        <w:rPr>
          <w:rFonts w:eastAsia="Times New Roman"/>
        </w:rPr>
        <w:t xml:space="preserve"> Правил по охране труда при производстве отдельных видов пищевой продукции, утвержденных</w:t>
      </w:r>
      <w:r>
        <w:rPr>
          <w:rFonts w:eastAsia="Times New Roman"/>
        </w:rPr>
        <w:t xml:space="preserve"> </w:t>
      </w:r>
      <w:hyperlink r:id="rId19" w:anchor="/document/99/420296450/XA00LU62M3/" w:history="1">
        <w:r>
          <w:rPr>
            <w:rStyle w:val="a4"/>
            <w:rFonts w:eastAsia="Times New Roman"/>
          </w:rPr>
          <w:t>приказом</w:t>
        </w:r>
        <w:r>
          <w:rPr>
            <w:rStyle w:val="a4"/>
            <w:rFonts w:eastAsia="Times New Roman"/>
          </w:rPr>
          <w:t xml:space="preserve"> Минтруда от 17.08.2015 № 550н;</w:t>
        </w:r>
      </w:hyperlink>
    </w:p>
    <w:p w:rsidR="00000000" w:rsidRDefault="006F4E6E">
      <w:pPr>
        <w:numPr>
          <w:ilvl w:val="0"/>
          <w:numId w:val="1"/>
        </w:numPr>
        <w:spacing w:after="103"/>
        <w:ind w:left="686"/>
        <w:divId w:val="1716730937"/>
        <w:rPr>
          <w:rFonts w:eastAsia="Times New Roman"/>
        </w:rPr>
      </w:pPr>
      <w:hyperlink r:id="rId20" w:anchor="/document/99/420292153/XA00M3C2MF/" w:history="1">
        <w:r>
          <w:rPr>
            <w:rStyle w:val="a4"/>
            <w:rFonts w:eastAsia="Times New Roman"/>
          </w:rPr>
          <w:t>пункт 17</w:t>
        </w:r>
      </w:hyperlink>
      <w:r>
        <w:rPr>
          <w:rFonts w:eastAsia="Times New Roman"/>
        </w:rPr>
        <w:t xml:space="preserve"> Правил по охране труда в жилищно-коммунальном хозяйстве, утвержденных</w:t>
      </w:r>
      <w:r>
        <w:rPr>
          <w:rFonts w:eastAsia="Times New Roman"/>
        </w:rPr>
        <w:t xml:space="preserve"> </w:t>
      </w:r>
      <w:hyperlink r:id="rId21" w:anchor="/document/99/420292153/" w:history="1">
        <w:r>
          <w:rPr>
            <w:rStyle w:val="a4"/>
            <w:rFonts w:eastAsia="Times New Roman"/>
          </w:rPr>
          <w:t>приказом Минтруда от 07.07.2015 № 439н</w:t>
        </w:r>
      </w:hyperlink>
      <w:r>
        <w:rPr>
          <w:rFonts w:eastAsia="Times New Roman"/>
        </w:rPr>
        <w:t>;</w:t>
      </w:r>
    </w:p>
    <w:p w:rsidR="00000000" w:rsidRDefault="006F4E6E">
      <w:pPr>
        <w:numPr>
          <w:ilvl w:val="0"/>
          <w:numId w:val="1"/>
        </w:numPr>
        <w:spacing w:after="103"/>
        <w:ind w:left="686"/>
        <w:divId w:val="1716730937"/>
        <w:rPr>
          <w:rFonts w:eastAsia="Times New Roman"/>
        </w:rPr>
      </w:pPr>
      <w:hyperlink r:id="rId22" w:anchor="/document/99/420365226/XA00MD62NP/" w:history="1">
        <w:r>
          <w:rPr>
            <w:rStyle w:val="a4"/>
            <w:rFonts w:eastAsia="Times New Roman"/>
          </w:rPr>
          <w:t>пункт 59</w:t>
        </w:r>
      </w:hyperlink>
      <w:r>
        <w:rPr>
          <w:rFonts w:eastAsia="Times New Roman"/>
        </w:rPr>
        <w:t xml:space="preserve"> Правил по охране труда при размещении, монтаже, техническом обслуживании и ремонте технологического оборудования, утвержденных</w:t>
      </w:r>
      <w:r>
        <w:rPr>
          <w:rFonts w:eastAsia="Times New Roman"/>
        </w:rPr>
        <w:t xml:space="preserve"> </w:t>
      </w:r>
      <w:hyperlink r:id="rId23" w:anchor="/document/99/420365226/" w:history="1">
        <w:r>
          <w:rPr>
            <w:rStyle w:val="a4"/>
            <w:rFonts w:eastAsia="Times New Roman"/>
          </w:rPr>
          <w:t>приказом Минтруда от 23.06.2016 № 310н</w:t>
        </w:r>
      </w:hyperlink>
      <w:r>
        <w:rPr>
          <w:rFonts w:eastAsia="Times New Roman"/>
        </w:rPr>
        <w:t>;</w:t>
      </w:r>
    </w:p>
    <w:p w:rsidR="00000000" w:rsidRDefault="006F4E6E">
      <w:pPr>
        <w:numPr>
          <w:ilvl w:val="0"/>
          <w:numId w:val="1"/>
        </w:numPr>
        <w:spacing w:after="103"/>
        <w:ind w:left="686"/>
        <w:divId w:val="1716730937"/>
        <w:rPr>
          <w:rFonts w:eastAsia="Times New Roman"/>
        </w:rPr>
      </w:pPr>
      <w:hyperlink r:id="rId24" w:anchor="/document/99/420319664/XA00M782N0/" w:history="1">
        <w:r>
          <w:rPr>
            <w:rStyle w:val="a4"/>
            <w:rFonts w:eastAsia="Times New Roman"/>
          </w:rPr>
          <w:t>пункт 27</w:t>
        </w:r>
      </w:hyperlink>
      <w:r>
        <w:rPr>
          <w:rFonts w:eastAsia="Times New Roman"/>
        </w:rPr>
        <w:t xml:space="preserve"> Правил по охране труда при хранении, транспортировании и реализации не</w:t>
      </w:r>
      <w:r>
        <w:rPr>
          <w:rFonts w:eastAsia="Times New Roman"/>
        </w:rPr>
        <w:t>фтепродуктов, утвержденных</w:t>
      </w:r>
      <w:r>
        <w:rPr>
          <w:rFonts w:eastAsia="Times New Roman"/>
        </w:rPr>
        <w:t xml:space="preserve"> </w:t>
      </w:r>
      <w:hyperlink r:id="rId25" w:anchor="/document/99/420319664/" w:history="1">
        <w:r>
          <w:rPr>
            <w:rStyle w:val="a4"/>
            <w:rFonts w:eastAsia="Times New Roman"/>
          </w:rPr>
          <w:t>приказом Минтруда от 16.11.2015 № 873н</w:t>
        </w:r>
      </w:hyperlink>
      <w:r>
        <w:rPr>
          <w:rFonts w:eastAsia="Times New Roman"/>
        </w:rPr>
        <w:t>;</w:t>
      </w:r>
    </w:p>
    <w:p w:rsidR="00000000" w:rsidRDefault="006F4E6E">
      <w:pPr>
        <w:numPr>
          <w:ilvl w:val="0"/>
          <w:numId w:val="1"/>
        </w:numPr>
        <w:spacing w:after="103"/>
        <w:ind w:left="686"/>
        <w:divId w:val="1716730937"/>
        <w:rPr>
          <w:rFonts w:eastAsia="Times New Roman"/>
        </w:rPr>
      </w:pPr>
      <w:hyperlink r:id="rId26" w:anchor="/document/99/420344857/XA00M782N0/" w:history="1">
        <w:r>
          <w:rPr>
            <w:rStyle w:val="a4"/>
            <w:rFonts w:eastAsia="Times New Roman"/>
          </w:rPr>
          <w:t>пункт 23</w:t>
        </w:r>
      </w:hyperlink>
      <w:r>
        <w:rPr>
          <w:rFonts w:eastAsia="Times New Roman"/>
        </w:rPr>
        <w:t xml:space="preserve"> Правил по охране труда в сельском хозяй</w:t>
      </w:r>
      <w:r>
        <w:rPr>
          <w:rFonts w:eastAsia="Times New Roman"/>
        </w:rPr>
        <w:t>стве, утвержденных</w:t>
      </w:r>
      <w:r>
        <w:rPr>
          <w:rFonts w:eastAsia="Times New Roman"/>
        </w:rPr>
        <w:t xml:space="preserve"> </w:t>
      </w:r>
      <w:hyperlink r:id="rId27" w:anchor="/document/99/420344857/" w:history="1">
        <w:r>
          <w:rPr>
            <w:rStyle w:val="a4"/>
            <w:rFonts w:eastAsia="Times New Roman"/>
          </w:rPr>
          <w:t>приказом Минтруда от 25.02.2016 № 76н</w:t>
        </w:r>
      </w:hyperlink>
      <w:r>
        <w:rPr>
          <w:rFonts w:eastAsia="Times New Roman"/>
        </w:rPr>
        <w:t>;</w:t>
      </w:r>
    </w:p>
    <w:p w:rsidR="00000000" w:rsidRDefault="006F4E6E">
      <w:pPr>
        <w:numPr>
          <w:ilvl w:val="0"/>
          <w:numId w:val="1"/>
        </w:numPr>
        <w:spacing w:after="103"/>
        <w:ind w:left="686"/>
        <w:divId w:val="1716730937"/>
        <w:rPr>
          <w:rFonts w:eastAsia="Times New Roman"/>
        </w:rPr>
      </w:pPr>
      <w:hyperlink r:id="rId28" w:anchor="/document/99/420344857/XA00M3A2ME/" w:history="1">
        <w:r>
          <w:rPr>
            <w:rStyle w:val="a4"/>
            <w:rFonts w:eastAsia="Times New Roman"/>
          </w:rPr>
          <w:t>пункт 18</w:t>
        </w:r>
      </w:hyperlink>
      <w:r>
        <w:rPr>
          <w:rFonts w:eastAsia="Times New Roman"/>
        </w:rPr>
        <w:t xml:space="preserve"> Правил по охране труда на судах морского и речно</w:t>
      </w:r>
      <w:r>
        <w:rPr>
          <w:rFonts w:eastAsia="Times New Roman"/>
        </w:rPr>
        <w:t>го флота, утвержденных</w:t>
      </w:r>
      <w:r>
        <w:rPr>
          <w:rFonts w:eastAsia="Times New Roman"/>
        </w:rPr>
        <w:t xml:space="preserve"> </w:t>
      </w:r>
      <w:hyperlink r:id="rId29" w:anchor="/document/99/420344857/" w:history="1">
        <w:r>
          <w:rPr>
            <w:rStyle w:val="a4"/>
            <w:rFonts w:eastAsia="Times New Roman"/>
          </w:rPr>
          <w:t>приказом Минтруда от 05.06.2014 № 367н</w:t>
        </w:r>
      </w:hyperlink>
      <w:r>
        <w:rPr>
          <w:rFonts w:eastAsia="Times New Roman"/>
        </w:rPr>
        <w:t>.</w:t>
      </w:r>
    </w:p>
    <w:p w:rsidR="00000000" w:rsidRDefault="006F4E6E">
      <w:pPr>
        <w:pStyle w:val="a3"/>
        <w:divId w:val="2018924440"/>
      </w:pPr>
      <w:r>
        <w:t>Посмотреть перечень утвержденных правил можно</w:t>
      </w:r>
      <w:r>
        <w:t xml:space="preserve"> </w:t>
      </w:r>
      <w:hyperlink r:id="rId30" w:anchor="/document/117/21241/" w:history="1">
        <w:r>
          <w:rPr>
            <w:rStyle w:val="a4"/>
          </w:rPr>
          <w:t>здесь</w:t>
        </w:r>
      </w:hyperlink>
      <w:r>
        <w:t>.</w:t>
      </w:r>
    </w:p>
    <w:p w:rsidR="00000000" w:rsidRDefault="006F4E6E">
      <w:pPr>
        <w:pStyle w:val="2"/>
        <w:divId w:val="1546715946"/>
        <w:rPr>
          <w:rFonts w:eastAsia="Times New Roman"/>
        </w:rPr>
      </w:pPr>
      <w:r>
        <w:rPr>
          <w:rFonts w:eastAsia="Times New Roman"/>
        </w:rPr>
        <w:t>Кто может вып</w:t>
      </w:r>
      <w:r>
        <w:rPr>
          <w:rFonts w:eastAsia="Times New Roman"/>
        </w:rPr>
        <w:t>олнят</w:t>
      </w:r>
      <w:r>
        <w:rPr>
          <w:rFonts w:eastAsia="Times New Roman"/>
        </w:rPr>
        <w:t>ь</w:t>
      </w:r>
    </w:p>
    <w:p w:rsidR="00000000" w:rsidRDefault="006F4E6E">
      <w:pPr>
        <w:pStyle w:val="a3"/>
        <w:divId w:val="102194845"/>
      </w:pPr>
      <w:r>
        <w:t>Выполнять работы с повышенной опасностью могут работники не моложе 18 лет, которые прошли</w:t>
      </w:r>
      <w:r>
        <w:t>:</w:t>
      </w:r>
    </w:p>
    <w:p w:rsidR="00000000" w:rsidRDefault="006F4E6E">
      <w:pPr>
        <w:numPr>
          <w:ilvl w:val="0"/>
          <w:numId w:val="2"/>
        </w:numPr>
        <w:spacing w:after="103"/>
        <w:ind w:left="686"/>
        <w:divId w:val="102194845"/>
        <w:rPr>
          <w:rFonts w:eastAsia="Times New Roman"/>
        </w:rPr>
      </w:pPr>
      <w:hyperlink r:id="rId31" w:anchor="/document/16/21273/" w:history="1">
        <w:r>
          <w:rPr>
            <w:rStyle w:val="a4"/>
            <w:rFonts w:eastAsia="Times New Roman"/>
          </w:rPr>
          <w:t>медицинское освидетельствование</w:t>
        </w:r>
      </w:hyperlink>
      <w:r>
        <w:rPr>
          <w:rStyle w:val="xx-small"/>
          <w:rFonts w:eastAsia="Times New Roman"/>
        </w:rPr>
        <w:t>;</w:t>
      </w:r>
    </w:p>
    <w:p w:rsidR="00000000" w:rsidRDefault="006F4E6E">
      <w:pPr>
        <w:numPr>
          <w:ilvl w:val="0"/>
          <w:numId w:val="2"/>
        </w:numPr>
        <w:spacing w:after="103"/>
        <w:ind w:left="686"/>
        <w:divId w:val="102194845"/>
        <w:rPr>
          <w:rFonts w:eastAsia="Times New Roman"/>
        </w:rPr>
      </w:pPr>
      <w:r>
        <w:rPr>
          <w:rStyle w:val="xx-small"/>
          <w:rFonts w:eastAsia="Times New Roman"/>
        </w:rPr>
        <w:t>обучение по специальной программе;</w:t>
      </w:r>
    </w:p>
    <w:p w:rsidR="00000000" w:rsidRDefault="006F4E6E">
      <w:pPr>
        <w:numPr>
          <w:ilvl w:val="0"/>
          <w:numId w:val="2"/>
        </w:numPr>
        <w:spacing w:after="103"/>
        <w:ind w:left="686"/>
        <w:divId w:val="102194845"/>
        <w:rPr>
          <w:rFonts w:eastAsia="Times New Roman"/>
        </w:rPr>
      </w:pPr>
      <w:r>
        <w:rPr>
          <w:rFonts w:eastAsia="Times New Roman"/>
        </w:rPr>
        <w:t>аттестацию в постоянно действ</w:t>
      </w:r>
      <w:r>
        <w:rPr>
          <w:rFonts w:eastAsia="Times New Roman"/>
        </w:rPr>
        <w:t>ующей комиссии организации.</w:t>
      </w:r>
    </w:p>
    <w:p w:rsidR="00000000" w:rsidRDefault="006F4E6E">
      <w:pPr>
        <w:pStyle w:val="a3"/>
        <w:divId w:val="102194845"/>
      </w:pPr>
      <w:r>
        <w:t>Такие требования указаны в</w:t>
      </w:r>
      <w:r>
        <w:t xml:space="preserve"> </w:t>
      </w:r>
      <w:hyperlink r:id="rId32" w:anchor="/document/97/19262/keg_345/" w:history="1">
        <w:r>
          <w:rPr>
            <w:rStyle w:val="a4"/>
          </w:rPr>
          <w:t>пункте 1.10 Положения № ПОТ РО 14000-005-98</w:t>
        </w:r>
      </w:hyperlink>
      <w:r>
        <w:t>.</w:t>
      </w:r>
    </w:p>
    <w:p w:rsidR="00000000" w:rsidRDefault="006F4E6E">
      <w:pPr>
        <w:divId w:val="1927877863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 работах с повышенной опасностью обеспечьте работников</w:t>
      </w:r>
      <w:r>
        <w:rPr>
          <w:rStyle w:val="incut-head-sub"/>
          <w:rFonts w:eastAsia="Times New Roman"/>
        </w:rPr>
        <w:t xml:space="preserve"> </w:t>
      </w:r>
      <w:hyperlink r:id="rId33" w:anchor="/document/16/17469/" w:history="1">
        <w:r>
          <w:rPr>
            <w:rStyle w:val="a4"/>
            <w:rFonts w:eastAsia="Times New Roman"/>
          </w:rPr>
          <w:t>средствами индивидуальной защиты</w:t>
        </w:r>
      </w:hyperlink>
      <w:r>
        <w:rPr>
          <w:rStyle w:val="incut-head-sub"/>
          <w:rFonts w:eastAsia="Times New Roman"/>
        </w:rPr>
        <w:t>.</w:t>
      </w:r>
    </w:p>
    <w:p w:rsidR="00000000" w:rsidRDefault="006F4E6E">
      <w:pPr>
        <w:pStyle w:val="2"/>
        <w:divId w:val="1546715946"/>
        <w:rPr>
          <w:rFonts w:eastAsia="Times New Roman"/>
        </w:rPr>
      </w:pPr>
      <w:r>
        <w:rPr>
          <w:rFonts w:eastAsia="Times New Roman"/>
        </w:rPr>
        <w:t>Как допустить к работе с повышенной опасность</w:t>
      </w:r>
      <w:r>
        <w:rPr>
          <w:rFonts w:eastAsia="Times New Roman"/>
        </w:rPr>
        <w:t>ю</w:t>
      </w:r>
    </w:p>
    <w:p w:rsidR="00000000" w:rsidRDefault="006F4E6E">
      <w:pPr>
        <w:pStyle w:val="a3"/>
        <w:divId w:val="28533253"/>
      </w:pPr>
      <w:r>
        <w:t xml:space="preserve">Перед тем как допустить бригаду к работам с повышенной опасностью, </w:t>
      </w:r>
      <w:hyperlink r:id="rId34" w:anchor="/document/16/30334/iva93/" w:history="1">
        <w:r>
          <w:rPr>
            <w:rStyle w:val="a4"/>
          </w:rPr>
          <w:t>оформите и выдайте наряд-допуск</w:t>
        </w:r>
      </w:hyperlink>
      <w:r>
        <w:t xml:space="preserve"> </w:t>
      </w:r>
      <w:r>
        <w:t>(</w:t>
      </w:r>
      <w:hyperlink r:id="rId35" w:anchor="/document/97/19262/keg_327/" w:history="1">
        <w:r>
          <w:rPr>
            <w:rStyle w:val="a4"/>
          </w:rPr>
          <w:t>п. 1.4 Положения № ПОТ РО 14000-005-98</w:t>
        </w:r>
      </w:hyperlink>
      <w:r>
        <w:t>). Затем ответственный производитель работ совместно с допускающим проверяет предусмотренные нарядом-допуском мероп</w:t>
      </w:r>
      <w:r>
        <w:t xml:space="preserve">риятия по подготовке места работы </w:t>
      </w:r>
      <w:r>
        <w:t>(</w:t>
      </w:r>
      <w:hyperlink r:id="rId36" w:anchor="/document/97/19262/keg_390/" w:history="1">
        <w:r>
          <w:rPr>
            <w:rStyle w:val="a4"/>
          </w:rPr>
          <w:t>п. 4.1 Положения № ПОТ РО 14000-005-98</w:t>
        </w:r>
      </w:hyperlink>
      <w:r>
        <w:t>). После проверки ответственный производитель работ разрешает работы, для чего ставит в наряде-допуске свою подпис</w:t>
      </w:r>
      <w:r>
        <w:t>ь. Если выполняются совмещенные работы, свои подписи ставят ответственный руководитель работ, ответственный производитель работ и руководитель подразделения, в котором выполняют совмещенные работы</w:t>
      </w:r>
      <w:r>
        <w:t>.</w:t>
      </w:r>
    </w:p>
    <w:p w:rsidR="00000000" w:rsidRDefault="006F4E6E">
      <w:pPr>
        <w:pStyle w:val="a3"/>
        <w:divId w:val="28533253"/>
      </w:pPr>
      <w:r>
        <w:t>Перед тем как допустить бригаду к работе, допускающий</w:t>
      </w:r>
      <w:r>
        <w:t>:</w:t>
      </w:r>
    </w:p>
    <w:p w:rsidR="00000000" w:rsidRDefault="006F4E6E">
      <w:pPr>
        <w:numPr>
          <w:ilvl w:val="0"/>
          <w:numId w:val="3"/>
        </w:numPr>
        <w:spacing w:after="103"/>
        <w:ind w:left="686"/>
        <w:divId w:val="28533253"/>
        <w:rPr>
          <w:rFonts w:eastAsia="Times New Roman"/>
        </w:rPr>
      </w:pPr>
      <w:r>
        <w:rPr>
          <w:rStyle w:val="xx-small"/>
          <w:rFonts w:eastAsia="Times New Roman"/>
        </w:rPr>
        <w:t>про</w:t>
      </w:r>
      <w:r>
        <w:rPr>
          <w:rStyle w:val="xx-small"/>
          <w:rFonts w:eastAsia="Times New Roman"/>
        </w:rPr>
        <w:t>веряет по наряду-допуску фамилии ответственного руководителя работ и ответственного производителя работ, членов бригады и содержание порученной работы;</w:t>
      </w:r>
    </w:p>
    <w:p w:rsidR="00000000" w:rsidRDefault="006F4E6E">
      <w:pPr>
        <w:numPr>
          <w:ilvl w:val="0"/>
          <w:numId w:val="3"/>
        </w:numPr>
        <w:spacing w:after="103"/>
        <w:ind w:left="686"/>
        <w:divId w:val="28533253"/>
        <w:rPr>
          <w:rFonts w:eastAsia="Times New Roman"/>
        </w:rPr>
      </w:pPr>
      <w:r>
        <w:rPr>
          <w:rStyle w:val="xx-small"/>
          <w:rFonts w:eastAsia="Times New Roman"/>
        </w:rPr>
        <w:t>информирует членов бригады о безопасности во время работ, учитывает пригодность каждого работника к выпо</w:t>
      </w:r>
      <w:r>
        <w:rPr>
          <w:rStyle w:val="xx-small"/>
          <w:rFonts w:eastAsia="Times New Roman"/>
        </w:rPr>
        <w:t>лняемой работе, проверяет у членов бригады знание требований безопасности во время предстоящих работ;</w:t>
      </w:r>
    </w:p>
    <w:p w:rsidR="00000000" w:rsidRDefault="006F4E6E">
      <w:pPr>
        <w:numPr>
          <w:ilvl w:val="0"/>
          <w:numId w:val="3"/>
        </w:numPr>
        <w:spacing w:after="103"/>
        <w:ind w:left="686"/>
        <w:divId w:val="28533253"/>
        <w:rPr>
          <w:rFonts w:eastAsia="Times New Roman"/>
        </w:rPr>
      </w:pPr>
      <w:r>
        <w:rPr>
          <w:rStyle w:val="xx-small"/>
          <w:rFonts w:eastAsia="Times New Roman"/>
        </w:rPr>
        <w:t>указывает места отключения объекта от электрических, паровых, газовых и других источников питания, выделенную зону монтажа, ремонта и т. д.</w:t>
      </w:r>
    </w:p>
    <w:p w:rsidR="00000000" w:rsidRDefault="006F4E6E">
      <w:pPr>
        <w:pStyle w:val="a3"/>
        <w:divId w:val="28533253"/>
      </w:pPr>
      <w:r>
        <w:t xml:space="preserve">После допуска </w:t>
      </w:r>
      <w:r>
        <w:t>бригады к работе за безопасным ведением работ следит ответственный производитель работ</w:t>
      </w:r>
      <w:r>
        <w:t>.</w:t>
      </w:r>
    </w:p>
    <w:p w:rsidR="00000000" w:rsidRDefault="006F4E6E">
      <w:pPr>
        <w:pStyle w:val="a3"/>
        <w:divId w:val="28533253"/>
      </w:pPr>
      <w:r>
        <w:lastRenderedPageBreak/>
        <w:t>Если во время работ по наряду-допуску произошли авария или несчастный случай, наряд-допуск приобщают к материалам расследования причин и обстоятельств аварии или несчас</w:t>
      </w:r>
      <w:r>
        <w:t xml:space="preserve">тного случая </w:t>
      </w:r>
      <w:r>
        <w:t>(</w:t>
      </w:r>
      <w:hyperlink r:id="rId37" w:anchor="/document/97/19262/keg_412/" w:history="1">
        <w:r>
          <w:rPr>
            <w:rStyle w:val="a4"/>
          </w:rPr>
          <w:t>п. 4.16 Положения № ПОТ РО 14000-005-98</w:t>
        </w:r>
      </w:hyperlink>
      <w:r>
        <w:t>)</w:t>
      </w:r>
      <w:r>
        <w:t>.</w:t>
      </w:r>
    </w:p>
    <w:p w:rsidR="00000000" w:rsidRDefault="006F4E6E">
      <w:pPr>
        <w:pStyle w:val="2"/>
        <w:divId w:val="1546715946"/>
        <w:rPr>
          <w:rFonts w:eastAsia="Times New Roman"/>
        </w:rPr>
      </w:pPr>
      <w:r>
        <w:rPr>
          <w:rFonts w:eastAsia="Times New Roman"/>
        </w:rPr>
        <w:t>Как оформить наряд-допус</w:t>
      </w:r>
      <w:r>
        <w:rPr>
          <w:rFonts w:eastAsia="Times New Roman"/>
        </w:rPr>
        <w:t>к</w:t>
      </w:r>
    </w:p>
    <w:p w:rsidR="00000000" w:rsidRDefault="006F4E6E">
      <w:pPr>
        <w:pStyle w:val="a3"/>
        <w:divId w:val="1252080875"/>
      </w:pPr>
      <w:r>
        <w:t>Наряд-допуск на выполнение работ с повышенной опасностью оформляют до начала работ в подразделении, где б</w:t>
      </w:r>
      <w:r>
        <w:t xml:space="preserve">удут производиться </w:t>
      </w:r>
      <w:hyperlink r:id="rId38" w:anchor="/document/16/30334/iva51/" w:history="1">
        <w:r>
          <w:rPr>
            <w:rStyle w:val="a4"/>
          </w:rPr>
          <w:t>работы с повышенной опасностью</w:t>
        </w:r>
      </w:hyperlink>
      <w:r>
        <w:t>. Стандартная форма наряда-допуска приведена в</w:t>
      </w:r>
      <w:r>
        <w:t xml:space="preserve"> </w:t>
      </w:r>
      <w:hyperlink r:id="rId39" w:anchor="/document/97/19262/keg_92/" w:history="1">
        <w:r>
          <w:rPr>
            <w:rStyle w:val="a4"/>
          </w:rPr>
          <w:t>приложении 2</w:t>
        </w:r>
      </w:hyperlink>
      <w:r>
        <w:t xml:space="preserve"> к Положению </w:t>
      </w:r>
      <w:r>
        <w:t>№ ПОТ РО 14000-005-98. Конкретные требования к оформлению нарядов-допусков предусмотрены в правилах по охране труда во время выполнения отдельных видов работ</w:t>
      </w:r>
      <w:r>
        <w:t>.</w:t>
      </w:r>
    </w:p>
    <w:p w:rsidR="00000000" w:rsidRDefault="006F4E6E">
      <w:pPr>
        <w:pStyle w:val="a3"/>
        <w:divId w:val="1252080875"/>
      </w:pPr>
      <w:r>
        <w:t>В наряде-допуске указывают</w:t>
      </w:r>
      <w:r>
        <w:t>:</w:t>
      </w:r>
    </w:p>
    <w:p w:rsidR="00000000" w:rsidRDefault="006F4E6E">
      <w:pPr>
        <w:numPr>
          <w:ilvl w:val="0"/>
          <w:numId w:val="4"/>
        </w:numPr>
        <w:spacing w:after="103"/>
        <w:ind w:left="686"/>
        <w:divId w:val="1252080875"/>
        <w:rPr>
          <w:rFonts w:eastAsia="Times New Roman"/>
        </w:rPr>
      </w:pPr>
      <w:r>
        <w:rPr>
          <w:rStyle w:val="xx-small"/>
          <w:rFonts w:eastAsia="Times New Roman"/>
        </w:rPr>
        <w:t>место выполнения работ;</w:t>
      </w:r>
    </w:p>
    <w:p w:rsidR="00000000" w:rsidRDefault="006F4E6E">
      <w:pPr>
        <w:numPr>
          <w:ilvl w:val="0"/>
          <w:numId w:val="4"/>
        </w:numPr>
        <w:spacing w:after="103"/>
        <w:ind w:left="686"/>
        <w:divId w:val="1252080875"/>
        <w:rPr>
          <w:rFonts w:eastAsia="Times New Roman"/>
        </w:rPr>
      </w:pPr>
      <w:r>
        <w:rPr>
          <w:rStyle w:val="xx-small"/>
          <w:rFonts w:eastAsia="Times New Roman"/>
        </w:rPr>
        <w:t>содержание работ с повышенной опасностью;</w:t>
      </w:r>
    </w:p>
    <w:p w:rsidR="00000000" w:rsidRDefault="006F4E6E">
      <w:pPr>
        <w:numPr>
          <w:ilvl w:val="0"/>
          <w:numId w:val="4"/>
        </w:numPr>
        <w:spacing w:after="103"/>
        <w:ind w:left="686"/>
        <w:divId w:val="1252080875"/>
        <w:rPr>
          <w:rFonts w:eastAsia="Times New Roman"/>
        </w:rPr>
      </w:pPr>
      <w:r>
        <w:rPr>
          <w:rStyle w:val="xx-small"/>
          <w:rFonts w:eastAsia="Times New Roman"/>
        </w:rPr>
        <w:t>усл</w:t>
      </w:r>
      <w:r>
        <w:rPr>
          <w:rStyle w:val="xx-small"/>
          <w:rFonts w:eastAsia="Times New Roman"/>
        </w:rPr>
        <w:t>овия безопасного проведения работ;</w:t>
      </w:r>
    </w:p>
    <w:p w:rsidR="00000000" w:rsidRDefault="006F4E6E">
      <w:pPr>
        <w:numPr>
          <w:ilvl w:val="0"/>
          <w:numId w:val="4"/>
        </w:numPr>
        <w:spacing w:after="103"/>
        <w:ind w:left="686"/>
        <w:divId w:val="1252080875"/>
        <w:rPr>
          <w:rFonts w:eastAsia="Times New Roman"/>
        </w:rPr>
      </w:pPr>
      <w:r>
        <w:rPr>
          <w:rStyle w:val="xx-small"/>
          <w:rFonts w:eastAsia="Times New Roman"/>
        </w:rPr>
        <w:t>время начала и окончания работ;</w:t>
      </w:r>
    </w:p>
    <w:p w:rsidR="00000000" w:rsidRDefault="006F4E6E">
      <w:pPr>
        <w:numPr>
          <w:ilvl w:val="0"/>
          <w:numId w:val="4"/>
        </w:numPr>
        <w:spacing w:after="103"/>
        <w:ind w:left="686"/>
        <w:divId w:val="1252080875"/>
        <w:rPr>
          <w:rFonts w:eastAsia="Times New Roman"/>
        </w:rPr>
      </w:pPr>
      <w:r>
        <w:rPr>
          <w:rStyle w:val="xx-small"/>
          <w:rFonts w:eastAsia="Times New Roman"/>
        </w:rPr>
        <w:t>состав бригады и лиц, ответственных за безопасность во время работ.</w:t>
      </w:r>
    </w:p>
    <w:p w:rsidR="00000000" w:rsidRDefault="006F4E6E">
      <w:pPr>
        <w:pStyle w:val="a3"/>
        <w:divId w:val="1252080875"/>
      </w:pPr>
      <w:r>
        <w:t>К наряду-допуску можно прикладывать эскизы защитных устройств и приспособлений, схемы расстановки постов оцепления и пред</w:t>
      </w:r>
      <w:r>
        <w:t>упредительных знаков и т. д</w:t>
      </w:r>
      <w:r>
        <w:t>.</w:t>
      </w:r>
    </w:p>
    <w:p w:rsidR="00000000" w:rsidRDefault="006F4E6E">
      <w:pPr>
        <w:pStyle w:val="a3"/>
        <w:divId w:val="1252080875"/>
      </w:pPr>
      <w:r>
        <w:t>Если на одном объекте выполняют работы две и более бригады, наряд-допуск выдают ответственному производителю работ для каждой бригады за подписью одного лица. Выдачу наряда-допуска регистрируют в специальном</w:t>
      </w:r>
      <w:r>
        <w:t xml:space="preserve"> </w:t>
      </w:r>
      <w:hyperlink r:id="rId40" w:anchor="/document/118/29167/" w:history="1">
        <w:r>
          <w:rPr>
            <w:rStyle w:val="a4"/>
          </w:rPr>
          <w:t>журнале</w:t>
        </w:r>
      </w:hyperlink>
      <w:r>
        <w:t>.</w:t>
      </w:r>
    </w:p>
    <w:p w:rsidR="00000000" w:rsidRDefault="006F4E6E">
      <w:pPr>
        <w:pStyle w:val="a3"/>
        <w:divId w:val="1252080875"/>
      </w:pPr>
      <w:r>
        <w:t xml:space="preserve">Наряд-допуск можно выдавать на одну смену или на весь период выполнения непрерывных работ. В этом случае наряд продлевают для каждой смены </w:t>
      </w:r>
      <w:r>
        <w:t>(</w:t>
      </w:r>
      <w:hyperlink r:id="rId41" w:anchor="/document/97/19262/keg_383/" w:history="1">
        <w:r>
          <w:rPr>
            <w:rStyle w:val="a4"/>
          </w:rPr>
          <w:t>п. 3.3</w:t>
        </w:r>
      </w:hyperlink>
      <w:r>
        <w:t xml:space="preserve"> </w:t>
      </w:r>
      <w:hyperlink r:id="rId42" w:anchor="/document/97/19262/keg_325/" w:history="1">
        <w:r>
          <w:rPr>
            <w:rStyle w:val="a4"/>
          </w:rPr>
          <w:t>Положения № ПОТ РО 14000-005-98</w:t>
        </w:r>
      </w:hyperlink>
      <w:r>
        <w:t>)</w:t>
      </w:r>
      <w:r>
        <w:t>.</w:t>
      </w:r>
    </w:p>
    <w:p w:rsidR="00000000" w:rsidRDefault="006F4E6E">
      <w:pPr>
        <w:pStyle w:val="a3"/>
        <w:divId w:val="1252080875"/>
      </w:pPr>
      <w:r>
        <w:t>Наряд-допуск выписывают в двух экземплярах и заполняют чернилами. Запрещено вносить исправления в текст</w:t>
      </w:r>
      <w:r>
        <w:t>.</w:t>
      </w:r>
    </w:p>
    <w:p w:rsidR="00000000" w:rsidRDefault="006F4E6E">
      <w:pPr>
        <w:pStyle w:val="a3"/>
        <w:divId w:val="1252080875"/>
      </w:pPr>
      <w:r>
        <w:t xml:space="preserve">В правилах по охране труда во время </w:t>
      </w:r>
      <w:r>
        <w:t xml:space="preserve">выполнения </w:t>
      </w:r>
      <w:hyperlink r:id="rId43" w:anchor="/document/16/30334/iva55/" w:history="1">
        <w:r>
          <w:rPr>
            <w:rStyle w:val="a4"/>
          </w:rPr>
          <w:t>отдельных видов работ</w:t>
        </w:r>
      </w:hyperlink>
      <w:r>
        <w:t xml:space="preserve"> указаны свои требования к оформлению нарядов-допусков</w:t>
      </w:r>
      <w:r>
        <w:t>.</w:t>
      </w:r>
    </w:p>
    <w:p w:rsidR="00000000" w:rsidRDefault="006F4E6E">
      <w:pPr>
        <w:pStyle w:val="2"/>
        <w:divId w:val="1546715946"/>
        <w:rPr>
          <w:rFonts w:eastAsia="Times New Roman"/>
        </w:rPr>
      </w:pPr>
      <w:r>
        <w:rPr>
          <w:rFonts w:eastAsia="Times New Roman"/>
        </w:rPr>
        <w:t>Кто выдает наряды-допуск</w:t>
      </w:r>
      <w:r>
        <w:rPr>
          <w:rFonts w:eastAsia="Times New Roman"/>
        </w:rPr>
        <w:t>и</w:t>
      </w:r>
    </w:p>
    <w:p w:rsidR="00000000" w:rsidRDefault="006F4E6E">
      <w:pPr>
        <w:pStyle w:val="a3"/>
        <w:divId w:val="778449624"/>
      </w:pPr>
      <w:r>
        <w:t xml:space="preserve">На работы локального характера с повышенной опасностью </w:t>
      </w:r>
      <w:hyperlink r:id="rId44" w:anchor="/document/16/30334/iva93/" w:history="1">
        <w:r>
          <w:rPr>
            <w:rStyle w:val="a4"/>
          </w:rPr>
          <w:t>наряды-допуски</w:t>
        </w:r>
      </w:hyperlink>
      <w:r>
        <w:t xml:space="preserve"> выдают руководители подразделений и их заместители. Если на работах с повышенной опасностью задействовано несколько цехов и служб организации, наряды-допуски выдают</w:t>
      </w:r>
      <w:r>
        <w:t>:</w:t>
      </w:r>
    </w:p>
    <w:p w:rsidR="00000000" w:rsidRDefault="006F4E6E">
      <w:pPr>
        <w:numPr>
          <w:ilvl w:val="0"/>
          <w:numId w:val="5"/>
        </w:numPr>
        <w:spacing w:after="103"/>
        <w:ind w:left="686"/>
        <w:divId w:val="778449624"/>
        <w:rPr>
          <w:rFonts w:eastAsia="Times New Roman"/>
        </w:rPr>
      </w:pPr>
      <w:r>
        <w:rPr>
          <w:rStyle w:val="xx-small"/>
          <w:rFonts w:eastAsia="Times New Roman"/>
        </w:rPr>
        <w:t xml:space="preserve">главный инженер организации </w:t>
      </w:r>
      <w:r>
        <w:rPr>
          <w:rStyle w:val="xx-small"/>
          <w:rFonts w:eastAsia="Times New Roman"/>
        </w:rPr>
        <w:t>(технический директор);</w:t>
      </w:r>
    </w:p>
    <w:p w:rsidR="00000000" w:rsidRDefault="006F4E6E">
      <w:pPr>
        <w:numPr>
          <w:ilvl w:val="0"/>
          <w:numId w:val="5"/>
        </w:numPr>
        <w:spacing w:after="103"/>
        <w:ind w:left="686"/>
        <w:divId w:val="778449624"/>
        <w:rPr>
          <w:rFonts w:eastAsia="Times New Roman"/>
        </w:rPr>
      </w:pPr>
      <w:r>
        <w:rPr>
          <w:rStyle w:val="xx-small"/>
          <w:rFonts w:eastAsia="Times New Roman"/>
        </w:rPr>
        <w:t>заместитель или главные специалисты организации по распоряжению главного инженера.</w:t>
      </w:r>
    </w:p>
    <w:p w:rsidR="00000000" w:rsidRDefault="006F4E6E">
      <w:pPr>
        <w:pStyle w:val="a3"/>
        <w:divId w:val="778449624"/>
      </w:pPr>
      <w:r>
        <w:lastRenderedPageBreak/>
        <w:t>Работы вблизи действующих линий электропередачи и скрытых коммуникаций предварительно согласовывают с заинтересованными организациями, а документы (с</w:t>
      </w:r>
      <w:r>
        <w:t xml:space="preserve">хемы коммуникаций и т. д.) прикладывают к наряду-допуску </w:t>
      </w:r>
      <w:r>
        <w:t>(</w:t>
      </w:r>
      <w:hyperlink r:id="rId45" w:anchor="/document/97/19262/keg_388/" w:history="1">
        <w:r>
          <w:rPr>
            <w:rStyle w:val="a4"/>
          </w:rPr>
          <w:t>п. 3.8 Положения № ПОТ РО 14000-005-98</w:t>
        </w:r>
      </w:hyperlink>
      <w:r>
        <w:t>)</w:t>
      </w:r>
      <w:r>
        <w:t>.</w:t>
      </w:r>
    </w:p>
    <w:p w:rsidR="00000000" w:rsidRDefault="006F4E6E">
      <w:pPr>
        <w:pStyle w:val="a3"/>
        <w:divId w:val="778449624"/>
      </w:pPr>
      <w:r>
        <w:t>Если работы с повышенной опасностью выполняют подрядные организации, наряды-допуски выдают уполномоченные лица подрядных организаций. Со стороны заказчика свою подпись в наряде ставит уполномоченный сотрудник</w:t>
      </w:r>
      <w:r>
        <w:t>.</w:t>
      </w:r>
    </w:p>
    <w:p w:rsidR="00000000" w:rsidRDefault="006F4E6E">
      <w:pPr>
        <w:divId w:val="1000814383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перечень должностных лиц, которые имеют право выдавать наряды-допуски на работы с повышенной опасностью, составляет и ежегодно обновляет главный инженер.</w:t>
      </w:r>
    </w:p>
    <w:p w:rsidR="00000000" w:rsidRDefault="006F4E6E">
      <w:pPr>
        <w:pStyle w:val="a3"/>
        <w:divId w:val="689454915"/>
      </w:pPr>
      <w:r>
        <w:t>Указанные в перечне лица должны проходить обучение и проверку знаний по охране труда</w:t>
      </w:r>
      <w:r>
        <w:t>.</w:t>
      </w:r>
    </w:p>
    <w:p w:rsidR="00000000" w:rsidRDefault="006F4E6E">
      <w:pPr>
        <w:pStyle w:val="2"/>
        <w:divId w:val="1546715946"/>
        <w:rPr>
          <w:rFonts w:eastAsia="Times New Roman"/>
        </w:rPr>
      </w:pPr>
      <w:r>
        <w:rPr>
          <w:rFonts w:eastAsia="Times New Roman"/>
        </w:rPr>
        <w:t xml:space="preserve">Кто отвечает за </w:t>
      </w:r>
      <w:r>
        <w:rPr>
          <w:rFonts w:eastAsia="Times New Roman"/>
        </w:rPr>
        <w:t>безопасность работ по нарядам-допуска</w:t>
      </w:r>
      <w:r>
        <w:rPr>
          <w:rFonts w:eastAsia="Times New Roman"/>
        </w:rPr>
        <w:t>м</w:t>
      </w:r>
    </w:p>
    <w:p w:rsidR="00000000" w:rsidRDefault="006F4E6E">
      <w:pPr>
        <w:pStyle w:val="a3"/>
        <w:divId w:val="948120961"/>
      </w:pPr>
      <w:r>
        <w:t xml:space="preserve">За безопасность работ по </w:t>
      </w:r>
      <w:hyperlink r:id="rId46" w:anchor="/document/16/30334/iva93/" w:history="1">
        <w:r>
          <w:rPr>
            <w:rStyle w:val="a4"/>
          </w:rPr>
          <w:t>нарядам-допускам</w:t>
        </w:r>
      </w:hyperlink>
      <w:r>
        <w:t xml:space="preserve"> отвечают </w:t>
      </w:r>
      <w:r>
        <w:t>(</w:t>
      </w:r>
      <w:hyperlink r:id="rId47" w:anchor="/document/97/19262/keg_351/" w:history="1">
        <w:r>
          <w:rPr>
            <w:rStyle w:val="a4"/>
          </w:rPr>
          <w:t>п. 2.4 Положения</w:t>
        </w:r>
      </w:hyperlink>
      <w:r>
        <w:t xml:space="preserve"> № ПОТ РО 140</w:t>
      </w:r>
      <w:r>
        <w:t>00-005-98)</w:t>
      </w:r>
      <w:r>
        <w:t>:</w:t>
      </w:r>
    </w:p>
    <w:p w:rsidR="00000000" w:rsidRDefault="006F4E6E">
      <w:pPr>
        <w:numPr>
          <w:ilvl w:val="0"/>
          <w:numId w:val="6"/>
        </w:numPr>
        <w:spacing w:after="103"/>
        <w:ind w:left="686"/>
        <w:divId w:val="948120961"/>
        <w:rPr>
          <w:rFonts w:eastAsia="Times New Roman"/>
        </w:rPr>
      </w:pPr>
      <w:hyperlink r:id="rId48" w:anchor="/document/16/30334/iva7/" w:history="1">
        <w:r>
          <w:rPr>
            <w:rStyle w:val="a4"/>
            <w:rFonts w:eastAsia="Times New Roman"/>
          </w:rPr>
          <w:t>лицо, которое выдает наряд-допуск</w:t>
        </w:r>
      </w:hyperlink>
      <w:r>
        <w:rPr>
          <w:rStyle w:val="xx-small"/>
          <w:rFonts w:eastAsia="Times New Roman"/>
        </w:rPr>
        <w:t>;</w:t>
      </w:r>
    </w:p>
    <w:p w:rsidR="00000000" w:rsidRDefault="006F4E6E">
      <w:pPr>
        <w:numPr>
          <w:ilvl w:val="0"/>
          <w:numId w:val="6"/>
        </w:numPr>
        <w:spacing w:after="103"/>
        <w:ind w:left="686"/>
        <w:divId w:val="948120961"/>
        <w:rPr>
          <w:rFonts w:eastAsia="Times New Roman"/>
        </w:rPr>
      </w:pPr>
      <w:hyperlink r:id="rId49" w:anchor="/document/16/30334/iva14/" w:history="1">
        <w:r>
          <w:rPr>
            <w:rStyle w:val="a4"/>
            <w:rFonts w:eastAsia="Times New Roman"/>
          </w:rPr>
          <w:t>ответственный руководитель работ</w:t>
        </w:r>
      </w:hyperlink>
      <w:r>
        <w:rPr>
          <w:rStyle w:val="xx-small"/>
          <w:rFonts w:eastAsia="Times New Roman"/>
        </w:rPr>
        <w:t>;</w:t>
      </w:r>
    </w:p>
    <w:p w:rsidR="00000000" w:rsidRDefault="006F4E6E">
      <w:pPr>
        <w:numPr>
          <w:ilvl w:val="0"/>
          <w:numId w:val="6"/>
        </w:numPr>
        <w:spacing w:after="103"/>
        <w:ind w:left="686"/>
        <w:divId w:val="948120961"/>
        <w:rPr>
          <w:rFonts w:eastAsia="Times New Roman"/>
        </w:rPr>
      </w:pPr>
      <w:hyperlink r:id="rId50" w:anchor="/document/16/30334/iva22/" w:history="1">
        <w:r>
          <w:rPr>
            <w:rStyle w:val="a4"/>
            <w:rFonts w:eastAsia="Times New Roman"/>
          </w:rPr>
          <w:t>ответственный производитель работ (наблюдающий)</w:t>
        </w:r>
      </w:hyperlink>
      <w:r>
        <w:rPr>
          <w:rStyle w:val="xx-small"/>
          <w:rFonts w:eastAsia="Times New Roman"/>
        </w:rPr>
        <w:t>;</w:t>
      </w:r>
    </w:p>
    <w:p w:rsidR="00000000" w:rsidRDefault="006F4E6E">
      <w:pPr>
        <w:numPr>
          <w:ilvl w:val="0"/>
          <w:numId w:val="6"/>
        </w:numPr>
        <w:spacing w:after="103"/>
        <w:ind w:left="686"/>
        <w:divId w:val="948120961"/>
        <w:rPr>
          <w:rFonts w:eastAsia="Times New Roman"/>
        </w:rPr>
      </w:pPr>
      <w:hyperlink r:id="rId51" w:anchor="/document/16/30334/iva29/" w:history="1">
        <w:r>
          <w:rPr>
            <w:rStyle w:val="a4"/>
            <w:rFonts w:eastAsia="Times New Roman"/>
          </w:rPr>
          <w:t>допускающий к работе</w:t>
        </w:r>
      </w:hyperlink>
      <w:r>
        <w:rPr>
          <w:rStyle w:val="xx-small"/>
          <w:rFonts w:eastAsia="Times New Roman"/>
        </w:rPr>
        <w:t>;</w:t>
      </w:r>
    </w:p>
    <w:p w:rsidR="00000000" w:rsidRDefault="006F4E6E">
      <w:pPr>
        <w:numPr>
          <w:ilvl w:val="0"/>
          <w:numId w:val="6"/>
        </w:numPr>
        <w:spacing w:after="103"/>
        <w:ind w:left="686"/>
        <w:divId w:val="948120961"/>
        <w:rPr>
          <w:rFonts w:eastAsia="Times New Roman"/>
        </w:rPr>
      </w:pPr>
      <w:hyperlink r:id="rId52" w:anchor="/document/16/30334/iva38/" w:history="1">
        <w:r>
          <w:rPr>
            <w:rStyle w:val="a4"/>
            <w:rFonts w:eastAsia="Times New Roman"/>
          </w:rPr>
          <w:t>члены бригады, выполняющие</w:t>
        </w:r>
        <w:r>
          <w:rPr>
            <w:rStyle w:val="a4"/>
            <w:rFonts w:eastAsia="Times New Roman"/>
          </w:rPr>
          <w:t xml:space="preserve"> работы по наряду-допуску</w:t>
        </w:r>
      </w:hyperlink>
      <w:r>
        <w:rPr>
          <w:rStyle w:val="xx-small"/>
          <w:rFonts w:eastAsia="Times New Roman"/>
        </w:rPr>
        <w:t>.</w:t>
      </w:r>
    </w:p>
    <w:p w:rsidR="00000000" w:rsidRDefault="006F4E6E">
      <w:pPr>
        <w:pStyle w:val="a3"/>
        <w:divId w:val="948120961"/>
      </w:pPr>
      <w:r>
        <w:rPr>
          <w:b/>
          <w:bCs/>
        </w:rPr>
        <w:t>Таблица. Зона ответственности за безопасность работы по нарядам-допуска</w:t>
      </w:r>
      <w:r>
        <w:rPr>
          <w:b/>
          <w:bCs/>
        </w:rPr>
        <w:t>м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715"/>
        <w:gridCol w:w="6974"/>
      </w:tblGrid>
      <w:tr w:rsidR="00000000">
        <w:trPr>
          <w:divId w:val="109277486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Ответственные лиц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Зона ответственности</w:t>
            </w:r>
          </w:p>
        </w:tc>
      </w:tr>
      <w:tr w:rsidR="00000000">
        <w:trPr>
          <w:divId w:val="1092774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Выдающие наряды-допуск</w:t>
            </w:r>
            <w:r>
              <w:rPr>
                <w:rStyle w:val="xx-small"/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Определяют необходимость работ и безопасность их выполнения;</w:t>
            </w:r>
          </w:p>
          <w:p w:rsidR="00000000" w:rsidRDefault="006F4E6E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отвечают за правильность и полноту мер безопасности, которые указаны в наряде-допуске</w:t>
            </w:r>
          </w:p>
          <w:p w:rsidR="00000000" w:rsidRDefault="006F4E6E">
            <w:pPr>
              <w:pStyle w:val="a3"/>
            </w:pPr>
            <w:r>
              <w:t> </w:t>
            </w:r>
          </w:p>
        </w:tc>
      </w:tr>
      <w:tr w:rsidR="00000000">
        <w:trPr>
          <w:divId w:val="1092774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Ответственный руководитель рабо</w:t>
            </w:r>
            <w:r>
              <w:rPr>
                <w:rStyle w:val="xx-small"/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Устанавливает объем работ, организационные и технические мероприятия для безопасности работников; </w:t>
            </w:r>
          </w:p>
          <w:p w:rsidR="00000000" w:rsidRDefault="006F4E6E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определяет численный состав бри</w:t>
            </w:r>
            <w:r>
              <w:rPr>
                <w:rStyle w:val="xx-small"/>
                <w:rFonts w:eastAsia="Times New Roman"/>
              </w:rPr>
              <w:t>гады и квалификацию ее членов;</w:t>
            </w:r>
          </w:p>
          <w:p w:rsidR="00000000" w:rsidRDefault="006F4E6E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назначает допускающего и ответственного производителя работ</w:t>
            </w:r>
          </w:p>
          <w:p w:rsidR="00000000" w:rsidRDefault="006F4E6E">
            <w:pPr>
              <w:pStyle w:val="a3"/>
            </w:pPr>
            <w:r>
              <w:t> </w:t>
            </w:r>
          </w:p>
        </w:tc>
      </w:tr>
      <w:tr w:rsidR="00000000">
        <w:trPr>
          <w:divId w:val="1092774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lastRenderedPageBreak/>
              <w:t>Ответственный производитель работ (наблюдающий</w:t>
            </w:r>
            <w:r>
              <w:rPr>
                <w:rStyle w:val="xx-small"/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Руководит работой исполнителей;</w:t>
            </w:r>
          </w:p>
          <w:p w:rsidR="00000000" w:rsidRDefault="006F4E6E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контролирует соблюдение правил безопасности членами бригады, правильность использования СИЗ, следит за исправностью инструмента, наличием и рабочим состоянием ограждений, защитных и блокирующих устройств и т. д.</w:t>
            </w:r>
          </w:p>
          <w:p w:rsidR="00000000" w:rsidRDefault="006F4E6E">
            <w:pPr>
              <w:pStyle w:val="a3"/>
            </w:pPr>
            <w:r>
              <w:t> </w:t>
            </w:r>
          </w:p>
        </w:tc>
      </w:tr>
      <w:tr w:rsidR="00000000">
        <w:trPr>
          <w:divId w:val="1092774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Допускающи</w:t>
            </w:r>
            <w:r>
              <w:rPr>
                <w:rStyle w:val="xx-small"/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Контролирует предусмотрен</w:t>
            </w:r>
            <w:r>
              <w:rPr>
                <w:rStyle w:val="xx-small"/>
                <w:rFonts w:eastAsia="Times New Roman"/>
              </w:rPr>
              <w:t>ные нарядом-допуском организационные, технические и другие мероприятия;</w:t>
            </w:r>
          </w:p>
          <w:p w:rsidR="00000000" w:rsidRDefault="006F4E6E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допускает бригаду к работам с повышенной опасностью</w:t>
            </w:r>
          </w:p>
          <w:p w:rsidR="00000000" w:rsidRDefault="006F4E6E">
            <w:pPr>
              <w:pStyle w:val="a3"/>
            </w:pPr>
            <w:r>
              <w:t> </w:t>
            </w:r>
          </w:p>
        </w:tc>
      </w:tr>
      <w:tr w:rsidR="00000000">
        <w:trPr>
          <w:divId w:val="1092774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Члены бригад</w:t>
            </w:r>
            <w:r>
              <w:rPr>
                <w:rStyle w:val="xx-small"/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Выполняют указания, полученные при допуске, отвечают за обращение с оборудованием, инструментами, материалами, </w:t>
            </w:r>
            <w:r>
              <w:rPr>
                <w:rStyle w:val="xx-small"/>
                <w:rFonts w:eastAsia="Times New Roman"/>
              </w:rPr>
              <w:t xml:space="preserve">за использование средств защиты и принятие мер безопасности </w:t>
            </w:r>
          </w:p>
        </w:tc>
      </w:tr>
    </w:tbl>
    <w:p w:rsidR="00000000" w:rsidRDefault="006F4E6E">
      <w:pPr>
        <w:pStyle w:val="2"/>
        <w:divId w:val="1546715946"/>
        <w:rPr>
          <w:rFonts w:eastAsia="Times New Roman"/>
        </w:rPr>
      </w:pPr>
      <w:r>
        <w:rPr>
          <w:rFonts w:eastAsia="Times New Roman"/>
        </w:rPr>
        <w:t>Какой срок хранения наряда-допуск</w:t>
      </w:r>
      <w:r>
        <w:rPr>
          <w:rFonts w:eastAsia="Times New Roman"/>
        </w:rPr>
        <w:t>а</w:t>
      </w:r>
    </w:p>
    <w:p w:rsidR="00000000" w:rsidRDefault="006F4E6E">
      <w:pPr>
        <w:pStyle w:val="a3"/>
        <w:divId w:val="1250239019"/>
      </w:pPr>
      <w:r>
        <w:t xml:space="preserve">Срок хранения </w:t>
      </w:r>
      <w:hyperlink r:id="rId53" w:anchor="/document/16/30334/iva93/" w:history="1">
        <w:r>
          <w:rPr>
            <w:rStyle w:val="a4"/>
          </w:rPr>
          <w:t>наряда-допуска</w:t>
        </w:r>
      </w:hyperlink>
      <w:r>
        <w:t xml:space="preserve"> зависит от вида работ, на которые он выдан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908"/>
        <w:gridCol w:w="2996"/>
        <w:gridCol w:w="3785"/>
      </w:tblGrid>
      <w:tr w:rsidR="00000000">
        <w:trPr>
          <w:divId w:val="80971003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Вид рабо</w:t>
            </w:r>
            <w:r>
              <w:rPr>
                <w:rStyle w:val="xx-small"/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Срок хранения наряда-допуска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Основание</w:t>
            </w:r>
          </w:p>
        </w:tc>
      </w:tr>
      <w:tr w:rsidR="00000000">
        <w:trPr>
          <w:divId w:val="8097100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hyperlink r:id="rId54" w:anchor="/document/16/37350/" w:history="1">
              <w:r>
                <w:rPr>
                  <w:rStyle w:val="a4"/>
                  <w:rFonts w:eastAsia="Times New Roman"/>
                </w:rPr>
                <w:t>Газоопасные работы</w:t>
              </w:r>
            </w:hyperlink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pStyle w:val="a3"/>
            </w:pPr>
            <w:r>
              <w:t>Не меньше одного года с момента закрытия.</w:t>
            </w:r>
          </w:p>
          <w:p w:rsidR="00000000" w:rsidRDefault="006F4E6E">
            <w:pPr>
              <w:pStyle w:val="a3"/>
            </w:pPr>
            <w:r>
              <w:t>Постоянно хранят в исполнительно-технической документации на газопровод: наряды-допуски на первичный пуск газа, врезку в действующий газопровод, отключение газопроводов с заваркой наглухо в местах ответвления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hyperlink r:id="rId55" w:anchor="/document/99/499061806/XA00MBS2NO/" w:history="1">
              <w:r>
                <w:rPr>
                  <w:rStyle w:val="a4"/>
                  <w:rFonts w:eastAsia="Times New Roman"/>
                </w:rPr>
                <w:t>Пункт 151</w:t>
              </w:r>
            </w:hyperlink>
            <w:r>
              <w:rPr>
                <w:rStyle w:val="xx-small"/>
                <w:rFonts w:eastAsia="Times New Roman"/>
              </w:rPr>
              <w:t xml:space="preserve"> ФНП в области промышленной безопасности «Правила безопасности сетей газораспределения и газопотребления», утвержденных</w:t>
            </w:r>
            <w:r>
              <w:rPr>
                <w:rStyle w:val="xx-small"/>
                <w:rFonts w:eastAsia="Times New Roman"/>
              </w:rPr>
              <w:t xml:space="preserve"> </w:t>
            </w:r>
            <w:hyperlink r:id="rId56" w:anchor="/document/99/499061806/" w:history="1">
              <w:r>
                <w:rPr>
                  <w:rStyle w:val="a4"/>
                  <w:rFonts w:eastAsia="Times New Roman"/>
                </w:rPr>
                <w:t>приказом Ростехнадзора от 15.11.</w:t>
              </w:r>
              <w:r>
                <w:rPr>
                  <w:rStyle w:val="a4"/>
                  <w:rFonts w:eastAsia="Times New Roman"/>
                </w:rPr>
                <w:t>2013 № 542</w:t>
              </w:r>
            </w:hyperlink>
          </w:p>
        </w:tc>
      </w:tr>
      <w:tr w:rsidR="00000000">
        <w:trPr>
          <w:divId w:val="8097100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hyperlink r:id="rId57" w:anchor="/document/16/37357/" w:history="1">
              <w:r>
                <w:rPr>
                  <w:rStyle w:val="a4"/>
                  <w:rFonts w:eastAsia="Times New Roman"/>
                </w:rPr>
                <w:t>Огневые работы</w:t>
              </w:r>
            </w:hyperlink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Календарный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hyperlink r:id="rId58" w:anchor="/document/99/420229047/XA00MA62N9/" w:history="1">
              <w:r>
                <w:rPr>
                  <w:rStyle w:val="a4"/>
                  <w:rFonts w:eastAsia="Times New Roman"/>
                </w:rPr>
                <w:t>Пункт 13</w:t>
              </w:r>
            </w:hyperlink>
            <w:r>
              <w:rPr>
                <w:rStyle w:val="xx-small"/>
                <w:rFonts w:eastAsia="Times New Roman"/>
              </w:rPr>
              <w:t xml:space="preserve"> ФНП в области промышленной безопасности «Инструкция по веде</w:t>
            </w:r>
            <w:r>
              <w:rPr>
                <w:rStyle w:val="xx-small"/>
                <w:rFonts w:eastAsia="Times New Roman"/>
              </w:rPr>
              <w:t xml:space="preserve">нию огневых работ в горных выработках, надшахтных зданиях шахт и углеобогатительных фабриках», </w:t>
            </w:r>
            <w:r>
              <w:rPr>
                <w:rStyle w:val="xx-small"/>
                <w:rFonts w:eastAsia="Times New Roman"/>
              </w:rPr>
              <w:lastRenderedPageBreak/>
              <w:t>утвержденных</w:t>
            </w:r>
            <w:r>
              <w:rPr>
                <w:rStyle w:val="xx-small"/>
                <w:rFonts w:eastAsia="Times New Roman"/>
              </w:rPr>
              <w:t xml:space="preserve"> </w:t>
            </w:r>
            <w:hyperlink r:id="rId59" w:anchor="/document/99/420229047/" w:history="1">
              <w:r>
                <w:rPr>
                  <w:rStyle w:val="a4"/>
                  <w:rFonts w:eastAsia="Times New Roman"/>
                </w:rPr>
                <w:t>приказом Ростехнадзора от 14.10.2014 № 463</w:t>
              </w:r>
            </w:hyperlink>
          </w:p>
        </w:tc>
      </w:tr>
      <w:tr w:rsidR="00000000">
        <w:trPr>
          <w:divId w:val="8097100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hyperlink r:id="rId60" w:anchor="/document/16/17522/" w:history="1">
              <w:r>
                <w:rPr>
                  <w:rStyle w:val="a4"/>
                  <w:rFonts w:eastAsia="Times New Roman"/>
                </w:rPr>
                <w:t>Работы на высоте</w:t>
              </w:r>
            </w:hyperlink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30 суток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hyperlink r:id="rId61" w:anchor="/document/99/499087789/XA00M9O2NH/" w:history="1">
              <w:r>
                <w:rPr>
                  <w:rStyle w:val="a4"/>
                  <w:rFonts w:eastAsia="Times New Roman"/>
                </w:rPr>
                <w:t>Пункт 40</w:t>
              </w:r>
            </w:hyperlink>
            <w:r>
              <w:rPr>
                <w:rStyle w:val="xx-small"/>
                <w:rFonts w:eastAsia="Times New Roman"/>
              </w:rPr>
              <w:t xml:space="preserve"> Правил по охране труда при работе на высоте, утвержденных</w:t>
            </w:r>
            <w:r>
              <w:rPr>
                <w:rStyle w:val="xx-small"/>
                <w:rFonts w:eastAsia="Times New Roman"/>
              </w:rPr>
              <w:t xml:space="preserve"> </w:t>
            </w:r>
            <w:hyperlink r:id="rId62" w:anchor="/document/99/499087789/" w:history="1">
              <w:r>
                <w:rPr>
                  <w:rStyle w:val="a4"/>
                  <w:rFonts w:eastAsia="Times New Roman"/>
                </w:rPr>
                <w:t>приказом Минтруда от 28.03.2014 № 155н</w:t>
              </w:r>
            </w:hyperlink>
          </w:p>
        </w:tc>
      </w:tr>
      <w:tr w:rsidR="00000000">
        <w:trPr>
          <w:divId w:val="8097100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Земляные работы в зоне расположения газо- и конденсатопроводов, технологических трубопроводо</w:t>
            </w:r>
            <w:r>
              <w:rPr>
                <w:rStyle w:val="xx-small"/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Один месяц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hyperlink r:id="rId63" w:anchor="/document/99/902325568/XA00M6U2MJ/" w:history="1">
              <w:r>
                <w:rPr>
                  <w:rStyle w:val="a4"/>
                  <w:rFonts w:eastAsia="Times New Roman"/>
                </w:rPr>
                <w:t>Пункт 9</w:t>
              </w:r>
            </w:hyperlink>
            <w:r>
              <w:rPr>
                <w:rStyle w:val="xx-small"/>
                <w:rFonts w:eastAsia="Times New Roman"/>
              </w:rPr>
              <w:t xml:space="preserve"> ФНП в области промышленной безопасности «Положение о применении нарядов-допусков при выполнении работ повышенной опасности на опасных производственных объектах горно-металлургической промышленности», утвержденны</w:t>
            </w:r>
            <w:r>
              <w:rPr>
                <w:rStyle w:val="xx-small"/>
                <w:rFonts w:eastAsia="Times New Roman"/>
              </w:rPr>
              <w:t>х приказом Ростехнадзора от 18.01.2012 № 44</w:t>
            </w:r>
          </w:p>
        </w:tc>
      </w:tr>
      <w:tr w:rsidR="00000000">
        <w:trPr>
          <w:divId w:val="8097100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Работы по обслуживанию электроустаново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30 суток – для нарядов, по которым работы полностью закончены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hyperlink r:id="rId64" w:anchor="/document/99/499037306/XA00M762MV/" w:history="1">
              <w:r>
                <w:rPr>
                  <w:rStyle w:val="a4"/>
                  <w:rFonts w:eastAsia="Times New Roman"/>
                </w:rPr>
                <w:t>Пункт 6.5</w:t>
              </w:r>
            </w:hyperlink>
            <w:r>
              <w:rPr>
                <w:rStyle w:val="xx-small"/>
                <w:rFonts w:eastAsia="Times New Roman"/>
              </w:rPr>
              <w:t xml:space="preserve"> Правил по охране</w:t>
            </w:r>
            <w:r>
              <w:rPr>
                <w:rStyle w:val="xx-small"/>
                <w:rFonts w:eastAsia="Times New Roman"/>
              </w:rPr>
              <w:t xml:space="preserve"> труда при эксплуатации электроустановок от 24.07.2013 № 328н</w:t>
            </w:r>
          </w:p>
        </w:tc>
      </w:tr>
      <w:tr w:rsidR="00000000">
        <w:trPr>
          <w:divId w:val="8097100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Ремонтные работы при эксплуатации тепловых энергоустаново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30 суток – для нарядов, по которым работы полностью закончены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hyperlink r:id="rId65" w:anchor="/document/99/499037306/XA00M762MV/" w:history="1">
              <w:r>
                <w:rPr>
                  <w:rStyle w:val="a4"/>
                  <w:rFonts w:eastAsia="Times New Roman"/>
                </w:rPr>
                <w:t>Пункт 6.5</w:t>
              </w:r>
            </w:hyperlink>
            <w:r>
              <w:rPr>
                <w:rStyle w:val="xx-small"/>
                <w:rFonts w:eastAsia="Times New Roman"/>
              </w:rPr>
              <w:t xml:space="preserve"> Правил по охране труда при эксплуатации электроустановок от 24.07.2013 № 328н</w:t>
            </w:r>
          </w:p>
        </w:tc>
      </w:tr>
      <w:tr w:rsidR="00000000">
        <w:trPr>
          <w:divId w:val="8097100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Обслуживание сосудов и</w:t>
            </w:r>
            <w:r>
              <w:rPr>
                <w:rStyle w:val="xx-small"/>
                <w:rFonts w:eastAsia="Times New Roman"/>
              </w:rPr>
              <w:t xml:space="preserve"> </w:t>
            </w:r>
            <w:hyperlink r:id="rId66" w:anchor="/document/16/37461/" w:history="1">
              <w:r>
                <w:rPr>
                  <w:rStyle w:val="a4"/>
                  <w:rFonts w:eastAsia="Times New Roman"/>
                </w:rPr>
                <w:t>тру</w:t>
              </w:r>
              <w:r>
                <w:rPr>
                  <w:rStyle w:val="a4"/>
                  <w:rFonts w:eastAsia="Times New Roman"/>
                </w:rPr>
                <w:t>бопроводов, работающих под давлением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Не меньше одного года с момента закрытия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4E6E">
            <w:pPr>
              <w:rPr>
                <w:rFonts w:eastAsia="Times New Roman"/>
              </w:rPr>
            </w:pPr>
            <w:hyperlink r:id="rId67" w:anchor="/document/99/499061809/XA00MB82MT/" w:history="1">
              <w:r>
                <w:rPr>
                  <w:rStyle w:val="a4"/>
                  <w:rFonts w:eastAsia="Times New Roman"/>
                </w:rPr>
                <w:t>Пункт 294</w:t>
              </w:r>
            </w:hyperlink>
            <w:r>
              <w:rPr>
                <w:rStyle w:val="xx-small"/>
                <w:rFonts w:eastAsia="Times New Roman"/>
              </w:rPr>
              <w:t xml:space="preserve"> ФНП в области промышленной безопасности «Правила безопасности для объектов, использующих </w:t>
            </w:r>
            <w:r>
              <w:rPr>
                <w:rStyle w:val="xx-small"/>
                <w:rFonts w:eastAsia="Times New Roman"/>
              </w:rPr>
              <w:t>сжиженные углеводородные газы», утвержденных приказом Ростехнадзора от 21.11.2013 № 558</w:t>
            </w:r>
          </w:p>
        </w:tc>
      </w:tr>
    </w:tbl>
    <w:p w:rsidR="006F4E6E" w:rsidRDefault="006F4E6E">
      <w:pPr>
        <w:divId w:val="78546472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6F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7C44"/>
    <w:multiLevelType w:val="multilevel"/>
    <w:tmpl w:val="2E3E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86E1D"/>
    <w:multiLevelType w:val="multilevel"/>
    <w:tmpl w:val="19B8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0821"/>
    <w:multiLevelType w:val="multilevel"/>
    <w:tmpl w:val="3536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061A5"/>
    <w:multiLevelType w:val="multilevel"/>
    <w:tmpl w:val="A310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C4679"/>
    <w:multiLevelType w:val="multilevel"/>
    <w:tmpl w:val="B0AC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A1B91"/>
    <w:multiLevelType w:val="multilevel"/>
    <w:tmpl w:val="A56C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B2DEC"/>
    <w:multiLevelType w:val="multilevel"/>
    <w:tmpl w:val="EEC4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E92D2E"/>
    <w:multiLevelType w:val="multilevel"/>
    <w:tmpl w:val="ECDC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1B0878"/>
    <w:multiLevelType w:val="multilevel"/>
    <w:tmpl w:val="0E84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1206DF"/>
    <w:multiLevelType w:val="multilevel"/>
    <w:tmpl w:val="7402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87E68"/>
    <w:rsid w:val="00387E68"/>
    <w:rsid w:val="006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customStyle="1" w:styleId="xx-small">
    <w:name w:val="xx-small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6472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8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594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137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061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4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7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13196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9572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7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03537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74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531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8135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45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48950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6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03813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2236</Words>
  <Characters>12747</Characters>
  <Application>Microsoft Office Word</Application>
  <DocSecurity>0</DocSecurity>
  <Lines>106</Lines>
  <Paragraphs>29</Paragraphs>
  <ScaleCrop>false</ScaleCrop>
  <Company/>
  <LinksUpToDate>false</LinksUpToDate>
  <CharactersWithSpaces>14954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2018-07-03T05:14:00Z</dcterms:created>
  <dcterms:modified xsi:type="dcterms:W3CDTF">2018-07-03T05:14:00Z</dcterms:modified>
</cp:coreProperties>
</file>