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B3E" w:rsidRDefault="00722F8A">
      <w:pPr>
        <w:pStyle w:val="electron-p"/>
        <w:spacing w:after="280" w:afterAutospacing="1"/>
      </w:pPr>
      <w:r>
        <w:t>Электронный журнал</w:t>
      </w:r>
    </w:p>
    <w:p w:rsidR="00000000" w:rsidRDefault="008B7EA2">
      <w:pPr>
        <w:spacing w:after="280" w:afterAutospacing="1"/>
      </w:pPr>
      <w:r>
        <w:rPr>
          <w:noProof/>
        </w:rPr>
        <w:drawing>
          <wp:inline distT="0" distB="0" distL="0" distR="0">
            <wp:extent cx="2095500" cy="304800"/>
            <wp:effectExtent l="19050" t="0" r="0" b="0"/>
            <wp:docPr id="1" name="Рисунок 1" descr="Электронный журнал «Справочник специалиста по охране труд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лектронный журнал «Справочник специалиста по охране труда»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22F8A">
      <w:pPr>
        <w:spacing w:after="280" w:afterAutospacing="1"/>
      </w:pPr>
      <w:r>
        <w:br/>
      </w:r>
      <w:r>
        <w:br/>
      </w:r>
      <w:r>
        <w:br/>
      </w:r>
      <w:r>
        <w:br/>
      </w:r>
    </w:p>
    <w:p w:rsidR="00000000" w:rsidRDefault="00722F8A">
      <w:pPr>
        <w:spacing w:after="280" w:afterAutospacing="1"/>
      </w:pPr>
      <w:r>
        <w:t>Специальная оценка условий труда / локальные документы</w:t>
      </w:r>
    </w:p>
    <w:p w:rsidR="00000000" w:rsidRDefault="00722F8A">
      <w:pPr>
        <w:spacing w:after="280" w:afterAutospacing="1"/>
      </w:pPr>
      <w:r>
        <w:rPr>
          <w:b/>
          <w:bCs/>
        </w:rPr>
        <w:t>Пример заполнения протокола оценки тяжести трудового процесса</w:t>
      </w:r>
    </w:p>
    <w:p w:rsidR="00000000" w:rsidRDefault="00722F8A">
      <w:pPr>
        <w:spacing w:after="280" w:afterAutospacing="1"/>
      </w:pPr>
      <w:r>
        <w:t>Тяжесть трудового процесса оценивают по физическим и динамическим нагрузкам, массе перемещаемого груза вручную, с</w:t>
      </w:r>
      <w:r>
        <w:t xml:space="preserve">тереотипным рабочим движениям, рабочей позе, статической нагрузке, наклонам корпуса и перемещению в пространстве (п. 71 приложения 1 к приказу Минтруда России от 21 марта 2014 г. № 33н) </w:t>
      </w:r>
    </w:p>
    <w:p w:rsidR="00000000" w:rsidRDefault="00722F8A">
      <w:pPr>
        <w:spacing w:after="280" w:afterAutospacing="1"/>
      </w:pPr>
      <w:r>
        <w:br/>
      </w:r>
      <w:r>
        <w:br/>
      </w:r>
    </w:p>
    <w:p w:rsidR="00000000" w:rsidRDefault="008B7EA2">
      <w:pPr>
        <w:spacing w:after="280" w:afterAutospacing="1"/>
      </w:pPr>
      <w:r>
        <w:rPr>
          <w:noProof/>
        </w:rPr>
        <w:lastRenderedPageBreak/>
        <w:drawing>
          <wp:inline distT="0" distB="0" distL="0" distR="0">
            <wp:extent cx="4552950" cy="44577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B7EA2">
      <w:pPr>
        <w:spacing w:after="280" w:afterAutospacing="1"/>
      </w:pPr>
      <w:r>
        <w:rPr>
          <w:noProof/>
        </w:rPr>
        <w:lastRenderedPageBreak/>
        <w:drawing>
          <wp:inline distT="0" distB="0" distL="0" distR="0">
            <wp:extent cx="5981700" cy="7715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22F8A">
      <w:pPr>
        <w:spacing w:after="280" w:afterAutospacing="1"/>
      </w:pPr>
    </w:p>
    <w:p w:rsidR="00000000" w:rsidRDefault="008B7EA2">
      <w:pPr>
        <w:spacing w:after="280" w:afterAutospacing="1"/>
      </w:pPr>
      <w:r>
        <w:rPr>
          <w:noProof/>
        </w:rPr>
        <w:lastRenderedPageBreak/>
        <w:drawing>
          <wp:inline distT="0" distB="0" distL="0" distR="0">
            <wp:extent cx="4810125" cy="62388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00525" cy="532447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B7EA2">
      <w:pPr>
        <w:spacing w:after="280" w:afterAutospacing="1"/>
      </w:pPr>
      <w:r>
        <w:rPr>
          <w:noProof/>
        </w:rPr>
        <w:lastRenderedPageBreak/>
        <w:drawing>
          <wp:inline distT="0" distB="0" distL="0" distR="0">
            <wp:extent cx="5048250" cy="39528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F8A" w:rsidRDefault="00722F8A">
      <w:pPr>
        <w:spacing w:after="280" w:afterAutospacing="1"/>
      </w:pPr>
      <w:r>
        <w:t xml:space="preserve">  </w:t>
      </w:r>
    </w:p>
    <w:sectPr w:rsidR="00722F8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stylePaneSortMethod w:val="0000"/>
  <w:defaultTabStop w:val="720"/>
  <w:noPunctuationKerning/>
  <w:characterSpacingControl w:val="doNotCompress"/>
  <w:compat/>
  <w:rsids>
    <w:rsidRoot w:val="00A77B3E"/>
    <w:rsid w:val="00722F8A"/>
    <w:rsid w:val="008B7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line="300" w:lineRule="atLeast"/>
    </w:pPr>
    <w:rPr>
      <w:rFonts w:ascii="Georgia" w:eastAsia="Georgia" w:hAnsi="Georgia" w:cs="Georgia"/>
      <w:color w:val="000000"/>
      <w:sz w:val="22"/>
      <w:szCs w:val="22"/>
    </w:rPr>
  </w:style>
  <w:style w:type="paragraph" w:styleId="2">
    <w:name w:val="heading 2"/>
    <w:basedOn w:val="a"/>
    <w:next w:val="a"/>
    <w:qFormat/>
    <w:rsid w:val="00EF7B96"/>
    <w:pPr>
      <w:keepNext/>
      <w:spacing w:before="555" w:after="330" w:line="580" w:lineRule="atLeast"/>
      <w:outlineLvl w:val="1"/>
    </w:pPr>
    <w:rPr>
      <w:rFonts w:ascii="Arial" w:eastAsia="Arial" w:hAnsi="Arial" w:cs="Arial"/>
      <w:b/>
      <w:bCs/>
      <w:sz w:val="38"/>
      <w:szCs w:val="38"/>
    </w:rPr>
  </w:style>
  <w:style w:type="paragraph" w:styleId="3">
    <w:name w:val="heading 3"/>
    <w:basedOn w:val="a"/>
    <w:next w:val="a"/>
    <w:qFormat/>
    <w:rsid w:val="00EF7B96"/>
    <w:pPr>
      <w:keepNext/>
      <w:spacing w:before="240" w:after="60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styleId="4">
    <w:name w:val="heading 4"/>
    <w:basedOn w:val="a"/>
    <w:next w:val="a"/>
    <w:qFormat/>
    <w:rsid w:val="00EF7B96"/>
    <w:pPr>
      <w:keepNext/>
      <w:spacing w:before="240" w:after="60"/>
      <w:outlineLvl w:val="3"/>
    </w:pPr>
    <w:rPr>
      <w:i/>
      <w:iCs/>
    </w:rPr>
  </w:style>
  <w:style w:type="paragraph" w:styleId="5">
    <w:name w:val="heading 5"/>
    <w:basedOn w:val="a"/>
    <w:next w:val="a"/>
    <w:qFormat/>
    <w:rsid w:val="00EF7B96"/>
    <w:pPr>
      <w:spacing w:before="75" w:after="105" w:line="270" w:lineRule="atLeast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qFormat/>
    <w:rsid w:val="00EF7B96"/>
    <w:pPr>
      <w:spacing w:before="555" w:after="300" w:line="380" w:lineRule="atLeast"/>
      <w:outlineLvl w:val="5"/>
    </w:pPr>
    <w:rPr>
      <w:rFonts w:ascii="Arial" w:eastAsia="Arial" w:hAnsi="Arial" w:cs="Arial"/>
      <w:b/>
      <w:bCs/>
      <w:sz w:val="38"/>
      <w:szCs w:val="3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red">
    <w:name w:val="red"/>
    <w:basedOn w:val="a"/>
    <w:rPr>
      <w:color w:val="ED145B"/>
    </w:rPr>
  </w:style>
  <w:style w:type="paragraph" w:customStyle="1" w:styleId="letter">
    <w:name w:val="letter"/>
    <w:basedOn w:val="a"/>
  </w:style>
  <w:style w:type="paragraph" w:customStyle="1" w:styleId="quiz-title">
    <w:name w:val="quiz-title"/>
    <w:basedOn w:val="a"/>
    <w:pPr>
      <w:shd w:val="clear" w:color="auto" w:fill="000000"/>
    </w:pPr>
    <w:rPr>
      <w:color w:val="FFFFFF"/>
      <w:shd w:val="clear" w:color="auto" w:fill="000000"/>
    </w:rPr>
  </w:style>
  <w:style w:type="paragraph" w:customStyle="1" w:styleId="footlink">
    <w:name w:val="footlink"/>
    <w:basedOn w:val="a"/>
  </w:style>
  <w:style w:type="paragraph" w:customStyle="1" w:styleId="table-td">
    <w:name w:val="table-td"/>
    <w:basedOn w:val="a"/>
    <w:pPr>
      <w:spacing w:line="270" w:lineRule="atLeast"/>
    </w:pPr>
    <w:rPr>
      <w:rFonts w:ascii="Arial" w:eastAsia="Arial" w:hAnsi="Arial" w:cs="Arial"/>
    </w:rPr>
  </w:style>
  <w:style w:type="paragraph" w:customStyle="1" w:styleId="newsmaker-header">
    <w:name w:val="newsmaker-header"/>
    <w:basedOn w:val="a"/>
  </w:style>
  <w:style w:type="paragraph" w:customStyle="1" w:styleId="quiz2-question-p">
    <w:name w:val="quiz2-question-p"/>
    <w:basedOn w:val="a"/>
    <w:rPr>
      <w:rFonts w:ascii="Arial" w:eastAsia="Arial" w:hAnsi="Arial" w:cs="Arial"/>
      <w:color w:val="403D32"/>
    </w:rPr>
  </w:style>
  <w:style w:type="paragraph" w:customStyle="1" w:styleId="example-h-b">
    <w:name w:val="example-h-b"/>
    <w:basedOn w:val="a"/>
    <w:pPr>
      <w:spacing w:line="270" w:lineRule="atLeast"/>
    </w:pPr>
    <w:rPr>
      <w:rFonts w:ascii="Arial" w:eastAsia="Arial" w:hAnsi="Arial" w:cs="Arial"/>
      <w:caps/>
      <w:sz w:val="18"/>
      <w:szCs w:val="18"/>
    </w:rPr>
  </w:style>
  <w:style w:type="paragraph" w:customStyle="1" w:styleId="foottext">
    <w:name w:val="foottext"/>
    <w:basedOn w:val="a"/>
  </w:style>
  <w:style w:type="paragraph" w:customStyle="1" w:styleId="sticker-p">
    <w:name w:val="sticker-p"/>
    <w:basedOn w:val="a"/>
    <w:pPr>
      <w:spacing w:line="270" w:lineRule="atLeast"/>
    </w:pPr>
    <w:rPr>
      <w:rFonts w:ascii="Arial" w:eastAsia="Arial" w:hAnsi="Arial" w:cs="Arial"/>
    </w:rPr>
  </w:style>
  <w:style w:type="paragraph" w:customStyle="1" w:styleId="complexheader-p">
    <w:name w:val="complexheader-p"/>
    <w:basedOn w:val="a"/>
  </w:style>
  <w:style w:type="paragraph" w:customStyle="1" w:styleId="hightlightp">
    <w:name w:val="hightlightp"/>
    <w:basedOn w:val="a"/>
  </w:style>
  <w:style w:type="paragraph" w:customStyle="1" w:styleId="remark-p">
    <w:name w:val="remark-p"/>
    <w:basedOn w:val="a"/>
    <w:rPr>
      <w:sz w:val="18"/>
      <w:szCs w:val="18"/>
    </w:rPr>
  </w:style>
  <w:style w:type="paragraph" w:customStyle="1" w:styleId="complextext-p">
    <w:name w:val="complextext-p"/>
    <w:basedOn w:val="a"/>
  </w:style>
  <w:style w:type="paragraph" w:customStyle="1" w:styleId="electron-p">
    <w:name w:val="electron-p"/>
    <w:basedOn w:val="a"/>
    <w:rPr>
      <w:rFonts w:ascii="Times New Roman" w:eastAsia="Times New Roman" w:hAnsi="Times New Roman" w:cs="Times New Roman"/>
      <w:sz w:val="24"/>
      <w:szCs w:val="24"/>
    </w:rPr>
  </w:style>
  <w:style w:type="paragraph" w:customStyle="1" w:styleId="quot">
    <w:name w:val="quot"/>
    <w:basedOn w:val="a"/>
  </w:style>
  <w:style w:type="paragraph" w:customStyle="1" w:styleId="strong">
    <w:name w:val="strong"/>
    <w:basedOn w:val="a"/>
    <w:rPr>
      <w:b/>
      <w:bCs/>
    </w:rPr>
  </w:style>
  <w:style w:type="paragraph" w:customStyle="1" w:styleId="footnote">
    <w:name w:val="footnote"/>
    <w:basedOn w:val="a"/>
    <w:pPr>
      <w:spacing w:line="220" w:lineRule="atLeast"/>
    </w:pPr>
    <w:rPr>
      <w:rFonts w:ascii="Arial" w:eastAsia="Arial" w:hAnsi="Arial" w:cs="Arial"/>
      <w:sz w:val="16"/>
      <w:szCs w:val="16"/>
    </w:rPr>
  </w:style>
  <w:style w:type="paragraph" w:customStyle="1" w:styleId="newsmaker-p">
    <w:name w:val="newsmaker-p"/>
    <w:basedOn w:val="a"/>
  </w:style>
  <w:style w:type="paragraph" w:customStyle="1" w:styleId="inline-h3">
    <w:name w:val="inline-h3"/>
    <w:basedOn w:val="a"/>
    <w:pPr>
      <w:spacing w:after="180"/>
    </w:pPr>
    <w:rPr>
      <w:rFonts w:ascii="Arial" w:eastAsia="Arial" w:hAnsi="Arial" w:cs="Arial"/>
      <w:b/>
      <w:bCs/>
    </w:rPr>
  </w:style>
  <w:style w:type="paragraph" w:customStyle="1" w:styleId="cbody-b">
    <w:name w:val="cbody-b"/>
    <w:basedOn w:val="a"/>
    <w:pPr>
      <w:spacing w:line="800" w:lineRule="atLeast"/>
    </w:pPr>
    <w:rPr>
      <w:rFonts w:ascii="Arial" w:eastAsia="Arial" w:hAnsi="Arial" w:cs="Arial"/>
      <w:color w:val="A166C1"/>
      <w:sz w:val="80"/>
      <w:szCs w:val="80"/>
    </w:rPr>
  </w:style>
  <w:style w:type="paragraph" w:customStyle="1" w:styleId="inline-author-p-color">
    <w:name w:val="inline-author-p-color"/>
    <w:basedOn w:val="a"/>
    <w:rPr>
      <w:b/>
      <w:bCs/>
    </w:rPr>
  </w:style>
  <w:style w:type="paragraph" w:customStyle="1" w:styleId="example-h-color">
    <w:name w:val="example-h-color"/>
    <w:basedOn w:val="a"/>
    <w:pPr>
      <w:spacing w:line="270" w:lineRule="atLeast"/>
    </w:pPr>
    <w:rPr>
      <w:rFonts w:ascii="Arial" w:eastAsia="Arial" w:hAnsi="Arial" w:cs="Arial"/>
      <w:caps/>
      <w:sz w:val="18"/>
      <w:szCs w:val="18"/>
    </w:rPr>
  </w:style>
  <w:style w:type="paragraph" w:customStyle="1" w:styleId="highlighted">
    <w:name w:val="highlighted"/>
    <w:basedOn w:val="a"/>
    <w:pPr>
      <w:shd w:val="clear" w:color="auto" w:fill="D0B3E0"/>
    </w:pPr>
    <w:rPr>
      <w:shd w:val="clear" w:color="auto" w:fill="D0B3E0"/>
    </w:rPr>
  </w:style>
  <w:style w:type="paragraph" w:customStyle="1" w:styleId="inline-p">
    <w:name w:val="inline-p"/>
    <w:basedOn w:val="a"/>
    <w:rPr>
      <w:rFonts w:ascii="Arial" w:eastAsia="Arial" w:hAnsi="Arial" w:cs="Arial"/>
      <w:sz w:val="19"/>
      <w:szCs w:val="19"/>
    </w:rPr>
  </w:style>
  <w:style w:type="paragraph" w:customStyle="1" w:styleId="Ul">
    <w:name w:val="Ul"/>
    <w:basedOn w:val="a"/>
  </w:style>
  <w:style w:type="paragraph" w:customStyle="1" w:styleId="sticker-a">
    <w:name w:val="sticker-a"/>
    <w:basedOn w:val="a"/>
    <w:rPr>
      <w:color w:val="ED145B"/>
    </w:rPr>
  </w:style>
  <w:style w:type="paragraph" w:customStyle="1" w:styleId="lineheader">
    <w:name w:val="lineheader"/>
    <w:basedOn w:val="a"/>
  </w:style>
  <w:style w:type="paragraph" w:customStyle="1" w:styleId="example-p">
    <w:name w:val="example-p"/>
    <w:basedOn w:val="a"/>
    <w:rPr>
      <w:rFonts w:ascii="Arial" w:eastAsia="Arial" w:hAnsi="Arial" w:cs="Arial"/>
      <w:sz w:val="19"/>
      <w:szCs w:val="19"/>
    </w:rPr>
  </w:style>
  <w:style w:type="paragraph" w:customStyle="1" w:styleId="inline-author-p">
    <w:name w:val="inline-author-p"/>
    <w:basedOn w:val="a"/>
    <w:rPr>
      <w:sz w:val="18"/>
      <w:szCs w:val="18"/>
    </w:rPr>
  </w:style>
  <w:style w:type="paragraph" w:customStyle="1" w:styleId="cbody-p">
    <w:name w:val="cbody-p"/>
    <w:basedOn w:val="a"/>
  </w:style>
  <w:style w:type="paragraph" w:customStyle="1" w:styleId="superfootnote">
    <w:name w:val="superfootnote"/>
    <w:basedOn w:val="a"/>
  </w:style>
  <w:style w:type="paragraph" w:customStyle="1" w:styleId="newsmaker-name">
    <w:name w:val="newsmaker-name"/>
    <w:basedOn w:val="a"/>
    <w:pPr>
      <w:spacing w:line="280" w:lineRule="atLeast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example-h3">
    <w:name w:val="example-h3"/>
    <w:basedOn w:val="a"/>
    <w:rPr>
      <w:rFonts w:ascii="Arial" w:eastAsia="Arial" w:hAnsi="Arial" w:cs="Arial"/>
      <w:b/>
      <w:bCs/>
    </w:rPr>
  </w:style>
  <w:style w:type="paragraph" w:customStyle="1" w:styleId="link">
    <w:name w:val="link"/>
    <w:basedOn w:val="a"/>
    <w:rPr>
      <w:color w:val="008200"/>
    </w:rPr>
  </w:style>
  <w:style w:type="paragraph" w:customStyle="1" w:styleId="quiz2-title-h2">
    <w:name w:val="quiz2-title-h2"/>
    <w:basedOn w:val="a"/>
    <w:pPr>
      <w:spacing w:after="195"/>
    </w:pPr>
    <w:rPr>
      <w:rFonts w:ascii="Arial" w:eastAsia="Arial" w:hAnsi="Arial" w:cs="Arial"/>
      <w:color w:val="403D32"/>
      <w:sz w:val="44"/>
      <w:szCs w:val="44"/>
    </w:rPr>
  </w:style>
  <w:style w:type="paragraph" w:customStyle="1" w:styleId="blank-noteheader">
    <w:name w:val="blank-noteheader"/>
    <w:basedOn w:val="a"/>
    <w:rPr>
      <w:b/>
      <w:bCs/>
      <w:color w:val="E11F27"/>
      <w:sz w:val="23"/>
      <w:szCs w:val="23"/>
    </w:rPr>
  </w:style>
  <w:style w:type="paragraph" w:customStyle="1" w:styleId="Liinline-p">
    <w:name w:val="Li_inline-p"/>
    <w:basedOn w:val="a"/>
    <w:rPr>
      <w:rFonts w:ascii="Arial" w:eastAsia="Arial" w:hAnsi="Arial" w:cs="Arial"/>
      <w:sz w:val="19"/>
      <w:szCs w:val="19"/>
    </w:rPr>
  </w:style>
  <w:style w:type="paragraph" w:customStyle="1" w:styleId="Ol">
    <w:name w:val="Ol"/>
    <w:basedOn w:val="a"/>
  </w:style>
  <w:style w:type="paragraph" w:customStyle="1" w:styleId="cbody-h3">
    <w:name w:val="cbody-h3"/>
    <w:basedOn w:val="a"/>
    <w:pPr>
      <w:spacing w:line="380" w:lineRule="atLeast"/>
    </w:pPr>
    <w:rPr>
      <w:rFonts w:ascii="Arial" w:eastAsia="Arial" w:hAnsi="Arial" w:cs="Arial"/>
      <w:b/>
      <w:bCs/>
      <w:color w:val="A166C1"/>
      <w:sz w:val="38"/>
      <w:szCs w:val="38"/>
    </w:rPr>
  </w:style>
  <w:style w:type="paragraph" w:customStyle="1" w:styleId="cbody-h2">
    <w:name w:val="cbody-h2"/>
    <w:basedOn w:val="a"/>
    <w:pPr>
      <w:spacing w:line="380" w:lineRule="atLeast"/>
    </w:pPr>
    <w:rPr>
      <w:b/>
      <w:bCs/>
      <w:i/>
      <w:iCs/>
      <w:sz w:val="38"/>
      <w:szCs w:val="38"/>
    </w:rPr>
  </w:style>
  <w:style w:type="paragraph" w:customStyle="1" w:styleId="newsmaker-info">
    <w:name w:val="newsmaker-info"/>
    <w:basedOn w:val="a"/>
  </w:style>
  <w:style w:type="paragraph" w:customStyle="1" w:styleId="quiz2-rightanswer">
    <w:name w:val="quiz2-rightanswer"/>
    <w:basedOn w:val="a"/>
    <w:rPr>
      <w:vanish/>
    </w:rPr>
  </w:style>
  <w:style w:type="paragraph" w:customStyle="1" w:styleId="table-thead-th">
    <w:name w:val="table-thead-th"/>
    <w:basedOn w:val="a"/>
    <w:pPr>
      <w:spacing w:line="270" w:lineRule="atLeast"/>
    </w:pPr>
    <w:rPr>
      <w:rFonts w:ascii="Arial" w:eastAsia="Arial" w:hAnsi="Arial" w:cs="Arial"/>
      <w:b/>
      <w:bCs/>
    </w:rPr>
  </w:style>
  <w:style w:type="paragraph" w:customStyle="1" w:styleId="storno">
    <w:name w:val="storno"/>
    <w:basedOn w:val="a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</w:pPr>
    <w:rPr>
      <w:bdr w:val="single" w:sz="6" w:space="0" w:color="000000"/>
    </w:rPr>
  </w:style>
  <w:style w:type="paragraph" w:customStyle="1" w:styleId="hidden">
    <w:name w:val="hidden"/>
    <w:basedOn w:val="a"/>
    <w:rPr>
      <w:vanish/>
    </w:rPr>
  </w:style>
  <w:style w:type="paragraph" w:customStyle="1" w:styleId="quiz2-answer">
    <w:name w:val="quiz2-answer"/>
    <w:basedOn w:val="a"/>
    <w:pPr>
      <w:spacing w:line="250" w:lineRule="atLeast"/>
    </w:pPr>
    <w:rPr>
      <w:rFonts w:ascii="Arial" w:eastAsia="Arial" w:hAnsi="Arial" w:cs="Arial"/>
      <w:color w:val="403D32"/>
      <w:sz w:val="18"/>
      <w:szCs w:val="18"/>
    </w:rPr>
  </w:style>
  <w:style w:type="paragraph" w:customStyle="1" w:styleId="remark-h3">
    <w:name w:val="remark-h3"/>
    <w:basedOn w:val="a"/>
    <w:pPr>
      <w:spacing w:line="270" w:lineRule="atLeast"/>
    </w:pPr>
    <w:rPr>
      <w:rFonts w:ascii="Arial" w:eastAsia="Arial" w:hAnsi="Arial" w:cs="Arial"/>
      <w:b/>
      <w:bCs/>
    </w:rPr>
  </w:style>
  <w:style w:type="paragraph" w:customStyle="1" w:styleId="inquirer-p-a">
    <w:name w:val="inquirer-p-a"/>
    <w:basedOn w:val="a"/>
    <w:rPr>
      <w:color w:val="1252A1"/>
    </w:rPr>
  </w:style>
  <w:style w:type="paragraph" w:customStyle="1" w:styleId="quiz-rightanswer">
    <w:name w:val="quiz-rightanswer"/>
    <w:basedOn w:val="a"/>
    <w:pPr>
      <w:shd w:val="clear" w:color="auto" w:fill="F8F6EB"/>
      <w:spacing w:line="260" w:lineRule="atLeast"/>
    </w:pPr>
    <w:rPr>
      <w:rFonts w:ascii="Arial" w:eastAsia="Arial" w:hAnsi="Arial" w:cs="Arial"/>
      <w:sz w:val="19"/>
      <w:szCs w:val="19"/>
      <w:shd w:val="clear" w:color="auto" w:fill="F8F6E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cp:lastPrinted>1601-01-01T00:00:00Z</cp:lastPrinted>
  <dcterms:created xsi:type="dcterms:W3CDTF">2018-07-03T08:49:00Z</dcterms:created>
  <dcterms:modified xsi:type="dcterms:W3CDTF">2018-07-03T08:49:00Z</dcterms:modified>
</cp:coreProperties>
</file>