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38D4">
      <w:pPr>
        <w:pStyle w:val="printredaction-line"/>
        <w:divId w:val="971904945"/>
      </w:pPr>
      <w:r>
        <w:t>Редакция от 9 июня 2017</w:t>
      </w:r>
    </w:p>
    <w:p w:rsidR="00000000" w:rsidRDefault="008F38D4">
      <w:pPr>
        <w:pStyle w:val="2"/>
        <w:divId w:val="971904945"/>
        <w:rPr>
          <w:rFonts w:eastAsia="Times New Roman"/>
        </w:rPr>
      </w:pPr>
      <w:r>
        <w:rPr>
          <w:rFonts w:eastAsia="Times New Roman"/>
        </w:rPr>
        <w:t>Кому полагается досрочная пенсия за работу во вредных условиях труда</w:t>
      </w:r>
    </w:p>
    <w:p w:rsidR="00000000" w:rsidRDefault="008F38D4">
      <w:pPr>
        <w:pStyle w:val="a3"/>
        <w:divId w:val="971904945"/>
      </w:pPr>
      <w:r>
        <w:rPr>
          <w:b/>
          <w:bCs/>
        </w:rPr>
        <w:t>И. Иванников</w:t>
      </w:r>
    </w:p>
    <w:p w:rsidR="00000000" w:rsidRDefault="008F38D4">
      <w:pPr>
        <w:pStyle w:val="a3"/>
        <w:divId w:val="1234582520"/>
      </w:pPr>
      <w:r>
        <w:t>Льготная пенсия – это досрочная страховая пенсия по старости. Пенсионный фонд РФ назначит льготную пенсию работнику с необходимым</w:t>
      </w:r>
      <w:r>
        <w:t>:</w:t>
      </w:r>
    </w:p>
    <w:p w:rsidR="00000000" w:rsidRDefault="008F38D4">
      <w:pPr>
        <w:numPr>
          <w:ilvl w:val="0"/>
          <w:numId w:val="1"/>
        </w:numPr>
        <w:spacing w:after="103"/>
        <w:ind w:left="686"/>
        <w:divId w:val="1234582520"/>
        <w:rPr>
          <w:rFonts w:eastAsia="Times New Roman"/>
        </w:rPr>
      </w:pPr>
      <w:r>
        <w:rPr>
          <w:rStyle w:val="xx-small"/>
          <w:rFonts w:eastAsia="Times New Roman"/>
        </w:rPr>
        <w:t>возрастом;</w:t>
      </w:r>
    </w:p>
    <w:p w:rsidR="00000000" w:rsidRDefault="008F38D4">
      <w:pPr>
        <w:numPr>
          <w:ilvl w:val="0"/>
          <w:numId w:val="1"/>
        </w:numPr>
        <w:spacing w:after="103"/>
        <w:ind w:left="686"/>
        <w:divId w:val="1234582520"/>
        <w:rPr>
          <w:rFonts w:eastAsia="Times New Roman"/>
        </w:rPr>
      </w:pPr>
      <w:r>
        <w:rPr>
          <w:rStyle w:val="xx-small"/>
          <w:rFonts w:eastAsia="Times New Roman"/>
        </w:rPr>
        <w:t>страховым стажем;</w:t>
      </w:r>
    </w:p>
    <w:p w:rsidR="00000000" w:rsidRDefault="008F38D4">
      <w:pPr>
        <w:numPr>
          <w:ilvl w:val="0"/>
          <w:numId w:val="1"/>
        </w:numPr>
        <w:spacing w:after="103"/>
        <w:ind w:left="686"/>
        <w:divId w:val="1234582520"/>
        <w:rPr>
          <w:rFonts w:eastAsia="Times New Roman"/>
        </w:rPr>
      </w:pPr>
      <w:hyperlink r:id="rId5" w:anchor="/document/16/37381/iva101/" w:history="1">
        <w:r>
          <w:rPr>
            <w:rStyle w:val="a4"/>
            <w:rFonts w:eastAsia="Times New Roman"/>
          </w:rPr>
          <w:t>индивидуальным пенсионным коэффициентом</w:t>
        </w:r>
      </w:hyperlink>
      <w:r>
        <w:rPr>
          <w:rStyle w:val="xx-small"/>
          <w:rFonts w:eastAsia="Times New Roman"/>
        </w:rPr>
        <w:t>;</w:t>
      </w:r>
    </w:p>
    <w:p w:rsidR="00000000" w:rsidRDefault="008F38D4">
      <w:pPr>
        <w:numPr>
          <w:ilvl w:val="0"/>
          <w:numId w:val="1"/>
        </w:numPr>
        <w:spacing w:after="103"/>
        <w:ind w:left="686"/>
        <w:divId w:val="1234582520"/>
        <w:rPr>
          <w:rFonts w:eastAsia="Times New Roman"/>
        </w:rPr>
      </w:pPr>
      <w:r>
        <w:rPr>
          <w:rStyle w:val="xx-small"/>
          <w:rFonts w:eastAsia="Times New Roman"/>
        </w:rPr>
        <w:t>специальным стажем или статусом.</w:t>
      </w:r>
    </w:p>
    <w:p w:rsidR="00000000" w:rsidRDefault="008F38D4">
      <w:pPr>
        <w:pStyle w:val="a3"/>
        <w:divId w:val="1234582520"/>
      </w:pPr>
      <w:r>
        <w:t>Это следует из положений</w:t>
      </w:r>
      <w:r>
        <w:t> </w:t>
      </w:r>
      <w:hyperlink r:id="rId6" w:anchor="/document/99/499067425/XA00MEM2NG/" w:history="1">
        <w:r>
          <w:rPr>
            <w:rStyle w:val="a4"/>
          </w:rPr>
          <w:t>главы 6</w:t>
        </w:r>
      </w:hyperlink>
      <w:r>
        <w:t xml:space="preserve"> Закона от 28 декабря 2013 г. № 400-ФЗ</w:t>
      </w:r>
      <w:r>
        <w:t>.</w:t>
      </w:r>
    </w:p>
    <w:p w:rsidR="00000000" w:rsidRDefault="008F38D4">
      <w:pPr>
        <w:pStyle w:val="a3"/>
        <w:divId w:val="1234582520"/>
      </w:pPr>
      <w:r>
        <w:t>Специальный стаж – это период работы в особых условиях, который дает право на льготную пенсию. Особые условия – это определенные отрасли, производства, профессии и т. п. Перечень этих условий, а также тре</w:t>
      </w:r>
      <w:r>
        <w:t>бования к возрасту и стаж для льготной пенсии см. в</w:t>
      </w:r>
      <w:r>
        <w:t xml:space="preserve"> </w:t>
      </w:r>
      <w:hyperlink r:id="rId7" w:anchor="/document/117/26583/" w:history="1">
        <w:r>
          <w:rPr>
            <w:rStyle w:val="a4"/>
          </w:rPr>
          <w:t>таблице</w:t>
        </w:r>
      </w:hyperlink>
      <w:r>
        <w:t>.</w:t>
      </w:r>
    </w:p>
    <w:p w:rsidR="00000000" w:rsidRDefault="008F38D4">
      <w:pPr>
        <w:pStyle w:val="a3"/>
        <w:divId w:val="1234582520"/>
      </w:pPr>
      <w:r>
        <w:t>При определении специального стажа используют списки производств и профессий (см.</w:t>
      </w:r>
      <w:r>
        <w:t xml:space="preserve"> </w:t>
      </w:r>
      <w:hyperlink r:id="rId8" w:anchor="/document/117/26584/" w:history="1">
        <w:r>
          <w:rPr>
            <w:rStyle w:val="a4"/>
          </w:rPr>
          <w:t>таблицу</w:t>
        </w:r>
      </w:hyperlink>
      <w:r>
        <w:t>). Ряд профессий из списков устарели и были заменены другими. Тождество прежних и новых профессий устанавливают отдельно (см.</w:t>
      </w:r>
      <w:r>
        <w:t xml:space="preserve"> </w:t>
      </w:r>
      <w:hyperlink r:id="rId9" w:anchor="/document/117/36528/" w:history="1">
        <w:r>
          <w:rPr>
            <w:rStyle w:val="a4"/>
          </w:rPr>
          <w:t>таблицу</w:t>
        </w:r>
      </w:hyperlink>
      <w:r>
        <w:t>)</w:t>
      </w:r>
      <w:r>
        <w:t>.</w:t>
      </w:r>
    </w:p>
    <w:p w:rsidR="00000000" w:rsidRDefault="008F38D4">
      <w:pPr>
        <w:pStyle w:val="a3"/>
        <w:divId w:val="1234582520"/>
      </w:pPr>
      <w:r>
        <w:t>Работники с особым статусом, например ли</w:t>
      </w:r>
      <w:r>
        <w:t>ца с семейными обязанностями, инвалиды и т. п., также могут получить льготную пенсию (см.</w:t>
      </w:r>
      <w:r>
        <w:t xml:space="preserve"> </w:t>
      </w:r>
      <w:hyperlink r:id="rId10" w:anchor="/document/117/37397/" w:history="1">
        <w:r>
          <w:rPr>
            <w:rStyle w:val="a4"/>
          </w:rPr>
          <w:t>таблицу</w:t>
        </w:r>
      </w:hyperlink>
      <w:r>
        <w:t>)</w:t>
      </w:r>
      <w:r>
        <w:t>.</w:t>
      </w:r>
    </w:p>
    <w:p w:rsidR="00000000" w:rsidRDefault="008F38D4">
      <w:pPr>
        <w:divId w:val="91126080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некоторым работникам с правом на льготную пенсию могут дополнительно снизить пенсион</w:t>
      </w:r>
      <w:r>
        <w:rPr>
          <w:rStyle w:val="xx-small"/>
          <w:rFonts w:eastAsia="Times New Roman"/>
        </w:rPr>
        <w:t>ный возраст на пять лет.</w:t>
      </w:r>
    </w:p>
    <w:p w:rsidR="00000000" w:rsidRDefault="008F38D4">
      <w:pPr>
        <w:pStyle w:val="a3"/>
        <w:divId w:val="1416198850"/>
      </w:pPr>
      <w:r>
        <w:t>Это сотрудники с правом на льготную пенсию, которые проработали</w:t>
      </w:r>
      <w:r>
        <w:t>:</w:t>
      </w:r>
    </w:p>
    <w:p w:rsidR="00000000" w:rsidRDefault="008F38D4">
      <w:pPr>
        <w:numPr>
          <w:ilvl w:val="0"/>
          <w:numId w:val="2"/>
        </w:numPr>
        <w:spacing w:after="103"/>
        <w:ind w:left="686"/>
        <w:divId w:val="1416198850"/>
        <w:rPr>
          <w:rFonts w:eastAsia="Times New Roman"/>
        </w:rPr>
      </w:pPr>
      <w:r>
        <w:rPr>
          <w:rStyle w:val="xx-small"/>
          <w:rFonts w:eastAsia="Times New Roman"/>
        </w:rPr>
        <w:t xml:space="preserve">не менее 15 лет в районах Крайнего Севера; </w:t>
      </w:r>
    </w:p>
    <w:p w:rsidR="00000000" w:rsidRDefault="008F38D4">
      <w:pPr>
        <w:numPr>
          <w:ilvl w:val="0"/>
          <w:numId w:val="2"/>
        </w:numPr>
        <w:spacing w:after="103"/>
        <w:ind w:left="686"/>
        <w:divId w:val="1416198850"/>
        <w:rPr>
          <w:rFonts w:eastAsia="Times New Roman"/>
        </w:rPr>
      </w:pPr>
      <w:r>
        <w:rPr>
          <w:rStyle w:val="xx-small"/>
          <w:rFonts w:eastAsia="Times New Roman"/>
        </w:rPr>
        <w:t>или не менее 20 лет в приравненных к ним местностях.</w:t>
      </w:r>
    </w:p>
    <w:p w:rsidR="00000000" w:rsidRDefault="008F38D4">
      <w:pPr>
        <w:pStyle w:val="a3"/>
        <w:divId w:val="1416198850"/>
      </w:pPr>
      <w:r>
        <w:t>Это следует из</w:t>
      </w:r>
      <w:r>
        <w:t> </w:t>
      </w:r>
      <w:hyperlink r:id="rId11" w:anchor="/document/99/499067425/XA00MEM2NG/" w:history="1">
        <w:r>
          <w:rPr>
            <w:rStyle w:val="a4"/>
          </w:rPr>
          <w:t>пункта 2</w:t>
        </w:r>
      </w:hyperlink>
      <w:r>
        <w:t xml:space="preserve"> статьи 33 Закона от 28 декабря 2013 г. № 400-ФЗ</w:t>
      </w:r>
      <w:r>
        <w:t>.</w:t>
      </w:r>
    </w:p>
    <w:p w:rsidR="00000000" w:rsidRDefault="008F38D4">
      <w:pPr>
        <w:pStyle w:val="a3"/>
        <w:divId w:val="1416198850"/>
      </w:pPr>
      <w:r>
        <w:t>Например, женщина, которая проработала на Крайнем Севере 15 лет, из которых 7,5 лет в горячем цехе, выйдет на пенсию в 40 лет</w:t>
      </w:r>
      <w:r>
        <w:t>.</w:t>
      </w:r>
    </w:p>
    <w:p w:rsidR="00000000" w:rsidRDefault="008F38D4">
      <w:pPr>
        <w:pStyle w:val="2"/>
        <w:divId w:val="1234582520"/>
        <w:rPr>
          <w:rFonts w:eastAsia="Times New Roman"/>
        </w:rPr>
      </w:pPr>
      <w:r>
        <w:rPr>
          <w:rFonts w:eastAsia="Times New Roman"/>
        </w:rPr>
        <w:t>Как исчисляют специальный стаж для льготной пенси</w:t>
      </w:r>
      <w:r>
        <w:rPr>
          <w:rFonts w:eastAsia="Times New Roman"/>
        </w:rPr>
        <w:t>и</w:t>
      </w:r>
    </w:p>
    <w:p w:rsidR="00000000" w:rsidRDefault="008F38D4">
      <w:pPr>
        <w:pStyle w:val="a3"/>
        <w:divId w:val="204412350"/>
      </w:pPr>
      <w:r>
        <w:t xml:space="preserve">Кроме </w:t>
      </w:r>
      <w:hyperlink r:id="rId12" w:anchor="/document/16/37381/iva25/" w:history="1">
        <w:r>
          <w:rPr>
            <w:rStyle w:val="a4"/>
          </w:rPr>
          <w:t>отдельных случаев</w:t>
        </w:r>
      </w:hyperlink>
      <w:r>
        <w:t>, в стаж работы, которая дает право на льготную пенсию, засчитывают периоды, когда</w:t>
      </w:r>
      <w:r>
        <w:t>:</w:t>
      </w:r>
    </w:p>
    <w:p w:rsidR="00000000" w:rsidRDefault="008F38D4">
      <w:pPr>
        <w:numPr>
          <w:ilvl w:val="0"/>
          <w:numId w:val="3"/>
        </w:numPr>
        <w:spacing w:after="103"/>
        <w:ind w:left="686"/>
        <w:divId w:val="204412350"/>
        <w:rPr>
          <w:rFonts w:eastAsia="Times New Roman"/>
        </w:rPr>
      </w:pPr>
      <w:r>
        <w:rPr>
          <w:rStyle w:val="xx-small"/>
          <w:rFonts w:eastAsia="Times New Roman"/>
        </w:rPr>
        <w:t>работник выполнял работу постоянно в течение полного рабочего дня;</w:t>
      </w:r>
    </w:p>
    <w:p w:rsidR="00000000" w:rsidRDefault="008F38D4">
      <w:pPr>
        <w:numPr>
          <w:ilvl w:val="0"/>
          <w:numId w:val="3"/>
        </w:numPr>
        <w:spacing w:after="103"/>
        <w:ind w:left="686"/>
        <w:divId w:val="204412350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 xml:space="preserve">за работника </w:t>
      </w:r>
      <w:r>
        <w:rPr>
          <w:rStyle w:val="xx-small"/>
          <w:rFonts w:eastAsia="Times New Roman"/>
        </w:rPr>
        <w:t>платили страховые взносы.</w:t>
      </w:r>
    </w:p>
    <w:p w:rsidR="00000000" w:rsidRDefault="008F38D4">
      <w:pPr>
        <w:pStyle w:val="a3"/>
        <w:divId w:val="204412350"/>
      </w:pPr>
      <w:r>
        <w:t>Это следует из</w:t>
      </w:r>
      <w:r>
        <w:t xml:space="preserve"> </w:t>
      </w:r>
      <w:hyperlink r:id="rId13" w:anchor="/document/99/901822169/XA00M2O2MP/" w:history="1">
        <w:r>
          <w:rPr>
            <w:rStyle w:val="a4"/>
          </w:rPr>
          <w:t>пункта 4</w:t>
        </w:r>
      </w:hyperlink>
      <w:r>
        <w:t xml:space="preserve"> Правил, утвержденных</w:t>
      </w:r>
      <w:r>
        <w:t xml:space="preserve"> </w:t>
      </w:r>
      <w:hyperlink r:id="rId14" w:anchor="/document/99/901822169/XA00M6G2N3/" w:history="1">
        <w:r>
          <w:rPr>
            <w:rStyle w:val="a4"/>
          </w:rPr>
          <w:t>постановлением Правительства РФ о</w:t>
        </w:r>
        <w:r>
          <w:rPr>
            <w:rStyle w:val="a4"/>
          </w:rPr>
          <w:t>т 11 июля 2002 г. № 516</w:t>
        </w:r>
      </w:hyperlink>
      <w:r>
        <w:t>, и</w:t>
      </w:r>
      <w:r>
        <w:t xml:space="preserve"> </w:t>
      </w:r>
      <w:hyperlink r:id="rId15" w:anchor="/document/99/420209265/XA00M922N3/" w:history="1">
        <w:r>
          <w:rPr>
            <w:rStyle w:val="a4"/>
          </w:rPr>
          <w:t>пункта 3</w:t>
        </w:r>
      </w:hyperlink>
      <w:r>
        <w:t xml:space="preserve"> постановления Правительства РФ от 16 июля 2014 г. № 665</w:t>
      </w:r>
      <w:r>
        <w:t>.</w:t>
      </w:r>
    </w:p>
    <w:p w:rsidR="00000000" w:rsidRDefault="008F38D4">
      <w:pPr>
        <w:pStyle w:val="a3"/>
        <w:divId w:val="204412350"/>
      </w:pPr>
      <w:r>
        <w:t>Время работы засчитывают в стаж в календарном порядке. В стаж на льготную пенсию включа</w:t>
      </w:r>
      <w:r>
        <w:t>ют периоды</w:t>
      </w:r>
      <w:r>
        <w:t>:</w:t>
      </w:r>
    </w:p>
    <w:p w:rsidR="00000000" w:rsidRDefault="008F38D4">
      <w:pPr>
        <w:numPr>
          <w:ilvl w:val="0"/>
          <w:numId w:val="4"/>
        </w:numPr>
        <w:spacing w:after="103"/>
        <w:ind w:left="686"/>
        <w:divId w:val="204412350"/>
        <w:rPr>
          <w:rFonts w:eastAsia="Times New Roman"/>
        </w:rPr>
      </w:pPr>
      <w:r>
        <w:rPr>
          <w:rStyle w:val="xx-small"/>
          <w:rFonts w:eastAsia="Times New Roman"/>
        </w:rPr>
        <w:t>получения пособия по временной нетрудоспособности;</w:t>
      </w:r>
    </w:p>
    <w:p w:rsidR="00000000" w:rsidRDefault="008F38D4">
      <w:pPr>
        <w:numPr>
          <w:ilvl w:val="0"/>
          <w:numId w:val="4"/>
        </w:numPr>
        <w:spacing w:after="103"/>
        <w:ind w:left="686"/>
        <w:divId w:val="204412350"/>
        <w:rPr>
          <w:rFonts w:eastAsia="Times New Roman"/>
        </w:rPr>
      </w:pPr>
      <w:r>
        <w:rPr>
          <w:rStyle w:val="xx-small"/>
          <w:rFonts w:eastAsia="Times New Roman"/>
        </w:rPr>
        <w:t>ежегодных основных и дополнительных отпусков.</w:t>
      </w:r>
    </w:p>
    <w:p w:rsidR="00000000" w:rsidRDefault="008F38D4">
      <w:pPr>
        <w:pStyle w:val="a3"/>
        <w:divId w:val="204412350"/>
      </w:pPr>
      <w:r>
        <w:t>Такой порядок установлен в</w:t>
      </w:r>
      <w:r>
        <w:t xml:space="preserve"> </w:t>
      </w:r>
      <w:hyperlink r:id="rId16" w:anchor="/document/99/901822169/ZA02LBQ3O5/" w:history="1">
        <w:r>
          <w:rPr>
            <w:rStyle w:val="a4"/>
          </w:rPr>
          <w:t>абзаце 2</w:t>
        </w:r>
      </w:hyperlink>
      <w:r>
        <w:t xml:space="preserve"> пункта 5 Правил, утвержденных</w:t>
      </w:r>
      <w:r>
        <w:t xml:space="preserve"> </w:t>
      </w:r>
      <w:hyperlink r:id="rId17" w:anchor="/document/99/901822169/" w:history="1">
        <w:r>
          <w:rPr>
            <w:rStyle w:val="a4"/>
          </w:rPr>
          <w:t>постановлением Правительства РФ от 11 июля 2002 г. № 516</w:t>
        </w:r>
      </w:hyperlink>
      <w:r>
        <w:t>, и</w:t>
      </w:r>
      <w:r>
        <w:t xml:space="preserve"> </w:t>
      </w:r>
      <w:hyperlink r:id="rId18" w:anchor="/document/99/420209265/XA00M922N3/" w:history="1">
        <w:r>
          <w:rPr>
            <w:rStyle w:val="a4"/>
          </w:rPr>
          <w:t>пункте 3</w:t>
        </w:r>
      </w:hyperlink>
      <w:r>
        <w:t xml:space="preserve"> постановления Правительства РФ от 16 июля 2014</w:t>
      </w:r>
      <w:r>
        <w:t> г. № 665</w:t>
      </w:r>
      <w:r>
        <w:t>.</w:t>
      </w:r>
    </w:p>
    <w:p w:rsidR="00000000" w:rsidRDefault="008F38D4">
      <w:pPr>
        <w:pStyle w:val="a3"/>
        <w:divId w:val="204412350"/>
      </w:pPr>
      <w:r>
        <w:t>Кроме того, в специальный стаж включают периоды, когда работник выполнял работу не постоянно по объективным причинам, например при работе вахтовым методом. Правила подсчета льготного стажа в таких случаях приведены в</w:t>
      </w:r>
      <w:r>
        <w:t xml:space="preserve"> </w:t>
      </w:r>
      <w:hyperlink r:id="rId19" w:anchor="/document/117/37398/" w:history="1">
        <w:r>
          <w:rPr>
            <w:rStyle w:val="a4"/>
          </w:rPr>
          <w:t>таблице</w:t>
        </w:r>
      </w:hyperlink>
      <w:r>
        <w:t xml:space="preserve"> </w:t>
      </w:r>
      <w:r>
        <w:t>(</w:t>
      </w:r>
      <w:hyperlink r:id="rId20" w:anchor="/document/99/901822169/XA00M5Q2MD/" w:history="1">
        <w:r>
          <w:rPr>
            <w:rStyle w:val="a4"/>
          </w:rPr>
          <w:t>п. 8</w:t>
        </w:r>
      </w:hyperlink>
      <w:r>
        <w:t xml:space="preserve"> Правил, утвержденных</w:t>
      </w:r>
      <w:r>
        <w:t xml:space="preserve"> </w:t>
      </w:r>
      <w:hyperlink r:id="rId21" w:anchor="/document/99/901822169/" w:history="1">
        <w:r>
          <w:rPr>
            <w:rStyle w:val="a4"/>
          </w:rPr>
          <w:t>постановлением Правительства РФ от 11 июля 200</w:t>
        </w:r>
        <w:r>
          <w:rPr>
            <w:rStyle w:val="a4"/>
          </w:rPr>
          <w:t>2 г. № 516</w:t>
        </w:r>
      </w:hyperlink>
      <w:r>
        <w:t>,</w:t>
      </w:r>
      <w:r>
        <w:t xml:space="preserve"> </w:t>
      </w:r>
      <w:hyperlink r:id="rId22" w:anchor="/document/99/420209265/XA00M922N3/" w:history="1">
        <w:r>
          <w:rPr>
            <w:rStyle w:val="a4"/>
          </w:rPr>
          <w:t>п. 3 постановления Правительства РФ от 16 июля 2014 г. № 665</w:t>
        </w:r>
      </w:hyperlink>
      <w:r>
        <w:t>)</w:t>
      </w:r>
      <w:r>
        <w:t>.</w:t>
      </w:r>
    </w:p>
    <w:p w:rsidR="00000000" w:rsidRDefault="008F38D4">
      <w:pPr>
        <w:pStyle w:val="a3"/>
        <w:divId w:val="204412350"/>
      </w:pPr>
      <w:r>
        <w:t>Не включают в специальный стаж периоды</w:t>
      </w:r>
      <w:r>
        <w:t>:</w:t>
      </w:r>
    </w:p>
    <w:p w:rsidR="00000000" w:rsidRDefault="008F38D4">
      <w:pPr>
        <w:numPr>
          <w:ilvl w:val="0"/>
          <w:numId w:val="5"/>
        </w:numPr>
        <w:spacing w:after="103"/>
        <w:ind w:left="686"/>
        <w:divId w:val="204412350"/>
        <w:rPr>
          <w:rFonts w:eastAsia="Times New Roman"/>
        </w:rPr>
      </w:pPr>
      <w:r>
        <w:rPr>
          <w:rStyle w:val="xx-small"/>
          <w:rFonts w:eastAsia="Times New Roman"/>
        </w:rPr>
        <w:t>отстранения по причине: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- появления на работе в состоянии опьянен</w:t>
      </w:r>
      <w:r>
        <w:rPr>
          <w:rStyle w:val="xx-small"/>
          <w:rFonts w:eastAsia="Times New Roman"/>
        </w:rPr>
        <w:t>ия;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- противопоказаний для работы по медицинскому заключению, кроме случая беременности;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- требования госорганов или должностных лиц, например следователей;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- непрохождения</w:t>
      </w:r>
      <w:r>
        <w:rPr>
          <w:rStyle w:val="xx-small"/>
          <w:rFonts w:eastAsia="Times New Roman"/>
        </w:rPr>
        <w:t xml:space="preserve"> </w:t>
      </w:r>
      <w:hyperlink r:id="rId23" w:anchor="/document/16/22135/" w:history="1">
        <w:r>
          <w:rPr>
            <w:rStyle w:val="a4"/>
            <w:rFonts w:eastAsia="Times New Roman"/>
          </w:rPr>
          <w:t>обучения и проверки зн</w:t>
        </w:r>
        <w:r>
          <w:rPr>
            <w:rStyle w:val="a4"/>
            <w:rFonts w:eastAsia="Times New Roman"/>
          </w:rPr>
          <w:t>аний по охране труда</w:t>
        </w:r>
      </w:hyperlink>
      <w:r>
        <w:rPr>
          <w:rStyle w:val="xx-small"/>
          <w:rFonts w:eastAsia="Times New Roman"/>
        </w:rPr>
        <w:t>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- отсутствия обязательного</w:t>
      </w:r>
      <w:r>
        <w:rPr>
          <w:rStyle w:val="xx-small"/>
          <w:rFonts w:eastAsia="Times New Roman"/>
        </w:rPr>
        <w:t xml:space="preserve"> </w:t>
      </w:r>
      <w:hyperlink r:id="rId24" w:anchor="/document/16/17464/" w:history="1">
        <w:r>
          <w:rPr>
            <w:rStyle w:val="a4"/>
            <w:rFonts w:eastAsia="Times New Roman"/>
          </w:rPr>
          <w:t>медосмотра</w:t>
        </w:r>
      </w:hyperlink>
      <w:r>
        <w:rPr>
          <w:rStyle w:val="xx-small"/>
          <w:rFonts w:eastAsia="Times New Roman"/>
        </w:rPr>
        <w:t>;</w:t>
      </w:r>
    </w:p>
    <w:p w:rsidR="00000000" w:rsidRDefault="008F38D4">
      <w:pPr>
        <w:numPr>
          <w:ilvl w:val="0"/>
          <w:numId w:val="5"/>
        </w:numPr>
        <w:spacing w:after="103"/>
        <w:ind w:left="686"/>
        <w:divId w:val="204412350"/>
        <w:rPr>
          <w:rFonts w:eastAsia="Times New Roman"/>
        </w:rPr>
      </w:pPr>
      <w:r>
        <w:rPr>
          <w:rStyle w:val="xx-small"/>
          <w:rFonts w:eastAsia="Times New Roman"/>
        </w:rPr>
        <w:t>простоя как по вине работодателя, так и по вине сотрудника;</w:t>
      </w:r>
    </w:p>
    <w:p w:rsidR="00000000" w:rsidRDefault="008F38D4">
      <w:pPr>
        <w:numPr>
          <w:ilvl w:val="0"/>
          <w:numId w:val="5"/>
        </w:numPr>
        <w:spacing w:after="103"/>
        <w:ind w:left="686"/>
        <w:divId w:val="204412350"/>
        <w:rPr>
          <w:rFonts w:eastAsia="Times New Roman"/>
        </w:rPr>
      </w:pPr>
      <w:r>
        <w:rPr>
          <w:rStyle w:val="xx-small"/>
          <w:rFonts w:eastAsia="Times New Roman"/>
        </w:rPr>
        <w:t xml:space="preserve">в </w:t>
      </w:r>
      <w:hyperlink r:id="rId25" w:anchor="/document/16/37381/iva45/" w:history="1">
        <w:r>
          <w:rPr>
            <w:rStyle w:val="a4"/>
            <w:rFonts w:eastAsia="Times New Roman"/>
          </w:rPr>
          <w:t>други</w:t>
        </w:r>
        <w:r>
          <w:rPr>
            <w:rStyle w:val="a4"/>
            <w:rFonts w:eastAsia="Times New Roman"/>
          </w:rPr>
          <w:t>х</w:t>
        </w:r>
      </w:hyperlink>
      <w:r>
        <w:rPr>
          <w:rStyle w:val="xx-small"/>
          <w:rFonts w:eastAsia="Times New Roman"/>
        </w:rPr>
        <w:t xml:space="preserve"> случаях, предусмотренных законодательством.</w:t>
      </w:r>
    </w:p>
    <w:p w:rsidR="00000000" w:rsidRDefault="008F38D4">
      <w:pPr>
        <w:pStyle w:val="a3"/>
        <w:divId w:val="204412350"/>
      </w:pPr>
      <w:r>
        <w:t>Это следует из</w:t>
      </w:r>
      <w:r>
        <w:t xml:space="preserve"> </w:t>
      </w:r>
      <w:hyperlink r:id="rId26" w:anchor="/document/99/901822169/XA00M6C2MG/" w:history="1">
        <w:r>
          <w:rPr>
            <w:rStyle w:val="a4"/>
          </w:rPr>
          <w:t>пункта 9</w:t>
        </w:r>
      </w:hyperlink>
      <w:r>
        <w:t xml:space="preserve"> Правил, утвержденных</w:t>
      </w:r>
      <w:r>
        <w:t xml:space="preserve"> </w:t>
      </w:r>
      <w:hyperlink r:id="rId27" w:anchor="/document/99/901822169/" w:history="1">
        <w:r>
          <w:rPr>
            <w:rStyle w:val="a4"/>
          </w:rPr>
          <w:t>постановлением Правитель</w:t>
        </w:r>
        <w:r>
          <w:rPr>
            <w:rStyle w:val="a4"/>
          </w:rPr>
          <w:t>ства РФ от 11 июля 2002 г. № 516</w:t>
        </w:r>
      </w:hyperlink>
      <w:r>
        <w:t>, и</w:t>
      </w:r>
      <w:r>
        <w:t xml:space="preserve"> </w:t>
      </w:r>
      <w:hyperlink r:id="rId28" w:anchor="/document/99/420209265/XA00M922N3/" w:history="1">
        <w:r>
          <w:rPr>
            <w:rStyle w:val="a4"/>
          </w:rPr>
          <w:t>пункта 3</w:t>
        </w:r>
      </w:hyperlink>
      <w:r>
        <w:t xml:space="preserve"> постановления Правительства РФ от 16 июля 2014 г. № 665</w:t>
      </w:r>
      <w:r>
        <w:t>.</w:t>
      </w:r>
    </w:p>
    <w:p w:rsidR="00000000" w:rsidRDefault="008F38D4">
      <w:pPr>
        <w:pStyle w:val="a3"/>
        <w:divId w:val="204412350"/>
      </w:pPr>
      <w:r>
        <w:t xml:space="preserve">Если у сотрудника несколько периодов специального стажа по разным основаниям, </w:t>
      </w:r>
      <w:r>
        <w:t xml:space="preserve">то периоды суммируют по специальным правилам </w:t>
      </w:r>
      <w:r>
        <w:t>(</w:t>
      </w:r>
      <w:hyperlink r:id="rId29" w:anchor="/document/99/499067425/XA00MEG2ND/" w:history="1">
        <w:r>
          <w:rPr>
            <w:rStyle w:val="a4"/>
          </w:rPr>
          <w:t>ст. 33 Закона от 28 декабря 2013 г. № 400-ФЗ</w:t>
        </w:r>
      </w:hyperlink>
      <w:r>
        <w:t>,</w:t>
      </w:r>
      <w:r>
        <w:t xml:space="preserve"> </w:t>
      </w:r>
      <w:hyperlink r:id="rId30" w:anchor="/document/99/901822169/XA00M262MM/" w:history="1">
        <w:r>
          <w:rPr>
            <w:rStyle w:val="a4"/>
          </w:rPr>
          <w:t>п. 3</w:t>
        </w:r>
      </w:hyperlink>
      <w:r>
        <w:t xml:space="preserve"> </w:t>
      </w:r>
      <w:r>
        <w:t>Правил, утвержденных</w:t>
      </w:r>
      <w:r>
        <w:t xml:space="preserve"> </w:t>
      </w:r>
      <w:hyperlink r:id="rId31" w:anchor="/document/99/901822169/" w:history="1">
        <w:r>
          <w:rPr>
            <w:rStyle w:val="a4"/>
          </w:rPr>
          <w:t>постановлением Правительства РФ от 11 июля 2002 г. № 516</w:t>
        </w:r>
      </w:hyperlink>
      <w:r>
        <w:t>,</w:t>
      </w:r>
      <w:r>
        <w:t xml:space="preserve"> </w:t>
      </w:r>
      <w:hyperlink r:id="rId32" w:anchor="/document/99/420209265/XA00M922N3/" w:history="1">
        <w:r>
          <w:rPr>
            <w:rStyle w:val="a4"/>
          </w:rPr>
          <w:t xml:space="preserve">п. 3 постановления Правительства РФ </w:t>
        </w:r>
        <w:r>
          <w:rPr>
            <w:rStyle w:val="a4"/>
          </w:rPr>
          <w:t>от 16 июля 2014 г. № 665</w:t>
        </w:r>
      </w:hyperlink>
      <w:r>
        <w:t>)</w:t>
      </w:r>
      <w:r>
        <w:t>.</w:t>
      </w:r>
    </w:p>
    <w:p w:rsidR="00000000" w:rsidRDefault="008F38D4">
      <w:pPr>
        <w:pStyle w:val="a3"/>
        <w:divId w:val="204412350"/>
      </w:pPr>
      <w:r>
        <w:t>Например, женщина выходит на пенсию в 50 лет, если у нее</w:t>
      </w:r>
      <w:r>
        <w:t>:</w:t>
      </w:r>
    </w:p>
    <w:p w:rsidR="00000000" w:rsidRDefault="008F38D4">
      <w:pPr>
        <w:numPr>
          <w:ilvl w:val="0"/>
          <w:numId w:val="6"/>
        </w:numPr>
        <w:spacing w:after="103"/>
        <w:ind w:left="686"/>
        <w:divId w:val="204412350"/>
        <w:rPr>
          <w:rFonts w:eastAsia="Times New Roman"/>
        </w:rPr>
      </w:pPr>
      <w:r>
        <w:rPr>
          <w:rStyle w:val="xx-small"/>
          <w:rFonts w:eastAsia="Times New Roman"/>
        </w:rPr>
        <w:t xml:space="preserve">общий стаж работы 20 лет; </w:t>
      </w:r>
    </w:p>
    <w:p w:rsidR="00000000" w:rsidRDefault="008F38D4">
      <w:pPr>
        <w:numPr>
          <w:ilvl w:val="0"/>
          <w:numId w:val="6"/>
        </w:numPr>
        <w:spacing w:after="103"/>
        <w:ind w:left="686"/>
        <w:divId w:val="204412350"/>
        <w:rPr>
          <w:rFonts w:eastAsia="Times New Roman"/>
        </w:rPr>
      </w:pPr>
      <w:r>
        <w:rPr>
          <w:rStyle w:val="xx-small"/>
          <w:rFonts w:eastAsia="Times New Roman"/>
        </w:rPr>
        <w:t>стаж работы трактористом-машинистом в сельском хозяйстве 15 лет.</w:t>
      </w:r>
    </w:p>
    <w:p w:rsidR="00000000" w:rsidRDefault="008F38D4">
      <w:pPr>
        <w:pStyle w:val="a3"/>
        <w:divId w:val="204412350"/>
      </w:pPr>
      <w:r>
        <w:lastRenderedPageBreak/>
        <w:t>Если стаж работы трактористом-машинистом меньше необходимого, то к нему суммиру</w:t>
      </w:r>
      <w:r>
        <w:t>ют стаж работы в горячем цехе. Поэтому женщине с общим стажем 20 лет для льготной пенсии достаточно</w:t>
      </w:r>
      <w:r>
        <w:t>:</w:t>
      </w:r>
    </w:p>
    <w:p w:rsidR="00000000" w:rsidRDefault="008F38D4">
      <w:pPr>
        <w:numPr>
          <w:ilvl w:val="0"/>
          <w:numId w:val="7"/>
        </w:numPr>
        <w:spacing w:after="103"/>
        <w:ind w:left="686"/>
        <w:divId w:val="204412350"/>
        <w:rPr>
          <w:rFonts w:eastAsia="Times New Roman"/>
        </w:rPr>
      </w:pPr>
      <w:r>
        <w:rPr>
          <w:rStyle w:val="xx-small"/>
          <w:rFonts w:eastAsia="Times New Roman"/>
        </w:rPr>
        <w:t xml:space="preserve">стаж 10 лет трактористом-машинистом в сельском хозяйстве; </w:t>
      </w:r>
    </w:p>
    <w:p w:rsidR="00000000" w:rsidRDefault="008F38D4">
      <w:pPr>
        <w:numPr>
          <w:ilvl w:val="0"/>
          <w:numId w:val="7"/>
        </w:numPr>
        <w:spacing w:after="103"/>
        <w:ind w:left="686"/>
        <w:divId w:val="204412350"/>
        <w:rPr>
          <w:rFonts w:eastAsia="Times New Roman"/>
        </w:rPr>
      </w:pPr>
      <w:r>
        <w:rPr>
          <w:rStyle w:val="xx-small"/>
          <w:rFonts w:eastAsia="Times New Roman"/>
        </w:rPr>
        <w:t>стаж 5 лет в горячем цехе.</w:t>
      </w:r>
    </w:p>
    <w:p w:rsidR="00000000" w:rsidRDefault="008F38D4">
      <w:pPr>
        <w:pStyle w:val="a3"/>
        <w:divId w:val="204412350"/>
      </w:pPr>
      <w:r>
        <w:t xml:space="preserve">Перечень работ, периоды работ, по которым можно суммировать, а также </w:t>
      </w:r>
      <w:r>
        <w:t>порядок суммирования см. в</w:t>
      </w:r>
      <w:r>
        <w:t xml:space="preserve"> </w:t>
      </w:r>
      <w:hyperlink r:id="rId33" w:anchor="/document/117/37396/" w:history="1">
        <w:r>
          <w:rPr>
            <w:rStyle w:val="a4"/>
          </w:rPr>
          <w:t>таблице</w:t>
        </w:r>
      </w:hyperlink>
      <w:r>
        <w:t>.</w:t>
      </w:r>
    </w:p>
    <w:p w:rsidR="00000000" w:rsidRDefault="008F38D4">
      <w:pPr>
        <w:divId w:val="209605109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входит ли в специальный стаж на льготную пенсию период отпуска по уходу за ребенком на Крайнем Севере</w:t>
      </w:r>
    </w:p>
    <w:p w:rsidR="00000000" w:rsidRDefault="008F38D4">
      <w:pPr>
        <w:pStyle w:val="a3"/>
        <w:divId w:val="1414400248"/>
      </w:pPr>
      <w:r>
        <w:t xml:space="preserve">Нет, если отпуск по уходу за ребенком начался </w:t>
      </w:r>
      <w:r>
        <w:t>после 6 октября 1992 года</w:t>
      </w:r>
      <w:r>
        <w:t>.</w:t>
      </w:r>
    </w:p>
    <w:p w:rsidR="00000000" w:rsidRDefault="008F38D4">
      <w:pPr>
        <w:pStyle w:val="a3"/>
        <w:divId w:val="1414400248"/>
      </w:pPr>
      <w:r>
        <w:t>С 6 октября 1992 года отпуск по уходу за ребенком не включают в специальный стаж на льготную пенсию</w:t>
      </w:r>
      <w:r>
        <w:t>.</w:t>
      </w:r>
    </w:p>
    <w:p w:rsidR="00000000" w:rsidRDefault="008F38D4">
      <w:pPr>
        <w:pStyle w:val="a3"/>
        <w:divId w:val="1414400248"/>
      </w:pPr>
      <w:r>
        <w:t xml:space="preserve">Поэтому если отпуск по уходу за ребенком женщины начался до 6 октября 1992 года, то его включают в специальный «северный» стаж, </w:t>
      </w:r>
      <w:r>
        <w:t>независимо от времени</w:t>
      </w:r>
      <w:r>
        <w:t>:</w:t>
      </w:r>
    </w:p>
    <w:p w:rsidR="00000000" w:rsidRDefault="008F38D4">
      <w:pPr>
        <w:numPr>
          <w:ilvl w:val="0"/>
          <w:numId w:val="8"/>
        </w:numPr>
        <w:spacing w:after="103"/>
        <w:ind w:left="686"/>
        <w:divId w:val="1414400248"/>
        <w:rPr>
          <w:rFonts w:eastAsia="Times New Roman"/>
        </w:rPr>
      </w:pPr>
      <w:r>
        <w:rPr>
          <w:rStyle w:val="xx-small"/>
          <w:rFonts w:eastAsia="Times New Roman"/>
        </w:rPr>
        <w:t>обращения за пенсией; </w:t>
      </w:r>
    </w:p>
    <w:p w:rsidR="00000000" w:rsidRDefault="008F38D4">
      <w:pPr>
        <w:numPr>
          <w:ilvl w:val="0"/>
          <w:numId w:val="8"/>
        </w:numPr>
        <w:spacing w:after="103"/>
        <w:ind w:left="686"/>
        <w:divId w:val="1414400248"/>
        <w:rPr>
          <w:rFonts w:eastAsia="Times New Roman"/>
        </w:rPr>
      </w:pPr>
      <w:r>
        <w:rPr>
          <w:rStyle w:val="xx-small"/>
          <w:rFonts w:eastAsia="Times New Roman"/>
        </w:rPr>
        <w:t xml:space="preserve">возникновения права на льготную пенсию; </w:t>
      </w:r>
    </w:p>
    <w:p w:rsidR="00000000" w:rsidRDefault="008F38D4">
      <w:pPr>
        <w:numPr>
          <w:ilvl w:val="0"/>
          <w:numId w:val="8"/>
        </w:numPr>
        <w:spacing w:after="103"/>
        <w:ind w:left="686"/>
        <w:divId w:val="1414400248"/>
        <w:rPr>
          <w:rFonts w:eastAsia="Times New Roman"/>
        </w:rPr>
      </w:pPr>
      <w:r>
        <w:rPr>
          <w:rStyle w:val="xx-small"/>
          <w:rFonts w:eastAsia="Times New Roman"/>
        </w:rPr>
        <w:t xml:space="preserve">окончания отпуска по уходу – до или после 6 октября 1992 года. </w:t>
      </w:r>
    </w:p>
    <w:p w:rsidR="00000000" w:rsidRDefault="008F38D4">
      <w:pPr>
        <w:pStyle w:val="a3"/>
        <w:divId w:val="1414400248"/>
      </w:pPr>
      <w:r>
        <w:t>Если отпуск по уходу за ребенком начался после 6 </w:t>
      </w:r>
      <w:r>
        <w:t>октября 1992 года, то его не включают в специальный стаж</w:t>
      </w:r>
      <w:r>
        <w:t>.</w:t>
      </w:r>
    </w:p>
    <w:p w:rsidR="00000000" w:rsidRDefault="008F38D4">
      <w:pPr>
        <w:pStyle w:val="a3"/>
        <w:divId w:val="1414400248"/>
      </w:pPr>
      <w:r>
        <w:t>Такой вывод следует из</w:t>
      </w:r>
      <w:r>
        <w:t> </w:t>
      </w:r>
      <w:hyperlink r:id="rId34" w:anchor="/document/99/901744693/XA00LTK2M0/" w:history="1">
        <w:r>
          <w:rPr>
            <w:rStyle w:val="a4"/>
          </w:rPr>
          <w:t>пункта 2</w:t>
        </w:r>
      </w:hyperlink>
      <w:r>
        <w:t xml:space="preserve"> постановления Совета Министров СССР и ВЦСПС от 22 августа 1989 г. № 677,</w:t>
      </w:r>
      <w:r>
        <w:t> </w:t>
      </w:r>
      <w:hyperlink r:id="rId35" w:anchor="/document/97/32778/kir27/" w:history="1">
        <w:r>
          <w:rPr>
            <w:rStyle w:val="a4"/>
          </w:rPr>
          <w:t>пункта 7</w:t>
        </w:r>
      </w:hyperlink>
      <w:r>
        <w:t> разъяснения, утвержденного постановлением Госкомтруда СССР и Секретариата ВЦСПС от 29 ноября 1989 г. № 375/24-11, пунктов</w:t>
      </w:r>
      <w:r>
        <w:t> </w:t>
      </w:r>
      <w:hyperlink r:id="rId36" w:anchor="/document/99/901822169/XA00M2O2MP/" w:history="1">
        <w:r>
          <w:rPr>
            <w:rStyle w:val="a4"/>
          </w:rPr>
          <w:t>4</w:t>
        </w:r>
      </w:hyperlink>
      <w:r>
        <w:t>,</w:t>
      </w:r>
      <w:r>
        <w:t> </w:t>
      </w:r>
      <w:hyperlink r:id="rId37" w:anchor="/document/99/901822169/XA00M3A2MS/" w:history="1">
        <w:r>
          <w:rPr>
            <w:rStyle w:val="a4"/>
          </w:rPr>
          <w:t>5</w:t>
        </w:r>
      </w:hyperlink>
      <w:r>
        <w:t> Правил, утвержденных</w:t>
      </w:r>
      <w:r>
        <w:t> </w:t>
      </w:r>
      <w:hyperlink r:id="rId38" w:anchor="/document/99/901822169/" w:history="1">
        <w:r>
          <w:rPr>
            <w:rStyle w:val="a4"/>
          </w:rPr>
          <w:t>постановлением Правительства РФ от 11 июля 2002 г. № 516</w:t>
        </w:r>
      </w:hyperlink>
      <w:r>
        <w:t>,</w:t>
      </w:r>
      <w:r>
        <w:t> </w:t>
      </w:r>
      <w:hyperlink r:id="rId39" w:anchor="/document/99/420209265/XA00M922N3/" w:history="1">
        <w:r>
          <w:rPr>
            <w:rStyle w:val="a4"/>
          </w:rPr>
          <w:t>пункта 3</w:t>
        </w:r>
      </w:hyperlink>
      <w:r>
        <w:t> постановления Правительства РФ от 16 июля 2014 г. № 665,</w:t>
      </w:r>
      <w:r>
        <w:t> </w:t>
      </w:r>
      <w:hyperlink r:id="rId40" w:anchor="/document/96/902386874/ZAP2LV83M1/" w:history="1">
        <w:r>
          <w:rPr>
            <w:rStyle w:val="a4"/>
          </w:rPr>
          <w:t>пункта 27</w:t>
        </w:r>
      </w:hyperlink>
      <w:r>
        <w:t> постановления Пленума Верховного суда РФ от 11 декабря 201</w:t>
      </w:r>
      <w:r>
        <w:t>2 г. № 30</w:t>
      </w:r>
      <w:r>
        <w:t>.</w:t>
      </w:r>
    </w:p>
    <w:p w:rsidR="00000000" w:rsidRDefault="008F38D4">
      <w:pPr>
        <w:pStyle w:val="2"/>
        <w:divId w:val="1234582520"/>
        <w:rPr>
          <w:rFonts w:eastAsia="Times New Roman"/>
        </w:rPr>
      </w:pPr>
      <w:r>
        <w:rPr>
          <w:rFonts w:eastAsia="Times New Roman"/>
        </w:rPr>
        <w:t>Как оформляют льготную пенсию</w:t>
      </w:r>
      <w:r>
        <w:rPr>
          <w:rFonts w:eastAsia="Times New Roman"/>
        </w:rPr>
        <w:t xml:space="preserve"> </w:t>
      </w:r>
    </w:p>
    <w:p w:rsidR="00000000" w:rsidRDefault="008F38D4">
      <w:pPr>
        <w:pStyle w:val="a3"/>
        <w:divId w:val="919682630"/>
      </w:pPr>
      <w:r>
        <w:t xml:space="preserve">Чтобы оформить льготную пенсию, работник или работодатель с письменного согласия работника подает </w:t>
      </w:r>
      <w:hyperlink r:id="rId41" w:anchor="/document/16/37381/iva62/" w:history="1">
        <w:r>
          <w:rPr>
            <w:rStyle w:val="a4"/>
          </w:rPr>
          <w:t>пакет документов</w:t>
        </w:r>
      </w:hyperlink>
      <w:r>
        <w:t xml:space="preserve"> в Пенсионный фонд РФ. Оригиналы </w:t>
      </w:r>
      <w:r>
        <w:t>или заверенные копии документов</w:t>
      </w:r>
      <w:r>
        <w:t>:</w:t>
      </w:r>
    </w:p>
    <w:p w:rsidR="00000000" w:rsidRDefault="008F38D4">
      <w:pPr>
        <w:numPr>
          <w:ilvl w:val="0"/>
          <w:numId w:val="9"/>
        </w:numPr>
        <w:spacing w:after="103"/>
        <w:ind w:left="686"/>
        <w:divId w:val="919682630"/>
        <w:rPr>
          <w:rFonts w:eastAsia="Times New Roman"/>
        </w:rPr>
      </w:pPr>
      <w:r>
        <w:rPr>
          <w:rStyle w:val="xx-small"/>
          <w:rFonts w:eastAsia="Times New Roman"/>
        </w:rPr>
        <w:t>передают или направляют по почте в территориальное отделение Пенсионного фонда РФ;</w:t>
      </w:r>
    </w:p>
    <w:p w:rsidR="00000000" w:rsidRDefault="008F38D4">
      <w:pPr>
        <w:numPr>
          <w:ilvl w:val="0"/>
          <w:numId w:val="9"/>
        </w:numPr>
        <w:spacing w:after="103"/>
        <w:ind w:left="686"/>
        <w:divId w:val="919682630"/>
        <w:rPr>
          <w:rFonts w:eastAsia="Times New Roman"/>
        </w:rPr>
      </w:pPr>
      <w:r>
        <w:rPr>
          <w:rStyle w:val="xx-small"/>
          <w:rFonts w:eastAsia="Times New Roman"/>
        </w:rPr>
        <w:t>передают через многофункциональный центр.</w:t>
      </w:r>
    </w:p>
    <w:p w:rsidR="00000000" w:rsidRDefault="008F38D4">
      <w:pPr>
        <w:pStyle w:val="a3"/>
        <w:divId w:val="919682630"/>
      </w:pPr>
      <w:r>
        <w:t>Документы можно подать в электронном виде, если они подписаны электронной подписью</w:t>
      </w:r>
      <w:r>
        <w:t>.</w:t>
      </w:r>
    </w:p>
    <w:p w:rsidR="00000000" w:rsidRDefault="008F38D4">
      <w:pPr>
        <w:pStyle w:val="a3"/>
        <w:divId w:val="919682630"/>
      </w:pPr>
      <w:r>
        <w:lastRenderedPageBreak/>
        <w:t xml:space="preserve">Такие правила </w:t>
      </w:r>
      <w:r>
        <w:t>следуют из</w:t>
      </w:r>
      <w:r>
        <w:t xml:space="preserve"> </w:t>
      </w:r>
      <w:hyperlink r:id="rId42" w:anchor="/document/99/420236900/" w:history="1">
        <w:r>
          <w:rPr>
            <w:rStyle w:val="a4"/>
          </w:rPr>
          <w:t>приказа Минтруда России от 17 ноября 2014 г. № 884н</w:t>
        </w:r>
      </w:hyperlink>
      <w:r>
        <w:t>.</w:t>
      </w:r>
    </w:p>
    <w:p w:rsidR="00000000" w:rsidRDefault="008F38D4">
      <w:pPr>
        <w:pStyle w:val="a3"/>
        <w:divId w:val="919682630"/>
      </w:pPr>
      <w:r>
        <w:t>Пенсионный фонд РФ начинает прием документов на пенсию за месяц до достижения работником необходимого возраста. После этого документы можно подать в любое время – ограничений по срокам нет</w:t>
      </w:r>
      <w:r>
        <w:t>.</w:t>
      </w:r>
    </w:p>
    <w:p w:rsidR="00000000" w:rsidRDefault="008F38D4">
      <w:pPr>
        <w:divId w:val="2074771119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 xml:space="preserve">размер пенсии определят сотрудники Пенсионного фонда РФ </w:t>
      </w:r>
      <w:r>
        <w:rPr>
          <w:rStyle w:val="xx-small"/>
          <w:rFonts w:eastAsia="Times New Roman"/>
        </w:rPr>
        <w:t>после получения необходимых документов (п. 41 Правил, утвержденных приказом Минтруда России от 17 ноября 2014 г. № 884н).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 xml:space="preserve">Приблизительный размер будущей пенсии работник может вычислить самостоятельно на официальном сайте Минтруда России с помощью </w:t>
      </w:r>
      <w:hyperlink r:id="rId43" w:history="1">
        <w:r>
          <w:rPr>
            <w:rStyle w:val="a4"/>
            <w:rFonts w:eastAsia="Times New Roman"/>
          </w:rPr>
          <w:t>пенсионного калькулятора</w:t>
        </w:r>
      </w:hyperlink>
      <w:r>
        <w:rPr>
          <w:rStyle w:val="xx-small"/>
          <w:rFonts w:eastAsia="Times New Roman"/>
        </w:rPr>
        <w:t>.</w:t>
      </w:r>
    </w:p>
    <w:p w:rsidR="00000000" w:rsidRDefault="008F38D4">
      <w:pPr>
        <w:pStyle w:val="a3"/>
        <w:divId w:val="919682630"/>
      </w:pPr>
      <w:r>
        <w:t>Пакет документов на льготную пенсию</w:t>
      </w:r>
      <w:r>
        <w:t>:</w:t>
      </w:r>
    </w:p>
    <w:p w:rsidR="00000000" w:rsidRDefault="008F38D4">
      <w:pPr>
        <w:numPr>
          <w:ilvl w:val="0"/>
          <w:numId w:val="10"/>
        </w:numPr>
        <w:spacing w:after="103"/>
        <w:ind w:left="686"/>
        <w:divId w:val="919682630"/>
        <w:rPr>
          <w:rFonts w:eastAsia="Times New Roman"/>
        </w:rPr>
      </w:pPr>
      <w:r>
        <w:rPr>
          <w:rStyle w:val="xx-small"/>
          <w:rFonts w:eastAsia="Times New Roman"/>
        </w:rPr>
        <w:t>заявление на пенсию;</w:t>
      </w:r>
    </w:p>
    <w:p w:rsidR="00000000" w:rsidRDefault="008F38D4">
      <w:pPr>
        <w:numPr>
          <w:ilvl w:val="0"/>
          <w:numId w:val="10"/>
        </w:numPr>
        <w:spacing w:after="103"/>
        <w:ind w:left="686"/>
        <w:divId w:val="919682630"/>
        <w:rPr>
          <w:rFonts w:eastAsia="Times New Roman"/>
        </w:rPr>
      </w:pPr>
      <w:r>
        <w:rPr>
          <w:rStyle w:val="xx-small"/>
          <w:rFonts w:eastAsia="Times New Roman"/>
        </w:rPr>
        <w:t>паспорт или иной документ, который удостоверяет личность и местожительство сотрудника;</w:t>
      </w:r>
    </w:p>
    <w:p w:rsidR="00000000" w:rsidRDefault="008F38D4">
      <w:pPr>
        <w:numPr>
          <w:ilvl w:val="0"/>
          <w:numId w:val="10"/>
        </w:numPr>
        <w:spacing w:after="103"/>
        <w:ind w:left="686"/>
        <w:divId w:val="919682630"/>
        <w:rPr>
          <w:rFonts w:eastAsia="Times New Roman"/>
        </w:rPr>
      </w:pPr>
      <w:r>
        <w:rPr>
          <w:rStyle w:val="xx-small"/>
          <w:rFonts w:eastAsia="Times New Roman"/>
        </w:rPr>
        <w:t>страховое свидетельство обязательного пенси</w:t>
      </w:r>
      <w:r>
        <w:rPr>
          <w:rStyle w:val="xx-small"/>
          <w:rFonts w:eastAsia="Times New Roman"/>
        </w:rPr>
        <w:t>онного страхования, документы, подтверждающие его регистрацию в системе обязательного пенсионного страхования;</w:t>
      </w:r>
    </w:p>
    <w:p w:rsidR="00000000" w:rsidRDefault="008F38D4">
      <w:pPr>
        <w:numPr>
          <w:ilvl w:val="0"/>
          <w:numId w:val="10"/>
        </w:numPr>
        <w:spacing w:after="103"/>
        <w:ind w:left="686"/>
        <w:divId w:val="919682630"/>
        <w:rPr>
          <w:rFonts w:eastAsia="Times New Roman"/>
        </w:rPr>
      </w:pPr>
      <w:hyperlink r:id="rId44" w:anchor="/document/16/37381/iva76/" w:history="1">
        <w:r>
          <w:rPr>
            <w:rStyle w:val="a4"/>
            <w:rFonts w:eastAsia="Times New Roman"/>
          </w:rPr>
          <w:t>документы</w:t>
        </w:r>
      </w:hyperlink>
      <w:r>
        <w:rPr>
          <w:rStyle w:val="xx-small"/>
          <w:rFonts w:eastAsia="Times New Roman"/>
        </w:rPr>
        <w:t>, которые подтверждают страховой стаж;</w:t>
      </w:r>
    </w:p>
    <w:p w:rsidR="00000000" w:rsidRDefault="008F38D4">
      <w:pPr>
        <w:numPr>
          <w:ilvl w:val="0"/>
          <w:numId w:val="10"/>
        </w:numPr>
        <w:spacing w:after="103"/>
        <w:ind w:left="686"/>
        <w:divId w:val="919682630"/>
        <w:rPr>
          <w:rFonts w:eastAsia="Times New Roman"/>
        </w:rPr>
      </w:pPr>
      <w:r>
        <w:rPr>
          <w:rStyle w:val="xx-small"/>
          <w:rFonts w:eastAsia="Times New Roman"/>
        </w:rPr>
        <w:t>выписка из индивидуального лиц</w:t>
      </w:r>
      <w:r>
        <w:rPr>
          <w:rStyle w:val="xx-small"/>
          <w:rFonts w:eastAsia="Times New Roman"/>
        </w:rPr>
        <w:t>евого счета в системе обязательного пенсионного страхования, которая содержит сведения об индивидуальном пенсионном коэффициенте;</w:t>
      </w:r>
    </w:p>
    <w:p w:rsidR="00000000" w:rsidRDefault="008F38D4">
      <w:pPr>
        <w:numPr>
          <w:ilvl w:val="0"/>
          <w:numId w:val="10"/>
        </w:numPr>
        <w:spacing w:after="103"/>
        <w:ind w:left="686"/>
        <w:divId w:val="919682630"/>
        <w:rPr>
          <w:rFonts w:eastAsia="Times New Roman"/>
        </w:rPr>
      </w:pPr>
      <w:r>
        <w:rPr>
          <w:rStyle w:val="xx-small"/>
          <w:rFonts w:eastAsia="Times New Roman"/>
        </w:rPr>
        <w:t>документы, которые подтверждают периоды работы для досрочного назначения пенсии;</w:t>
      </w:r>
    </w:p>
    <w:p w:rsidR="00000000" w:rsidRDefault="008F38D4">
      <w:pPr>
        <w:numPr>
          <w:ilvl w:val="0"/>
          <w:numId w:val="10"/>
        </w:numPr>
        <w:spacing w:after="103"/>
        <w:ind w:left="686"/>
        <w:divId w:val="919682630"/>
        <w:rPr>
          <w:rFonts w:eastAsia="Times New Roman"/>
        </w:rPr>
      </w:pPr>
      <w:hyperlink r:id="rId45" w:anchor="/document/118/51880/" w:history="1">
        <w:r>
          <w:rPr>
            <w:rStyle w:val="a4"/>
            <w:rFonts w:eastAsia="Times New Roman"/>
          </w:rPr>
          <w:t>справка об особом характере работы или условиях труда</w:t>
        </w:r>
      </w:hyperlink>
      <w:r>
        <w:rPr>
          <w:rStyle w:val="xx-small"/>
          <w:rFonts w:eastAsia="Times New Roman"/>
        </w:rPr>
        <w:t>.</w:t>
      </w:r>
    </w:p>
    <w:p w:rsidR="00000000" w:rsidRDefault="008F38D4">
      <w:pPr>
        <w:pStyle w:val="a3"/>
        <w:divId w:val="919682630"/>
      </w:pPr>
      <w:r>
        <w:t>Если документы подает работодатель, то дополнительно он представляет</w:t>
      </w:r>
      <w:r>
        <w:t>:</w:t>
      </w:r>
    </w:p>
    <w:p w:rsidR="00000000" w:rsidRDefault="008F38D4">
      <w:pPr>
        <w:numPr>
          <w:ilvl w:val="0"/>
          <w:numId w:val="11"/>
        </w:numPr>
        <w:spacing w:after="103"/>
        <w:ind w:left="686"/>
        <w:divId w:val="919682630"/>
        <w:rPr>
          <w:rFonts w:eastAsia="Times New Roman"/>
        </w:rPr>
      </w:pPr>
      <w:r>
        <w:rPr>
          <w:rStyle w:val="xx-small"/>
          <w:rFonts w:eastAsia="Times New Roman"/>
        </w:rPr>
        <w:t>письменное согласие сотрудника на представление его заявления работодателем;</w:t>
      </w:r>
    </w:p>
    <w:p w:rsidR="00000000" w:rsidRDefault="008F38D4">
      <w:pPr>
        <w:numPr>
          <w:ilvl w:val="0"/>
          <w:numId w:val="11"/>
        </w:numPr>
        <w:spacing w:after="103"/>
        <w:ind w:left="686"/>
        <w:divId w:val="919682630"/>
        <w:rPr>
          <w:rFonts w:eastAsia="Times New Roman"/>
        </w:rPr>
      </w:pPr>
      <w:r>
        <w:rPr>
          <w:rStyle w:val="xx-small"/>
          <w:rFonts w:eastAsia="Times New Roman"/>
        </w:rPr>
        <w:t>документ-подтверждение трудовых отнош</w:t>
      </w:r>
      <w:r>
        <w:rPr>
          <w:rStyle w:val="xx-small"/>
          <w:rFonts w:eastAsia="Times New Roman"/>
        </w:rPr>
        <w:t>ений работника с работодателем, например трудовой договор или справку от работодателя;</w:t>
      </w:r>
    </w:p>
    <w:p w:rsidR="00000000" w:rsidRDefault="008F38D4">
      <w:pPr>
        <w:numPr>
          <w:ilvl w:val="0"/>
          <w:numId w:val="11"/>
        </w:numPr>
        <w:spacing w:after="103"/>
        <w:ind w:left="686"/>
        <w:divId w:val="919682630"/>
        <w:rPr>
          <w:rFonts w:eastAsia="Times New Roman"/>
        </w:rPr>
      </w:pPr>
      <w:r>
        <w:rPr>
          <w:rStyle w:val="xx-small"/>
          <w:rFonts w:eastAsia="Times New Roman"/>
        </w:rPr>
        <w:t>документы, которые удостоверяют личность руководителя организации;</w:t>
      </w:r>
    </w:p>
    <w:p w:rsidR="00000000" w:rsidRDefault="008F38D4">
      <w:pPr>
        <w:numPr>
          <w:ilvl w:val="0"/>
          <w:numId w:val="11"/>
        </w:numPr>
        <w:spacing w:after="103"/>
        <w:ind w:left="686"/>
        <w:divId w:val="919682630"/>
        <w:rPr>
          <w:rFonts w:eastAsia="Times New Roman"/>
        </w:rPr>
      </w:pPr>
      <w:r>
        <w:rPr>
          <w:rStyle w:val="xx-small"/>
          <w:rFonts w:eastAsia="Times New Roman"/>
        </w:rPr>
        <w:t>документы о назначении руководителя организации на должность, например копию приказа о приеме на работу.</w:t>
      </w:r>
    </w:p>
    <w:p w:rsidR="00000000" w:rsidRDefault="008F38D4">
      <w:pPr>
        <w:pStyle w:val="a3"/>
        <w:divId w:val="919682630"/>
      </w:pPr>
      <w:r>
        <w:t>Такой порядок предусмотрен в пунктах</w:t>
      </w:r>
      <w:r>
        <w:t xml:space="preserve"> </w:t>
      </w:r>
      <w:hyperlink r:id="rId46" w:anchor="/document/99/420238343/XA00LVS2MC/" w:history="1">
        <w:r>
          <w:rPr>
            <w:rStyle w:val="a4"/>
          </w:rPr>
          <w:t>2</w:t>
        </w:r>
      </w:hyperlink>
      <w:r>
        <w:t>,</w:t>
      </w:r>
      <w:r>
        <w:t xml:space="preserve"> </w:t>
      </w:r>
      <w:hyperlink r:id="rId47" w:anchor="/document/99/420238343/XA00M2O2MP/" w:history="1">
        <w:r>
          <w:rPr>
            <w:rStyle w:val="a4"/>
          </w:rPr>
          <w:t>4–5</w:t>
        </w:r>
      </w:hyperlink>
      <w:r>
        <w:t>,</w:t>
      </w:r>
      <w:r>
        <w:t xml:space="preserve"> </w:t>
      </w:r>
      <w:hyperlink r:id="rId48" w:anchor="/document/99/420238343/XA00M2U2M0/" w:history="1">
        <w:r>
          <w:rPr>
            <w:rStyle w:val="a4"/>
          </w:rPr>
          <w:t>6</w:t>
        </w:r>
      </w:hyperlink>
      <w:r>
        <w:t>,</w:t>
      </w:r>
      <w:r>
        <w:t xml:space="preserve"> </w:t>
      </w:r>
      <w:hyperlink r:id="rId49" w:anchor="/document/99/420238343/XA00M4C2MJ/" w:history="1">
        <w:r>
          <w:rPr>
            <w:rStyle w:val="a4"/>
          </w:rPr>
          <w:t>12</w:t>
        </w:r>
      </w:hyperlink>
      <w:r>
        <w:t>,</w:t>
      </w:r>
      <w:r>
        <w:t xml:space="preserve"> </w:t>
      </w:r>
      <w:hyperlink r:id="rId50" w:anchor="/document/99/420238343/XA00MDS2O0/" w:history="1">
        <w:r>
          <w:rPr>
            <w:rStyle w:val="a4"/>
          </w:rPr>
          <w:t>53–68</w:t>
        </w:r>
      </w:hyperlink>
      <w:r>
        <w:t xml:space="preserve"> перечня, утвержденного</w:t>
      </w:r>
      <w:r>
        <w:t xml:space="preserve"> </w:t>
      </w:r>
      <w:hyperlink r:id="rId51" w:anchor="/document/99/420238343/" w:history="1">
        <w:r>
          <w:rPr>
            <w:rStyle w:val="a4"/>
          </w:rPr>
          <w:t>приказом Минтруда России от 28 ноября 2014 г. № 958н</w:t>
        </w:r>
      </w:hyperlink>
      <w:r>
        <w:t>.</w:t>
      </w:r>
    </w:p>
    <w:p w:rsidR="00000000" w:rsidRDefault="008F38D4">
      <w:pPr>
        <w:divId w:val="55569896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составить справку об условиях труда работника</w:t>
      </w:r>
    </w:p>
    <w:p w:rsidR="00000000" w:rsidRDefault="008F38D4">
      <w:pPr>
        <w:pStyle w:val="a3"/>
        <w:divId w:val="1512453219"/>
      </w:pPr>
      <w:r>
        <w:t>Составьте справку в</w:t>
      </w:r>
      <w:r>
        <w:t xml:space="preserve"> </w:t>
      </w:r>
      <w:hyperlink r:id="rId52" w:anchor="/document/118/51880/" w:history="1">
        <w:r>
          <w:rPr>
            <w:rStyle w:val="a4"/>
          </w:rPr>
          <w:t>произвольной форме</w:t>
        </w:r>
      </w:hyperlink>
      <w:r>
        <w:t>.</w:t>
      </w:r>
    </w:p>
    <w:p w:rsidR="00000000" w:rsidRDefault="008F38D4">
      <w:pPr>
        <w:pStyle w:val="a3"/>
        <w:divId w:val="1512453219"/>
      </w:pPr>
      <w:r>
        <w:rPr>
          <w:rStyle w:val="xx-small"/>
        </w:rPr>
        <w:t xml:space="preserve">Сотруднику при </w:t>
      </w:r>
      <w:hyperlink r:id="rId53" w:anchor="/document/16/37381/dfasfpdqvf/" w:history="1">
        <w:r>
          <w:rPr>
            <w:rStyle w:val="a4"/>
          </w:rPr>
          <w:t>оформлении пенсии</w:t>
        </w:r>
      </w:hyperlink>
      <w:r>
        <w:rPr>
          <w:rStyle w:val="xx-small"/>
        </w:rPr>
        <w:t xml:space="preserve"> </w:t>
      </w:r>
      <w:r>
        <w:rPr>
          <w:rStyle w:val="xx-small"/>
        </w:rPr>
        <w:t>может понадобиться справка со сведениями о характере работы и других факторах, которые определяют его право на льготную пенсию</w:t>
      </w:r>
      <w:r>
        <w:rPr>
          <w:rStyle w:val="xx-small"/>
        </w:rPr>
        <w:t>:</w:t>
      </w:r>
    </w:p>
    <w:p w:rsidR="00000000" w:rsidRDefault="008F38D4">
      <w:pPr>
        <w:numPr>
          <w:ilvl w:val="0"/>
          <w:numId w:val="12"/>
        </w:numPr>
        <w:spacing w:after="103"/>
        <w:ind w:left="686"/>
        <w:divId w:val="1512453219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>о занятости на подземных работах;</w:t>
      </w:r>
    </w:p>
    <w:p w:rsidR="00000000" w:rsidRDefault="008F38D4">
      <w:pPr>
        <w:numPr>
          <w:ilvl w:val="0"/>
          <w:numId w:val="12"/>
        </w:numPr>
        <w:spacing w:after="103"/>
        <w:ind w:left="686"/>
        <w:divId w:val="1512453219"/>
        <w:rPr>
          <w:rFonts w:eastAsia="Times New Roman"/>
        </w:rPr>
      </w:pPr>
      <w:r>
        <w:rPr>
          <w:rStyle w:val="xx-small"/>
          <w:rFonts w:eastAsia="Times New Roman"/>
        </w:rPr>
        <w:t>выполнении работ определенным способом;</w:t>
      </w:r>
    </w:p>
    <w:p w:rsidR="00000000" w:rsidRDefault="008F38D4">
      <w:pPr>
        <w:numPr>
          <w:ilvl w:val="0"/>
          <w:numId w:val="12"/>
        </w:numPr>
        <w:spacing w:after="103"/>
        <w:ind w:left="686"/>
        <w:divId w:val="1512453219"/>
        <w:rPr>
          <w:rFonts w:eastAsia="Times New Roman"/>
        </w:rPr>
      </w:pPr>
      <w:r>
        <w:rPr>
          <w:rStyle w:val="xx-small"/>
          <w:rFonts w:eastAsia="Times New Roman"/>
        </w:rPr>
        <w:t>работе с вредными веществами определенных классов опас</w:t>
      </w:r>
      <w:r>
        <w:rPr>
          <w:rStyle w:val="xx-small"/>
          <w:rFonts w:eastAsia="Times New Roman"/>
        </w:rPr>
        <w:t>ности;</w:t>
      </w:r>
    </w:p>
    <w:p w:rsidR="00000000" w:rsidRDefault="008F38D4">
      <w:pPr>
        <w:numPr>
          <w:ilvl w:val="0"/>
          <w:numId w:val="12"/>
        </w:numPr>
        <w:spacing w:after="103"/>
        <w:ind w:left="686"/>
        <w:divId w:val="1512453219"/>
        <w:rPr>
          <w:rFonts w:eastAsia="Times New Roman"/>
        </w:rPr>
      </w:pPr>
      <w:r>
        <w:rPr>
          <w:rStyle w:val="xx-small"/>
          <w:rFonts w:eastAsia="Times New Roman"/>
        </w:rPr>
        <w:t>выполнении работ в определенном месте или структурном подразделении;</w:t>
      </w:r>
    </w:p>
    <w:p w:rsidR="00000000" w:rsidRDefault="008F38D4">
      <w:pPr>
        <w:numPr>
          <w:ilvl w:val="0"/>
          <w:numId w:val="12"/>
        </w:numPr>
        <w:spacing w:after="103"/>
        <w:ind w:left="686"/>
        <w:divId w:val="1512453219"/>
        <w:rPr>
          <w:rFonts w:eastAsia="Times New Roman"/>
        </w:rPr>
      </w:pPr>
      <w:r>
        <w:rPr>
          <w:rStyle w:val="xx-small"/>
          <w:rFonts w:eastAsia="Times New Roman"/>
        </w:rPr>
        <w:t>статусе населенного пункта;</w:t>
      </w:r>
    </w:p>
    <w:p w:rsidR="00000000" w:rsidRDefault="008F38D4">
      <w:pPr>
        <w:numPr>
          <w:ilvl w:val="0"/>
          <w:numId w:val="12"/>
        </w:numPr>
        <w:spacing w:after="103"/>
        <w:ind w:left="686"/>
        <w:divId w:val="1512453219"/>
        <w:rPr>
          <w:rFonts w:eastAsia="Times New Roman"/>
        </w:rPr>
      </w:pPr>
      <w:r>
        <w:rPr>
          <w:rStyle w:val="xx-small"/>
          <w:rFonts w:eastAsia="Times New Roman"/>
        </w:rPr>
        <w:t>выполнении нормы рабочего времени и т. п.</w:t>
      </w:r>
    </w:p>
    <w:p w:rsidR="00000000" w:rsidRDefault="008F38D4">
      <w:pPr>
        <w:pStyle w:val="a3"/>
        <w:divId w:val="1512453219"/>
      </w:pPr>
      <w:r>
        <w:rPr>
          <w:rStyle w:val="xx-small"/>
        </w:rPr>
        <w:t>Работодатель обязан выдать сотруднику по его запросу соответствующую справку. Так как унифицированной формы сп</w:t>
      </w:r>
      <w:r>
        <w:rPr>
          <w:rStyle w:val="xx-small"/>
        </w:rPr>
        <w:t>равки нет, то выдайте работнику справку в произвольной форме с учетом сведений, которые запросил сотрудник. Справку заполните на основании документов соответствующего периода времени</w:t>
      </w:r>
      <w:r>
        <w:rPr>
          <w:rStyle w:val="xx-small"/>
        </w:rPr>
        <w:t>.</w:t>
      </w:r>
    </w:p>
    <w:p w:rsidR="00000000" w:rsidRDefault="008F38D4">
      <w:pPr>
        <w:pStyle w:val="a3"/>
        <w:divId w:val="1512453219"/>
      </w:pPr>
      <w:r>
        <w:rPr>
          <w:rStyle w:val="xx-small"/>
        </w:rPr>
        <w:t>Такие выводы следуют из</w:t>
      </w:r>
      <w:r>
        <w:rPr>
          <w:rStyle w:val="xx-small"/>
        </w:rPr>
        <w:t xml:space="preserve"> </w:t>
      </w:r>
      <w:hyperlink r:id="rId54" w:anchor="/document/99/901807664/XA00MC02NL/" w:history="1">
        <w:r>
          <w:rPr>
            <w:rStyle w:val="a4"/>
          </w:rPr>
          <w:t>статьи 62</w:t>
        </w:r>
      </w:hyperlink>
      <w:r>
        <w:rPr>
          <w:rStyle w:val="xx-small"/>
        </w:rPr>
        <w:t xml:space="preserve"> Трудового кодекса РФ и</w:t>
      </w:r>
      <w:r>
        <w:rPr>
          <w:rStyle w:val="xx-small"/>
        </w:rPr>
        <w:t xml:space="preserve"> </w:t>
      </w:r>
      <w:hyperlink r:id="rId55" w:anchor="/document/99/902273396/XA00M2O2MP/" w:history="1">
        <w:r>
          <w:rPr>
            <w:rStyle w:val="a4"/>
          </w:rPr>
          <w:t>пункта 4</w:t>
        </w:r>
      </w:hyperlink>
      <w:r>
        <w:rPr>
          <w:rStyle w:val="xx-small"/>
        </w:rPr>
        <w:t xml:space="preserve"> Порядка, утвержденного</w:t>
      </w:r>
      <w:r>
        <w:rPr>
          <w:rStyle w:val="xx-small"/>
        </w:rPr>
        <w:t xml:space="preserve"> </w:t>
      </w:r>
      <w:hyperlink r:id="rId56" w:anchor="/document/99/902273396/" w:history="1">
        <w:r>
          <w:rPr>
            <w:rStyle w:val="a4"/>
          </w:rPr>
          <w:t>приказом Минздравсоцра</w:t>
        </w:r>
        <w:r>
          <w:rPr>
            <w:rStyle w:val="a4"/>
          </w:rPr>
          <w:t>звития России от 31 марта 2011 г. № 258н</w:t>
        </w:r>
      </w:hyperlink>
      <w:r>
        <w:rPr>
          <w:rStyle w:val="xx-small"/>
        </w:rPr>
        <w:t>.</w:t>
      </w:r>
    </w:p>
    <w:p w:rsidR="00000000" w:rsidRDefault="008F38D4">
      <w:pPr>
        <w:pStyle w:val="2"/>
        <w:divId w:val="1234582520"/>
        <w:rPr>
          <w:rFonts w:eastAsia="Times New Roman"/>
        </w:rPr>
      </w:pPr>
      <w:r>
        <w:rPr>
          <w:rFonts w:eastAsia="Times New Roman"/>
        </w:rPr>
        <w:t>Какие документы подтверждают специальный стаж для льготной пенси</w:t>
      </w:r>
      <w:r>
        <w:rPr>
          <w:rFonts w:eastAsia="Times New Roman"/>
        </w:rPr>
        <w:t>и</w:t>
      </w:r>
    </w:p>
    <w:p w:rsidR="00000000" w:rsidRDefault="008F38D4">
      <w:pPr>
        <w:pStyle w:val="a3"/>
        <w:divId w:val="1360159937"/>
      </w:pPr>
      <w:r>
        <w:t>Законодательством не определен конкретный перечень документов, которые подтверждают специальный стаж работника для льготной пенсии. Основной докумен</w:t>
      </w:r>
      <w:r>
        <w:t>т – это трудовая книжка. Кроме того, в зависимости от основания для льготной пенсии это могут быть</w:t>
      </w:r>
      <w:r>
        <w:t>: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>штатное расписание;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 xml:space="preserve">списочный состав рабочих; 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 xml:space="preserve">структура цеха или предприятия; 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>результаты аттестации рабочих мест или</w:t>
      </w:r>
      <w:r>
        <w:rPr>
          <w:rStyle w:val="xx-small"/>
          <w:rFonts w:eastAsia="Times New Roman"/>
        </w:rPr>
        <w:t xml:space="preserve"> </w:t>
      </w:r>
      <w:hyperlink r:id="rId57" w:anchor="/document/16/38583/" w:history="1">
        <w:r>
          <w:rPr>
            <w:rStyle w:val="a4"/>
            <w:rFonts w:eastAsia="Times New Roman"/>
          </w:rPr>
          <w:t>специальной оценки условий труда</w:t>
        </w:r>
      </w:hyperlink>
      <w:r>
        <w:rPr>
          <w:rStyle w:val="xx-small"/>
          <w:rFonts w:eastAsia="Times New Roman"/>
        </w:rPr>
        <w:t>;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 xml:space="preserve">журнал учета личного состава цеха, отдела, лаборатории; 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>приказы о приеме или переводе на работу;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>приказ о закреплении за определенным участком, в том числе горячим;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>приказы о закреплении за определ</w:t>
      </w:r>
      <w:r>
        <w:rPr>
          <w:rStyle w:val="xx-small"/>
          <w:rFonts w:eastAsia="Times New Roman"/>
        </w:rPr>
        <w:t xml:space="preserve">енными работами; 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>приказ о признании участка работ горячим;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>журнал лабораторных анализов, в котором зафиксированы результаты замеров температуры на рабочем месте;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>табели учета рабочего времени;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>журналы учета отработанного времени в цехах, отсеках судов и т. д.;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 xml:space="preserve">журнал учета личного состава цеха, лаборатории; 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>журнал заданий, рабочая книга бригадира;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hyperlink r:id="rId58" w:anchor="/document/86/89672/" w:history="1">
        <w:r>
          <w:rPr>
            <w:rStyle w:val="a4"/>
            <w:rFonts w:eastAsia="Times New Roman"/>
          </w:rPr>
          <w:t>наряды</w:t>
        </w:r>
      </w:hyperlink>
      <w:r>
        <w:rPr>
          <w:rStyle w:val="xx-small"/>
          <w:rFonts w:eastAsia="Times New Roman"/>
        </w:rPr>
        <w:t xml:space="preserve"> на выполняемую работу, нормиро</w:t>
      </w:r>
      <w:r>
        <w:rPr>
          <w:rStyle w:val="xx-small"/>
          <w:rFonts w:eastAsia="Times New Roman"/>
        </w:rPr>
        <w:t>ванные задания;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>должностная или рабочая инструкция;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>нормы расходов материалов, лимитные карты;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>журналы индивидуального дозиметрического контроля;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>технологические или маршрутные карты, режимы, регламенты;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>паспортные данные на оборудование (технологический паспорт);</w:t>
      </w:r>
    </w:p>
    <w:p w:rsidR="00000000" w:rsidRDefault="008F38D4">
      <w:pPr>
        <w:numPr>
          <w:ilvl w:val="0"/>
          <w:numId w:val="13"/>
        </w:numPr>
        <w:spacing w:after="103"/>
        <w:ind w:left="686"/>
        <w:divId w:val="1360159937"/>
        <w:rPr>
          <w:rFonts w:eastAsia="Times New Roman"/>
        </w:rPr>
      </w:pPr>
      <w:r>
        <w:rPr>
          <w:rStyle w:val="xx-small"/>
          <w:rFonts w:eastAsia="Times New Roman"/>
        </w:rPr>
        <w:t>инвентарный список основных средств или оборудования и т. п.</w:t>
      </w:r>
    </w:p>
    <w:p w:rsidR="00000000" w:rsidRDefault="008F38D4">
      <w:pPr>
        <w:divId w:val="892960646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срок хранения документов, которые могут подтвердить работы во вредных условиях труда, как правило, составляет 75 лет (ст. 22</w:t>
      </w:r>
      <w:r>
        <w:rPr>
          <w:rStyle w:val="xx-small"/>
          <w:rFonts w:eastAsia="Times New Roman"/>
        </w:rPr>
        <w:t>.1 Закона от 22 октября 2004 г. № 125-ФЗ, перечень, утвержденный приказом Минкультуры России от 25 августа 2010 г. № 558).</w:t>
      </w:r>
    </w:p>
    <w:p w:rsidR="00000000" w:rsidRDefault="008F38D4">
      <w:pPr>
        <w:pStyle w:val="2"/>
        <w:divId w:val="1234582520"/>
        <w:rPr>
          <w:rFonts w:eastAsia="Times New Roman"/>
        </w:rPr>
      </w:pPr>
      <w:r>
        <w:rPr>
          <w:rFonts w:eastAsia="Times New Roman"/>
        </w:rPr>
        <w:t>Как применяют индивидуальный пенсионный коэффициен</w:t>
      </w:r>
      <w:r>
        <w:rPr>
          <w:rFonts w:eastAsia="Times New Roman"/>
        </w:rPr>
        <w:t>т</w:t>
      </w:r>
    </w:p>
    <w:p w:rsidR="00000000" w:rsidRDefault="008F38D4">
      <w:pPr>
        <w:pStyle w:val="a3"/>
        <w:divId w:val="937062492"/>
      </w:pPr>
      <w:r>
        <w:t>Индивидуальный пенсионный коэффициент – это параметр, который отражает в относите</w:t>
      </w:r>
      <w:r>
        <w:t>льных единицах пенсионные права работника на страховую пенсию. Его формируют с учетом</w:t>
      </w:r>
      <w:r>
        <w:t>:</w:t>
      </w:r>
    </w:p>
    <w:p w:rsidR="00000000" w:rsidRDefault="008F38D4">
      <w:pPr>
        <w:numPr>
          <w:ilvl w:val="0"/>
          <w:numId w:val="14"/>
        </w:numPr>
        <w:spacing w:after="103"/>
        <w:ind w:left="686"/>
        <w:divId w:val="937062492"/>
        <w:rPr>
          <w:rFonts w:eastAsia="Times New Roman"/>
        </w:rPr>
      </w:pPr>
      <w:r>
        <w:rPr>
          <w:rStyle w:val="xx-small"/>
          <w:rFonts w:eastAsia="Times New Roman"/>
        </w:rPr>
        <w:t>страховых взносов на страховую пенсию;</w:t>
      </w:r>
    </w:p>
    <w:p w:rsidR="00000000" w:rsidRDefault="008F38D4">
      <w:pPr>
        <w:numPr>
          <w:ilvl w:val="0"/>
          <w:numId w:val="14"/>
        </w:numPr>
        <w:spacing w:after="103"/>
        <w:ind w:left="686"/>
        <w:divId w:val="937062492"/>
        <w:rPr>
          <w:rFonts w:eastAsia="Times New Roman"/>
        </w:rPr>
      </w:pPr>
      <w:r>
        <w:rPr>
          <w:rStyle w:val="xx-small"/>
          <w:rFonts w:eastAsia="Times New Roman"/>
        </w:rPr>
        <w:t>страхового стажа;</w:t>
      </w:r>
    </w:p>
    <w:p w:rsidR="00000000" w:rsidRDefault="008F38D4">
      <w:pPr>
        <w:numPr>
          <w:ilvl w:val="0"/>
          <w:numId w:val="14"/>
        </w:numPr>
        <w:spacing w:after="103"/>
        <w:ind w:left="686"/>
        <w:divId w:val="937062492"/>
        <w:rPr>
          <w:rFonts w:eastAsia="Times New Roman"/>
        </w:rPr>
      </w:pPr>
      <w:r>
        <w:rPr>
          <w:rStyle w:val="xx-small"/>
          <w:rFonts w:eastAsia="Times New Roman"/>
        </w:rPr>
        <w:t>отказа на определенный период от получения страховой пенсии.</w:t>
      </w:r>
    </w:p>
    <w:p w:rsidR="00000000" w:rsidRDefault="008F38D4">
      <w:pPr>
        <w:pStyle w:val="a3"/>
        <w:divId w:val="937062492"/>
      </w:pPr>
      <w:r>
        <w:t>С 1 января 2015 года пенсию назначают с коэффициент</w:t>
      </w:r>
      <w:r>
        <w:t>ом не ниже 6,6 с ежегодным увеличением на 2,4 до достижения величины 30. В 2017 году минимальный коэффициент на пенсию, в том числе льготную, – 11,4</w:t>
      </w:r>
      <w:r>
        <w:t>.</w:t>
      </w:r>
    </w:p>
    <w:p w:rsidR="00000000" w:rsidRDefault="008F38D4">
      <w:pPr>
        <w:pStyle w:val="a3"/>
        <w:divId w:val="937062492"/>
      </w:pPr>
      <w:r>
        <w:t>При назначении льготной пенсии пенсионный коэффициент определяют на день установления пенсии</w:t>
      </w:r>
      <w:r>
        <w:t>.</w:t>
      </w:r>
    </w:p>
    <w:p w:rsidR="00000000" w:rsidRDefault="008F38D4">
      <w:pPr>
        <w:pStyle w:val="a3"/>
        <w:divId w:val="937062492"/>
      </w:pPr>
      <w:r>
        <w:t>Это предусмо</w:t>
      </w:r>
      <w:r>
        <w:t>трено в</w:t>
      </w:r>
      <w:r>
        <w:t> </w:t>
      </w:r>
      <w:hyperlink r:id="rId59" w:anchor="/document/99/499067425/XA00M8G2N0/" w:history="1">
        <w:r>
          <w:rPr>
            <w:rStyle w:val="a4"/>
          </w:rPr>
          <w:t>статье 3</w:t>
        </w:r>
      </w:hyperlink>
      <w:r>
        <w:t xml:space="preserve"> и</w:t>
      </w:r>
      <w:r>
        <w:t> </w:t>
      </w:r>
      <w:hyperlink r:id="rId60" w:anchor="/document/99/499067425/XA00M6M2MF/" w:history="1">
        <w:r>
          <w:rPr>
            <w:rStyle w:val="a4"/>
          </w:rPr>
          <w:t>пункте 3</w:t>
        </w:r>
      </w:hyperlink>
      <w:r>
        <w:t xml:space="preserve"> статьи 35 Закона от 28 декабря 2013 г. № 400-ФЗ</w:t>
      </w:r>
      <w:r>
        <w:t>.</w:t>
      </w:r>
    </w:p>
    <w:p w:rsidR="00000000" w:rsidRDefault="008F38D4">
      <w:pPr>
        <w:pStyle w:val="a3"/>
        <w:divId w:val="937062492"/>
      </w:pPr>
      <w:r>
        <w:t>Порядок расчета индивидуаль</w:t>
      </w:r>
      <w:r>
        <w:t>ного пенсионного коэффициента см. в</w:t>
      </w:r>
      <w:r>
        <w:t xml:space="preserve"> </w:t>
      </w:r>
      <w:hyperlink r:id="rId61" w:anchor="/document/99/499067425/XA00MD62NP/" w:history="1">
        <w:r>
          <w:rPr>
            <w:rStyle w:val="a4"/>
          </w:rPr>
          <w:t>части 9</w:t>
        </w:r>
      </w:hyperlink>
      <w:r>
        <w:t xml:space="preserve"> статьи 15 Закона от 28 декабря 2013 г. № 400-ФЗ</w:t>
      </w:r>
      <w:r>
        <w:t>.</w:t>
      </w:r>
    </w:p>
    <w:p w:rsidR="008F38D4" w:rsidRDefault="008F38D4">
      <w:pPr>
        <w:divId w:val="174903148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8F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2C26"/>
    <w:multiLevelType w:val="multilevel"/>
    <w:tmpl w:val="B716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F097F"/>
    <w:multiLevelType w:val="multilevel"/>
    <w:tmpl w:val="EC00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918FC"/>
    <w:multiLevelType w:val="multilevel"/>
    <w:tmpl w:val="82B0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C465E"/>
    <w:multiLevelType w:val="multilevel"/>
    <w:tmpl w:val="858C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61CE9"/>
    <w:multiLevelType w:val="multilevel"/>
    <w:tmpl w:val="A39C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D653D7"/>
    <w:multiLevelType w:val="multilevel"/>
    <w:tmpl w:val="548C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86012B"/>
    <w:multiLevelType w:val="multilevel"/>
    <w:tmpl w:val="EB0E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2C0747"/>
    <w:multiLevelType w:val="multilevel"/>
    <w:tmpl w:val="B0E4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6B750D"/>
    <w:multiLevelType w:val="multilevel"/>
    <w:tmpl w:val="8CE8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76093"/>
    <w:multiLevelType w:val="multilevel"/>
    <w:tmpl w:val="6698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FC71D4"/>
    <w:multiLevelType w:val="multilevel"/>
    <w:tmpl w:val="36FE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8D7C86"/>
    <w:multiLevelType w:val="multilevel"/>
    <w:tmpl w:val="EEEC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595D6A"/>
    <w:multiLevelType w:val="multilevel"/>
    <w:tmpl w:val="D17E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DF7802"/>
    <w:multiLevelType w:val="multilevel"/>
    <w:tmpl w:val="8BE4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13"/>
  </w:num>
  <w:num w:numId="9">
    <w:abstractNumId w:val="10"/>
  </w:num>
  <w:num w:numId="10">
    <w:abstractNumId w:val="7"/>
  </w:num>
  <w:num w:numId="11">
    <w:abstractNumId w:val="6"/>
  </w:num>
  <w:num w:numId="12">
    <w:abstractNumId w:val="12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76AC0"/>
    <w:rsid w:val="00776AC0"/>
    <w:rsid w:val="008F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xx-small">
    <w:name w:val="xx-small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0494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252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979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8306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52797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0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042154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906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7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966945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489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8861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293178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031482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://www.pfrf.ru/eservices/calc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2257</Words>
  <Characters>12869</Characters>
  <Application>Microsoft Office Word</Application>
  <DocSecurity>0</DocSecurity>
  <Lines>107</Lines>
  <Paragraphs>30</Paragraphs>
  <ScaleCrop>false</ScaleCrop>
  <Company/>
  <LinksUpToDate>false</LinksUpToDate>
  <CharactersWithSpaces>15096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2018-07-03T07:35:00Z</dcterms:created>
  <dcterms:modified xsi:type="dcterms:W3CDTF">2018-07-03T07:35:00Z</dcterms:modified>
</cp:coreProperties>
</file>