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546A7E">
      <w:pPr>
        <w:pStyle w:val="electron-p"/>
        <w:spacing w:after="280" w:afterAutospacing="1"/>
      </w:pPr>
      <w:r>
        <w:t>Электронный журнал</w:t>
      </w:r>
    </w:p>
    <w:p w:rsidR="000E715F" w:rsidRDefault="000E715F">
      <w:pPr>
        <w:spacing w:after="280" w:afterAutospacing="1"/>
      </w:pPr>
    </w:p>
    <w:p w:rsidR="00000000" w:rsidRDefault="00546A7E">
      <w:pPr>
        <w:spacing w:after="280" w:afterAutospacing="1"/>
      </w:pPr>
      <w:r>
        <w:t>Средства индивидуальной защиты / объясните</w:t>
      </w:r>
    </w:p>
    <w:p w:rsidR="00000000" w:rsidRDefault="00546A7E">
      <w:pPr>
        <w:spacing w:after="280" w:afterAutospacing="1"/>
      </w:pPr>
      <w:r>
        <w:rPr>
          <w:b/>
          <w:bCs/>
        </w:rPr>
        <w:t>Как выдать СИЗ работнику, который находится во вредных условиях неполную смену</w:t>
      </w:r>
    </w:p>
    <w:p w:rsidR="00000000" w:rsidRDefault="00546A7E">
      <w:pPr>
        <w:spacing w:after="280" w:afterAutospacing="1"/>
      </w:pPr>
      <w:r>
        <w:rPr>
          <w:b/>
          <w:bCs/>
        </w:rPr>
        <w:t>Андрей КРАСАВЦЕВ</w:t>
      </w:r>
      <w:r>
        <w:br/>
        <w:t>специалист по охране труда ООО "Трубинвест"</w:t>
      </w:r>
    </w:p>
    <w:p w:rsidR="00000000" w:rsidRDefault="00546A7E">
      <w:pPr>
        <w:spacing w:after="280" w:afterAutospacing="1"/>
      </w:pPr>
      <w:r>
        <w:rPr>
          <w:b/>
          <w:bCs/>
        </w:rPr>
        <w:t>Главное в статье</w:t>
      </w:r>
    </w:p>
    <w:p w:rsidR="00000000" w:rsidRDefault="00546A7E">
      <w:pPr>
        <w:pStyle w:val="Ol"/>
        <w:numPr>
          <w:ilvl w:val="0"/>
          <w:numId w:val="1"/>
        </w:numPr>
      </w:pPr>
      <w:r>
        <w:t>Выдача СИЗ не зависит от време</w:t>
      </w:r>
      <w:r>
        <w:t>ни воздействия вредных факторов</w:t>
      </w:r>
    </w:p>
    <w:p w:rsidR="00000000" w:rsidRDefault="00546A7E">
      <w:pPr>
        <w:pStyle w:val="Ol"/>
        <w:numPr>
          <w:ilvl w:val="0"/>
          <w:numId w:val="1"/>
        </w:numPr>
      </w:pPr>
      <w:r>
        <w:t>В примечаниях к нормам выдачи СИЗ содержится важная информация</w:t>
      </w:r>
    </w:p>
    <w:p w:rsidR="00000000" w:rsidRDefault="00546A7E">
      <w:pPr>
        <w:pStyle w:val="Ol"/>
        <w:numPr>
          <w:ilvl w:val="0"/>
          <w:numId w:val="1"/>
        </w:numPr>
      </w:pPr>
      <w:r>
        <w:t>Срок носки СИЗ не всегда можно продлить</w:t>
      </w:r>
    </w:p>
    <w:p w:rsidR="00000000" w:rsidRDefault="00546A7E">
      <w:pPr>
        <w:pStyle w:val="Ol"/>
        <w:numPr>
          <w:ilvl w:val="0"/>
          <w:numId w:val="1"/>
        </w:numPr>
        <w:spacing w:after="280" w:afterAutospacing="1"/>
      </w:pPr>
      <w:r>
        <w:t>У специалиста по охране труда, который не носит СИЗ, может возникнуть конфликт с работниками</w:t>
      </w:r>
    </w:p>
    <w:p w:rsidR="00000000" w:rsidRDefault="00546A7E">
      <w:pPr>
        <w:spacing w:after="280" w:afterAutospacing="1"/>
      </w:pPr>
      <w:r>
        <w:br/>
      </w:r>
      <w:r>
        <w:br/>
      </w:r>
    </w:p>
    <w:p w:rsidR="00000000" w:rsidRDefault="00546A7E">
      <w:pPr>
        <w:spacing w:after="280" w:afterAutospacing="1"/>
      </w:pPr>
      <w:r>
        <w:rPr>
          <w:rStyle w:val="Spanletter"/>
        </w:rPr>
        <w:t>О</w:t>
      </w:r>
      <w:r>
        <w:t>беспечение работников СИ</w:t>
      </w:r>
      <w:r>
        <w:t>З – это актуальный вопрос для любого работодателя независимо от формы собственности организации и размахов деятельности. Сегодня многие руководители стремятся сократить расходы. В связи с этим возникает вопрос – нужно ли выдавать работнику СИЗ, если вредны</w:t>
      </w:r>
      <w:r>
        <w:t xml:space="preserve">е факторы на него воздействуют не все время. Например, если работник иногда заходит в горячий цех или недолго работает на морозе. Как быть, разберемся в статье. </w:t>
      </w:r>
    </w:p>
    <w:p w:rsidR="00000000" w:rsidRDefault="00546A7E">
      <w:pPr>
        <w:pStyle w:val="2"/>
        <w:spacing w:after="280" w:afterAutospacing="1"/>
      </w:pPr>
      <w:r>
        <w:t>Какие есть основания для выдачи СИЗ</w:t>
      </w:r>
    </w:p>
    <w:p w:rsidR="00000000" w:rsidRDefault="00546A7E">
      <w:pPr>
        <w:spacing w:after="280" w:afterAutospacing="1"/>
      </w:pPr>
      <w:r>
        <w:t>Выдавать СИЗ нужно в том случае, когда на это есть законны</w:t>
      </w:r>
      <w:r>
        <w:t>е основания. Идеальные взаимоотношения работодателя и работника выглядят так: работник, придя на рабочее место здоровым, должен выполнить свои трудовые функции, получить за это денежное вознаграждение и уйти здоровым. Поэтому даже при краткосрочном воздейс</w:t>
      </w:r>
      <w:r>
        <w:t xml:space="preserve">твии вредных факторов, особой температуры или загрязнений работодатель обязан приобрести за свой счет и выдать работнику СИЗ по установленным нормам (ст. </w:t>
      </w:r>
      <w:r>
        <w:rPr>
          <w:rStyle w:val="Spanlink"/>
          <w:u w:val="single"/>
        </w:rPr>
        <w:t>212</w:t>
      </w:r>
      <w:r>
        <w:t xml:space="preserve">, </w:t>
      </w:r>
      <w:r>
        <w:rPr>
          <w:rStyle w:val="Spanlink"/>
          <w:u w:val="single"/>
        </w:rPr>
        <w:t>221</w:t>
      </w:r>
      <w:r>
        <w:t xml:space="preserve"> ТК РФ). Нет никаких поправок на применение СИЗ исходя из времени пребывания во вредных и опас</w:t>
      </w:r>
      <w:r>
        <w:t xml:space="preserve">ных условиях </w:t>
      </w:r>
      <w:r>
        <w:lastRenderedPageBreak/>
        <w:t xml:space="preserve">труда. Есть превышения шума – работодатель обязан выдать СИЗ органов слуха. Есть вероятность падения предметов – обязан выдать СИЗ головы и т. д. </w:t>
      </w:r>
    </w:p>
    <w:p w:rsidR="00000000" w:rsidRDefault="00546A7E">
      <w:pPr>
        <w:spacing w:after="280" w:afterAutospacing="1"/>
      </w:pPr>
      <w:r>
        <w:t>Для законной выдачи СИЗ есть следующие основания:</w:t>
      </w:r>
    </w:p>
    <w:p w:rsidR="00000000" w:rsidRDefault="00546A7E">
      <w:pPr>
        <w:spacing w:after="280" w:afterAutospacing="1"/>
      </w:pPr>
      <w:r>
        <w:t>1. Наличие профессии в типовых отраслевых норм</w:t>
      </w:r>
      <w:r>
        <w:t xml:space="preserve">ах выдачи СИЗ. Это означает, что работодатель обязан приобрести, выдать СИЗ и обеспечить их использование, а работник применять их. </w:t>
      </w:r>
    </w:p>
    <w:p w:rsidR="00000000" w:rsidRDefault="00546A7E">
      <w:pPr>
        <w:spacing w:after="280" w:afterAutospacing="1"/>
      </w:pPr>
      <w:r>
        <w:t xml:space="preserve">2. Примечания к нормам выдачи СИЗ. Например, к ним стоит обращаться, если в типовых нормах нет нужной профессии. </w:t>
      </w:r>
    </w:p>
    <w:p w:rsidR="00000000" w:rsidRDefault="00546A7E">
      <w:pPr>
        <w:spacing w:after="280" w:afterAutospacing="1"/>
      </w:pPr>
      <w:r>
        <w:t>Здесь важ</w:t>
      </w:r>
      <w:r>
        <w:t xml:space="preserve">ным моментом будет перечень выполняемых работ. Работодателю нужно максимально грамотно прописать его в должностной инструкции и, как следствие, провести СОУТ. </w:t>
      </w:r>
    </w:p>
    <w:p w:rsidR="00000000" w:rsidRDefault="00546A7E">
      <w:pPr>
        <w:spacing w:after="280" w:afterAutospacing="1"/>
      </w:pPr>
      <w:r>
        <w:t xml:space="preserve">Рассмотрим </w:t>
      </w:r>
      <w:r>
        <w:rPr>
          <w:rStyle w:val="Spanlink"/>
          <w:u w:val="single"/>
        </w:rPr>
        <w:t>приказ Минтруда России от 9 декабря 2014 г. № 997н</w:t>
      </w:r>
      <w:r>
        <w:t>. В конце документа есть примечания</w:t>
      </w:r>
      <w:r>
        <w:t xml:space="preserve">, которые содержат исчерпывающие сведения по обеспечению сотрудников СИЗ. Например, там говорится, что при повышенном шуме работникам дополнительно выдаются противошумные наушники или вкладыши со сроком носки «до износа».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546A7E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По результатам специально</w:t>
            </w:r>
            <w:r>
              <w:t>й оценки условий труда на рабочем месте секретаря установлены допустимые условия. Но в его должностные обязанности входит сопровождение руководителя при проверке производственных помещений, где уровень шума достигает 85 дБА. Должностная инструкция секретар</w:t>
            </w:r>
            <w:r>
              <w:t xml:space="preserve">я и карта спецоценки будут достаточными основаниями, чтобы включить его в перечень работников организации, которым положены бесплатные СИЗ. </w:t>
            </w:r>
          </w:p>
        </w:tc>
      </w:tr>
    </w:tbl>
    <w:p w:rsidR="00000000" w:rsidRDefault="00546A7E"/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546A7E">
            <w:pPr>
              <w:pStyle w:val="H3inline-h3"/>
              <w:spacing w:after="280" w:afterAutospacing="1"/>
            </w:pPr>
            <w:r>
              <w:lastRenderedPageBreak/>
              <w:t>ЧТО ДЕЛАТЬ, ЕСЛИ</w:t>
            </w:r>
          </w:p>
          <w:p w:rsidR="00000000" w:rsidRDefault="00546A7E">
            <w:pPr>
              <w:pStyle w:val="4"/>
              <w:spacing w:after="280" w:afterAutospacing="1"/>
            </w:pPr>
            <w:r>
              <w:t>Как выдать СИЗ, если профессии нет в типовых нормах выдачи</w:t>
            </w:r>
          </w:p>
          <w:p w:rsidR="00000000" w:rsidRDefault="00546A7E">
            <w:pPr>
              <w:pStyle w:val="inline-p"/>
              <w:spacing w:after="280" w:afterAutospacing="1"/>
            </w:pPr>
            <w:r>
              <w:t>Работодатели часто сталкиваются с про</w:t>
            </w:r>
            <w:r>
              <w:t>блемой, когда профессии работника нет в типовых нормах. То есть непонятно, какие СИЗ выдавать работнику. Стандартный выход из ситуации – обратиться к типовым нормам выдачи СИЗ для работников сквозных профессий и должностей всех отраслей экономики (</w:t>
            </w:r>
            <w:r>
              <w:rPr>
                <w:rStyle w:val="Spanlink"/>
                <w:u w:val="single"/>
              </w:rPr>
              <w:t>приказ М</w:t>
            </w:r>
            <w:r>
              <w:rPr>
                <w:rStyle w:val="Spanlink"/>
                <w:u w:val="single"/>
              </w:rPr>
              <w:t>интруда России от 9 декабря 2014 г. № 997н</w:t>
            </w:r>
            <w:r>
              <w:t>). Если и там нет подходящей должности, нужно руководствоваться типовыми нормами для профессий, в которых персонал выполняет похожие работы. Документальным подтверждением выполняемых работ будет должностная инструк</w:t>
            </w:r>
            <w:r>
              <w:t xml:space="preserve">ция. Важно, чтобы в ней был подробно прописан вид работ: на высоте, с ручным электроинструментом, работы на улице или в помещении и т. д. </w:t>
            </w:r>
          </w:p>
          <w:p w:rsidR="00000000" w:rsidRDefault="00546A7E">
            <w:pPr>
              <w:pStyle w:val="inline-p"/>
            </w:pPr>
            <w:r>
              <w:t>Такой же логикой руководствуются в том случае, когда название профессии не совпадает с названием в типовых нормах выд</w:t>
            </w:r>
            <w:r>
              <w:t>ачи СИЗ. Например, профессия называется «Оператор станков с числовым программным управлением», а в типовых нормах указано – «Оператор станков с программным управлением». Как правило, инспекторы ГИТ не наказывают за такое несовпадение. Главное, выдать СИЗ с</w:t>
            </w:r>
            <w:r>
              <w:t xml:space="preserve">о ссылкой на конкретный пункт типовых норм. </w:t>
            </w:r>
          </w:p>
        </w:tc>
      </w:tr>
    </w:tbl>
    <w:p w:rsidR="00000000" w:rsidRDefault="00546A7E"/>
    <w:p w:rsidR="00000000" w:rsidRDefault="00546A7E">
      <w:pPr>
        <w:pStyle w:val="2"/>
        <w:spacing w:after="280" w:afterAutospacing="1"/>
      </w:pPr>
      <w:r>
        <w:t>На какой срок выдавать СИЗ</w:t>
      </w:r>
    </w:p>
    <w:p w:rsidR="00000000" w:rsidRDefault="00546A7E">
      <w:pPr>
        <w:spacing w:after="280" w:afterAutospacing="1"/>
      </w:pPr>
      <w:r>
        <w:t>Если профессия работника есть в типовых нормах выдачи СИЗ, то там же указаны и сроки носки. СИЗ, выдаваемые на основании примечаний к типовым нормам, зачастую также имеют фиксированн</w:t>
      </w:r>
      <w:r>
        <w:t xml:space="preserve">ый срок носки и или же пометку «до износа». Например: </w:t>
      </w:r>
      <w:r>
        <w:rPr>
          <w:rStyle w:val="Spanlink"/>
          <w:u w:val="single"/>
        </w:rPr>
        <w:t>пункт 6</w:t>
      </w:r>
      <w:r>
        <w:t xml:space="preserve"> примечаний к приказу от 9 декабря 2014 г. № 997н гласит: «Срок носки предусмотренных настоящими Типовыми нормами очков защитных, установленный “до износа”, не должен превышать 1 года». То есть п</w:t>
      </w:r>
      <w:r>
        <w:t xml:space="preserve">ри любых обстоятельствах очки, выдаваемые со ссылкой на этот пункт примечаний, должны заменяться как минимум один раз в год. </w:t>
      </w:r>
    </w:p>
    <w:p w:rsidR="00000000" w:rsidRDefault="00546A7E">
      <w:pPr>
        <w:spacing w:after="280" w:afterAutospacing="1"/>
      </w:pPr>
      <w:r>
        <w:t>Если необходимо продлить срок носки СИЗ, проводят следующие мероприятия (</w:t>
      </w:r>
      <w:r>
        <w:rPr>
          <w:rStyle w:val="Spanlink"/>
          <w:u w:val="single"/>
        </w:rPr>
        <w:t>п. 22</w:t>
      </w:r>
      <w:r>
        <w:t xml:space="preserve"> приказа Минздравсоцразвития России от 1 июня 2009 г</w:t>
      </w:r>
      <w:r>
        <w:t xml:space="preserve">. № 290н): </w:t>
      </w:r>
    </w:p>
    <w:p w:rsidR="00000000" w:rsidRDefault="00546A7E">
      <w:pPr>
        <w:pStyle w:val="Ul"/>
        <w:numPr>
          <w:ilvl w:val="0"/>
          <w:numId w:val="2"/>
        </w:numPr>
      </w:pPr>
      <w:r>
        <w:t xml:space="preserve">стирку, чистку, дезинфекцию, дегазацию, дезактивацию, обеспыливание, обезвреживание и ремонт; </w:t>
      </w:r>
    </w:p>
    <w:p w:rsidR="00000000" w:rsidRDefault="00546A7E">
      <w:pPr>
        <w:pStyle w:val="Ul"/>
        <w:numPr>
          <w:ilvl w:val="0"/>
          <w:numId w:val="2"/>
        </w:numPr>
        <w:spacing w:after="280" w:afterAutospacing="1"/>
      </w:pPr>
      <w:r>
        <w:t>оценить пригодность указанных СИЗ к дальнейшему использованию и процент износа.</w:t>
      </w:r>
    </w:p>
    <w:p w:rsidR="00000000" w:rsidRDefault="00546A7E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546A7E">
      <w:pPr>
        <w:pStyle w:val="H3remark-h3"/>
        <w:spacing w:after="280" w:afterAutospacing="1"/>
      </w:pPr>
      <w:r>
        <w:lastRenderedPageBreak/>
        <w:t>Обратите внимание</w:t>
      </w:r>
    </w:p>
    <w:p w:rsidR="00000000" w:rsidRDefault="00546A7E">
      <w:pPr>
        <w:pStyle w:val="remark-p"/>
        <w:spacing w:after="280" w:afterAutospacing="1"/>
      </w:pPr>
      <w:r>
        <w:t>Для определения пригодности СИЗ стоит использоват</w:t>
      </w:r>
      <w:r>
        <w:t xml:space="preserve">ь документы производителя – руководство, паспорт, сертификат соответствия, в которых есть ссылки на нормативно-техническую базу </w:t>
      </w:r>
    </w:p>
    <w:p w:rsidR="00000000" w:rsidRDefault="00546A7E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546A7E"/>
    <w:p w:rsidR="00000000" w:rsidRDefault="00546A7E">
      <w:pPr>
        <w:spacing w:after="280" w:afterAutospacing="1"/>
      </w:pPr>
      <w:r>
        <w:t>Процент износа СИЗ может определить ответственный за это работник или специальная комиссия, которую создают приказом работод</w:t>
      </w:r>
      <w:r>
        <w:t>ателя. Состояние СИЗ оценивают путем визуального осмотра, ощупывания. Желательно сравнить проверяемое СИЗ с эталоном, который еще не был в эксплуатации. Облегчит задачу инструкция к СИЗ. Обычно в ней описан порядок проверки средства защиты. Результаты пров</w:t>
      </w:r>
      <w:r>
        <w:t xml:space="preserve">ерки фиксируют протоколом и в личной карточке учета выдачи СИЗ работника. </w:t>
      </w:r>
    </w:p>
    <w:p w:rsidR="00000000" w:rsidRDefault="00546A7E">
      <w:pPr>
        <w:spacing w:after="280" w:afterAutospacing="1"/>
      </w:pPr>
      <w:r>
        <w:t>Для СИЗ с указанием срока «до износа» работодателю нужно установить периодичность проверок средства защиты на пригодность к дальнейшему использованию. Она может составлять один год.</w:t>
      </w:r>
      <w:r>
        <w:t xml:space="preserve"> Проверки таких СИЗ фиксируют в журнале, где делают записи об их пригодности и о дате следующей проверки. </w:t>
      </w:r>
    </w:p>
    <w:p w:rsidR="00000000" w:rsidRDefault="00546A7E">
      <w:pPr>
        <w:pStyle w:val="2"/>
        <w:spacing w:after="280" w:afterAutospacing="1"/>
      </w:pPr>
      <w:r>
        <w:t>Как выдавать СИЗ для наружных работ</w:t>
      </w:r>
    </w:p>
    <w:p w:rsidR="000E715F" w:rsidRDefault="000E715F">
      <w:pPr>
        <w:spacing w:after="280" w:afterAutospacing="1"/>
      </w:pPr>
      <w:r>
        <w:rPr>
          <w:noProof/>
        </w:rPr>
        <w:drawing>
          <wp:inline distT="0" distB="0" distL="0" distR="0">
            <wp:extent cx="5476875" cy="305752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715F" w:rsidRDefault="000E715F">
      <w:pPr>
        <w:spacing w:after="280" w:afterAutospacing="1"/>
        <w:rPr>
          <w:b/>
          <w:bCs/>
        </w:rPr>
      </w:pPr>
    </w:p>
    <w:p w:rsidR="00000000" w:rsidRDefault="00546A7E">
      <w:pPr>
        <w:spacing w:after="280" w:afterAutospacing="1"/>
      </w:pPr>
      <w:r>
        <w:rPr>
          <w:b/>
          <w:bCs/>
        </w:rPr>
        <w:lastRenderedPageBreak/>
        <w:t>Карта климатических поясов России</w:t>
      </w:r>
    </w:p>
    <w:p w:rsidR="00000000" w:rsidRDefault="00546A7E">
      <w:pPr>
        <w:spacing w:after="280" w:afterAutospacing="1"/>
      </w:pPr>
      <w:r>
        <w:t xml:space="preserve">Если сотрудник выполняет наружные работы в холодное время года, но утепленные </w:t>
      </w:r>
      <w:r>
        <w:t xml:space="preserve">СИЗ не указаны в типовых нормах для его профессии, то можно воспользоваться </w:t>
      </w:r>
      <w:r>
        <w:rPr>
          <w:rStyle w:val="Spanlink"/>
          <w:u w:val="single"/>
        </w:rPr>
        <w:t>примечанием 1б</w:t>
      </w:r>
      <w:r>
        <w:t xml:space="preserve"> к приказу от 9 декабря 2014 г. № 997н. В нем указаны виды утепленных СИЗ со сроками носки, с пометками «до износа» и «по поясам». </w:t>
      </w:r>
    </w:p>
    <w:p w:rsidR="00000000" w:rsidRDefault="00546A7E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546A7E">
      <w:pPr>
        <w:pStyle w:val="H3remark-h3"/>
        <w:spacing w:after="280" w:afterAutospacing="1"/>
      </w:pPr>
      <w:r>
        <w:t>Важно</w:t>
      </w:r>
    </w:p>
    <w:p w:rsidR="00000000" w:rsidRDefault="00546A7E">
      <w:pPr>
        <w:pStyle w:val="remark-p"/>
        <w:spacing w:after="280" w:afterAutospacing="1"/>
      </w:pPr>
      <w:r>
        <w:t>Конкретный комплект теплых</w:t>
      </w:r>
      <w:r>
        <w:t xml:space="preserve"> СИЗ, который будет выдаваться работникам, работодатель определяет с учетом мнения профсоюза или иного представительного органа работников </w:t>
      </w:r>
    </w:p>
    <w:p w:rsidR="00000000" w:rsidRDefault="00546A7E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546A7E"/>
    <w:p w:rsidR="00000000" w:rsidRDefault="00546A7E">
      <w:pPr>
        <w:spacing w:after="280" w:afterAutospacing="1"/>
      </w:pPr>
      <w:r>
        <w:t>Пометка «по поясам» подразумевает под собой конкретный срок носки, который зависит от климатического пояса (I, II</w:t>
      </w:r>
      <w:r>
        <w:t xml:space="preserve">, III, IV, особый) территории России. Определить пояс легко по карте, представленной на рисунке (согласно </w:t>
      </w:r>
      <w:r>
        <w:rPr>
          <w:rStyle w:val="Spanlink"/>
          <w:u w:val="single"/>
        </w:rPr>
        <w:t>СНиП 23-01-99*</w:t>
      </w:r>
      <w:r>
        <w:t xml:space="preserve"> «Строительная климатология»). </w:t>
      </w:r>
    </w:p>
    <w:p w:rsidR="00000000" w:rsidRDefault="00546A7E">
      <w:pPr>
        <w:spacing w:after="280" w:afterAutospacing="1"/>
      </w:pPr>
      <w:r>
        <w:t>Чтобы выдать теплые СИЗ, можно руководствоваться алгоритмом:</w:t>
      </w:r>
    </w:p>
    <w:p w:rsidR="00000000" w:rsidRDefault="00546A7E">
      <w:pPr>
        <w:pStyle w:val="Ul"/>
        <w:numPr>
          <w:ilvl w:val="0"/>
          <w:numId w:val="3"/>
        </w:numPr>
      </w:pPr>
      <w:r>
        <w:t>определить, какие теплые СИЗ нужно выдать;</w:t>
      </w:r>
    </w:p>
    <w:p w:rsidR="00000000" w:rsidRDefault="00546A7E">
      <w:pPr>
        <w:pStyle w:val="Ul"/>
        <w:numPr>
          <w:ilvl w:val="0"/>
          <w:numId w:val="3"/>
        </w:numPr>
      </w:pPr>
      <w:r>
        <w:t>найти свой город на климатической карте (или место работы при удаленных командировках);</w:t>
      </w:r>
    </w:p>
    <w:p w:rsidR="00000000" w:rsidRDefault="00546A7E">
      <w:pPr>
        <w:pStyle w:val="Ul"/>
        <w:numPr>
          <w:ilvl w:val="0"/>
          <w:numId w:val="3"/>
        </w:numPr>
        <w:spacing w:after="280" w:afterAutospacing="1"/>
      </w:pPr>
      <w:r>
        <w:t xml:space="preserve">сопоставить по таблице из </w:t>
      </w:r>
      <w:r>
        <w:rPr>
          <w:rStyle w:val="Spanlink"/>
          <w:u w:val="single"/>
        </w:rPr>
        <w:t>пункта 11</w:t>
      </w:r>
      <w:r>
        <w:t xml:space="preserve"> примечания к приказу от 9 декабря 2014 г. № 997н климатический пояс и СИЗ – найти срок носки в годах. </w:t>
      </w:r>
    </w:p>
    <w:p w:rsidR="00000000" w:rsidRDefault="00546A7E">
      <w:pPr>
        <w:spacing w:after="280" w:afterAutospacing="1"/>
      </w:pPr>
      <w:r>
        <w:t>Если СИЗ по истечении времени</w:t>
      </w:r>
      <w:r>
        <w:t xml:space="preserve"> не потеряло свои свойства (процент износа приемлем), то продлеваем срок носки согласно </w:t>
      </w:r>
      <w:r>
        <w:rPr>
          <w:rStyle w:val="Spanlink"/>
          <w:u w:val="single"/>
        </w:rPr>
        <w:t>пункту 22</w:t>
      </w:r>
      <w:r>
        <w:t xml:space="preserve"> приказа Минздравсоцразвития России от 1 июня 2009 г. № 290н. </w:t>
      </w:r>
    </w:p>
    <w:p w:rsidR="00000000" w:rsidRDefault="00546A7E">
      <w:pPr>
        <w:pStyle w:val="2"/>
        <w:spacing w:after="280" w:afterAutospacing="1"/>
      </w:pPr>
      <w:r>
        <w:t>Нужны ли средства защиты специалисту по охране труда</w:t>
      </w:r>
    </w:p>
    <w:p w:rsidR="00000000" w:rsidRDefault="00546A7E">
      <w:pPr>
        <w:spacing w:after="280" w:afterAutospacing="1"/>
      </w:pPr>
      <w:r>
        <w:t>Специалист по охране труда – один из тех работников, который периодически бывает во вредных условиях. Например, когда контролирует состояние охраны труда в производственных цехах. Есть весомые пр</w:t>
      </w:r>
      <w:r>
        <w:t xml:space="preserve">ичины для того, чтобы выдавать ему СИЗ. </w:t>
      </w:r>
    </w:p>
    <w:p w:rsidR="00000000" w:rsidRDefault="00546A7E">
      <w:pPr>
        <w:spacing w:after="280" w:afterAutospacing="1"/>
      </w:pPr>
      <w:r>
        <w:lastRenderedPageBreak/>
        <w:t xml:space="preserve">Во-первых, должность специалиста по охране труда упоминается в типовых отраслевых нормах. Значит, не выдавать СИЗ работодатель не имеет права, а сотрудник обязан их применять. </w:t>
      </w:r>
    </w:p>
    <w:p w:rsidR="00000000" w:rsidRDefault="00546A7E">
      <w:pPr>
        <w:spacing w:after="280" w:afterAutospacing="1"/>
      </w:pPr>
      <w:r>
        <w:t>Во-вторых, СИЗ, которые не будут учтен</w:t>
      </w:r>
      <w:r>
        <w:t xml:space="preserve">ы в типовых нормах, должны выдаваться согласно результатам СОУТ. Ведь специалист по охране труда периодически находится во вредных условиях труда согласно своей должностной инструкции и требованиям профстандарта. </w:t>
      </w:r>
    </w:p>
    <w:p w:rsidR="00000000" w:rsidRDefault="00546A7E">
      <w:pPr>
        <w:spacing w:after="280" w:afterAutospacing="1"/>
      </w:pPr>
      <w:r>
        <w:t>В-третьих, полноценное использование СИЗ с</w:t>
      </w:r>
      <w:r>
        <w:t>пециалистом по охране труда – это пропаганда культуры труда. Согласитесь, что специалист по охране труда, который выдает предписание за неприменение работниками СИЗ и при этом сам их не носит, не вызывает доверия и уважения. Это нередко приводит к конфликт</w:t>
      </w:r>
      <w:r>
        <w:t xml:space="preserve">у с персоналом. </w:t>
      </w:r>
    </w:p>
    <w:p w:rsidR="00546A7E" w:rsidRDefault="00546A7E">
      <w:pPr>
        <w:spacing w:after="280" w:afterAutospacing="1"/>
      </w:pPr>
      <w:r>
        <w:t xml:space="preserve">  </w:t>
      </w:r>
    </w:p>
    <w:sectPr w:rsidR="00546A7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0E715F"/>
    <w:rsid w:val="0054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character" w:customStyle="1" w:styleId="Spanlink">
    <w:name w:val="Span_link"/>
    <w:basedOn w:val="a0"/>
    <w:rPr>
      <w:color w:val="008200"/>
    </w:rPr>
  </w:style>
  <w:style w:type="character" w:customStyle="1" w:styleId="Spanred">
    <w:name w:val="Span_red"/>
    <w:basedOn w:val="a0"/>
    <w:rPr>
      <w:color w:val="ED145B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2018-07-03T09:20:00Z</dcterms:created>
  <dcterms:modified xsi:type="dcterms:W3CDTF">2018-07-03T09:20:00Z</dcterms:modified>
</cp:coreProperties>
</file>