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1E" w:rsidRDefault="00744C1E">
      <w:pPr>
        <w:pStyle w:val="electron-p"/>
        <w:spacing w:after="280" w:afterAutospacing="1"/>
      </w:pPr>
      <w:r>
        <w:t>Электронный журнал</w:t>
      </w:r>
    </w:p>
    <w:p w:rsidR="00744C1E" w:rsidRDefault="00744C1E">
      <w:pPr>
        <w:spacing w:after="280" w:afterAutospacing="1"/>
      </w:pPr>
      <w:r>
        <w:t>Полезная шпаргалка</w:t>
      </w:r>
    </w:p>
    <w:p w:rsidR="00744C1E" w:rsidRDefault="00744C1E">
      <w:pPr>
        <w:spacing w:after="280" w:afterAutospacing="1"/>
      </w:pPr>
      <w:r>
        <w:rPr>
          <w:b/>
          <w:bCs/>
        </w:rPr>
        <w:t>Порядок отстранения от работы сотрудника, не прошедшего проверку знаний по охране труда</w:t>
      </w:r>
    </w:p>
    <w:p w:rsidR="00744C1E" w:rsidRDefault="00744C1E">
      <w:pPr>
        <w:spacing w:after="280" w:afterAutospacing="1"/>
      </w:pPr>
      <w:r>
        <w:t xml:space="preserve">Работодатель обязан проводить инструктажи, стажировки и обучение по охране труда. По итогам этих мероприятий работники должны пройти проверку знаний. Тех, кто ее не прошел, нужно отстранить от работы и в течение месяца отправить на повторный контроль знаний. Разберемся, как правильно оформить отстранение. </w:t>
      </w:r>
    </w:p>
    <w:p w:rsidR="00744C1E" w:rsidRDefault="007026FE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4495800" cy="78105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C1E" w:rsidRDefault="00744C1E">
      <w:pPr>
        <w:spacing w:after="280" w:afterAutospacing="1"/>
      </w:pPr>
      <w:r>
        <w:t xml:space="preserve">  </w:t>
      </w:r>
    </w:p>
    <w:sectPr w:rsidR="00744C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7026FE"/>
    <w:rsid w:val="00744C1E"/>
    <w:rsid w:val="00FF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2018-07-09T05:35:00Z</dcterms:created>
  <dcterms:modified xsi:type="dcterms:W3CDTF">2018-07-09T05:35:00Z</dcterms:modified>
</cp:coreProperties>
</file>