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4A59">
      <w:pPr>
        <w:pStyle w:val="printredaction-line"/>
        <w:divId w:val="846938865"/>
      </w:pPr>
      <w:r>
        <w:t>Редакция от 1 янв 2016</w:t>
      </w:r>
    </w:p>
    <w:p w:rsidR="00000000" w:rsidRDefault="000F4A59">
      <w:pPr>
        <w:pStyle w:val="2"/>
        <w:divId w:val="846938865"/>
        <w:rPr>
          <w:rFonts w:eastAsia="Times New Roman"/>
        </w:rPr>
      </w:pPr>
      <w:r>
        <w:rPr>
          <w:rFonts w:eastAsia="Times New Roman"/>
        </w:rPr>
        <w:t>Каким нормативным актом можно регламентировать перенос начала работы на более раннее время из-за жары в летний период?</w:t>
      </w:r>
    </w:p>
    <w:p w:rsidR="00000000" w:rsidRDefault="000F4A59">
      <w:pPr>
        <w:pStyle w:val="a3"/>
        <w:divId w:val="93138792"/>
      </w:pPr>
      <w:r>
        <w:t>Температурные нормы для работы в летнее время определены Гигиеническими требованиями к микроклимату производственных помещений. Санитарные правила и нормы.</w:t>
      </w:r>
      <w:r>
        <w:t xml:space="preserve"> </w:t>
      </w:r>
      <w:hyperlink r:id="rId4" w:anchor="/document/97/4/" w:history="1">
        <w:r>
          <w:rPr>
            <w:rStyle w:val="a4"/>
          </w:rPr>
          <w:t>СанПиН 2.2.4.548-96</w:t>
        </w:r>
      </w:hyperlink>
      <w:r>
        <w:t xml:space="preserve"> , утв. постановлением Г</w:t>
      </w:r>
      <w:r>
        <w:t>оскомсанэпиднадзора России от 1 октября 1996 г. № 21 (далее - Санитарные правила)</w:t>
      </w:r>
      <w:r>
        <w:t>.</w:t>
      </w:r>
    </w:p>
    <w:p w:rsidR="00000000" w:rsidRDefault="000F4A59">
      <w:pPr>
        <w:pStyle w:val="a3"/>
        <w:divId w:val="93138792"/>
      </w:pPr>
      <w:r>
        <w:t>На время жары руководитель вправе ввести особый режим труда и отдыха сотрудников. Об этом сказано в</w:t>
      </w:r>
      <w:r>
        <w:t xml:space="preserve"> </w:t>
      </w:r>
      <w:hyperlink r:id="rId5" w:anchor="/document/97/4/bssPhr251/" w:history="1">
        <w:r>
          <w:rPr>
            <w:rStyle w:val="a4"/>
          </w:rPr>
          <w:t>п. 6.1</w:t>
        </w:r>
        <w:r>
          <w:rPr>
            <w:rStyle w:val="a4"/>
          </w:rPr>
          <w:t>0</w:t>
        </w:r>
      </w:hyperlink>
      <w:r>
        <w:t xml:space="preserve"> Санитарных правил. Например, перенести начало работы на более раннее время, установить перерывы на отдых. Вводимые изменения необходимо согласовать с профсоюзом или иным представительным органом работников </w:t>
      </w:r>
      <w:r>
        <w:t>(</w:t>
      </w:r>
      <w:hyperlink r:id="rId6" w:anchor="/document/99/901807664/XA00M7S2MM/" w:history="1">
        <w:r>
          <w:rPr>
            <w:rStyle w:val="a4"/>
          </w:rPr>
          <w:t>ч. 1 ст. 31</w:t>
        </w:r>
      </w:hyperlink>
      <w:r>
        <w:t xml:space="preserve"> и</w:t>
      </w:r>
      <w:r>
        <w:t xml:space="preserve"> </w:t>
      </w:r>
      <w:hyperlink r:id="rId7" w:anchor="/document/99/901807664/XA00M4U2MM/" w:history="1">
        <w:r>
          <w:rPr>
            <w:rStyle w:val="a4"/>
          </w:rPr>
          <w:t>ст. 53</w:t>
        </w:r>
      </w:hyperlink>
      <w:r>
        <w:t xml:space="preserve"> ТК РФ)</w:t>
      </w:r>
      <w:r>
        <w:t>.</w:t>
      </w:r>
    </w:p>
    <w:p w:rsidR="00000000" w:rsidRDefault="000F4A59">
      <w:pPr>
        <w:pStyle w:val="a3"/>
        <w:divId w:val="93138792"/>
      </w:pPr>
      <w:r>
        <w:t>Для того, чтобы изменить время начало рабочей смены требуется обоснование. Оно оформляется путем проведения замеров темпер</w:t>
      </w:r>
      <w:r>
        <w:t>атуры воздуха окружающей среды и оформляется подтверждающими документами</w:t>
      </w:r>
      <w:r>
        <w:t>.</w:t>
      </w:r>
    </w:p>
    <w:p w:rsidR="00000000" w:rsidRDefault="000F4A59">
      <w:pPr>
        <w:pStyle w:val="a3"/>
        <w:divId w:val="93138792"/>
      </w:pPr>
      <w:r>
        <w:t>Проводить соответствующие измерения температуры на рабочих местах и составлять протокол вправе работодатель (уполномоченное им лицо)</w:t>
      </w:r>
      <w:r>
        <w:t>.</w:t>
      </w:r>
    </w:p>
    <w:p w:rsidR="00000000" w:rsidRDefault="000F4A59">
      <w:pPr>
        <w:pStyle w:val="a3"/>
        <w:divId w:val="93138792"/>
      </w:pPr>
      <w:r>
        <w:t>В</w:t>
      </w:r>
      <w:r>
        <w:t xml:space="preserve"> </w:t>
      </w:r>
      <w:hyperlink r:id="rId8" w:anchor="/document/97/4/bssPhr257/" w:history="1">
        <w:r>
          <w:rPr>
            <w:rStyle w:val="a4"/>
          </w:rPr>
          <w:t>п. 7.3</w:t>
        </w:r>
      </w:hyperlink>
      <w:r>
        <w:t xml:space="preserve"> Санитарных правил указано, что измерения следует проводить на рабочих местах и по их результатам необходимо составить протокол, в котором должны быть отражены общие сведения о производственном объекте, размещении технологическог</w:t>
      </w:r>
      <w:r>
        <w:t>о и санитарно-технического оборудования, источниках тепловыделения, охлаждения и влаговыделения, приведены схема размещения участков измерения параметров микроклимата и другие данные</w:t>
      </w:r>
      <w:r>
        <w:t>.</w:t>
      </w:r>
    </w:p>
    <w:p w:rsidR="00000000" w:rsidRDefault="000F4A59">
      <w:pPr>
        <w:pStyle w:val="a3"/>
        <w:divId w:val="93138792"/>
      </w:pPr>
      <w:r>
        <w:t>В заключение протокола должна быть дана оценка результатов выполненных и</w:t>
      </w:r>
      <w:r>
        <w:t>змерений на соответствие нормативным требованиям</w:t>
      </w:r>
      <w:r>
        <w:t xml:space="preserve"> </w:t>
      </w:r>
      <w:hyperlink r:id="rId9" w:anchor="/document/97/4/bssPhr279/" w:history="1">
        <w:r>
          <w:rPr>
            <w:rStyle w:val="a4"/>
          </w:rPr>
          <w:t>п. 7.15</w:t>
        </w:r>
      </w:hyperlink>
      <w:r>
        <w:t xml:space="preserve"> Санитарных правил</w:t>
      </w:r>
      <w:r>
        <w:t>.</w:t>
      </w:r>
    </w:p>
    <w:p w:rsidR="00000000" w:rsidRDefault="000F4A59">
      <w:pPr>
        <w:pStyle w:val="a3"/>
        <w:divId w:val="93138792"/>
      </w:pPr>
      <w:r>
        <w:t>Таким образом, чтобы обосновать перенос начала работы на более ранее время в летний период, в помещениях, в котор</w:t>
      </w:r>
      <w:r>
        <w:t>ых не установлены кондиционеры, необходимо на основании приказа руководителя организации произвести необходимые замеры температуры воздуха и других параметров окружающей среды</w:t>
      </w:r>
      <w:r>
        <w:t>.</w:t>
      </w:r>
    </w:p>
    <w:p w:rsidR="00000000" w:rsidRDefault="000F4A59">
      <w:pPr>
        <w:pStyle w:val="a3"/>
        <w:divId w:val="93138792"/>
      </w:pPr>
      <w:r>
        <w:t>Составить протокол, в котором обосновать и дать оценку выполненных измерений на</w:t>
      </w:r>
      <w:r>
        <w:t xml:space="preserve"> соответствие нормативным требованиям Санитарных правил</w:t>
      </w:r>
      <w:r>
        <w:t>.</w:t>
      </w:r>
    </w:p>
    <w:p w:rsidR="00000000" w:rsidRDefault="000F4A59">
      <w:pPr>
        <w:pStyle w:val="a3"/>
        <w:divId w:val="93138792"/>
      </w:pPr>
      <w:r>
        <w:t>Только проведя все необходимые измерения, работодатель может принять решение о вправе введении особого режима труда и отдыха сотрудников</w:t>
      </w:r>
      <w:r>
        <w:t>.</w:t>
      </w:r>
    </w:p>
    <w:p w:rsidR="00000000" w:rsidRDefault="000F4A59">
      <w:pPr>
        <w:pStyle w:val="a3"/>
        <w:divId w:val="93138792"/>
      </w:pPr>
      <w:r>
        <w:t>Также работодателю необходимо издать приказ о введении особог</w:t>
      </w:r>
      <w:r>
        <w:t xml:space="preserve">о режима труда и отдыха сотрудников в летний период (могут указываться отдельные подразделения, для которых устанавливается такой режим). В приказе указывается дата начала и предполагаемый день окончания особого режима работы. Также прописываются условия, </w:t>
      </w:r>
      <w:r>
        <w:t>при которых особый режим будет отменен</w:t>
      </w:r>
      <w:r>
        <w:t>.</w:t>
      </w:r>
    </w:p>
    <w:p w:rsidR="000F4A59" w:rsidRDefault="000F4A59">
      <w:pPr>
        <w:divId w:val="961493597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0F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F4627"/>
    <w:rsid w:val="000F4A59"/>
    <w:rsid w:val="00FF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3886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8792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3597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2018-07-02T07:19:00Z</dcterms:created>
  <dcterms:modified xsi:type="dcterms:W3CDTF">2018-07-02T07:19:00Z</dcterms:modified>
</cp:coreProperties>
</file>