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868" w:rsidRPr="006C7868" w:rsidRDefault="006C7868" w:rsidP="006C7868">
      <w:pPr>
        <w:pStyle w:val="17PRIL-title"/>
        <w:pBdr>
          <w:top w:val="none" w:sz="0" w:space="0" w:color="auto"/>
          <w:bottom w:val="none" w:sz="0" w:space="0" w:color="auto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7868">
        <w:rPr>
          <w:rFonts w:ascii="Times New Roman" w:hAnsi="Times New Roman" w:cs="Times New Roman"/>
          <w:sz w:val="28"/>
          <w:szCs w:val="28"/>
        </w:rPr>
        <w:t>Регламент распределения обязанностей по охране труда</w:t>
      </w:r>
    </w:p>
    <w:tbl>
      <w:tblPr>
        <w:tblStyle w:val="a4"/>
        <w:tblW w:w="14992" w:type="dxa"/>
        <w:tblLayout w:type="fixed"/>
        <w:tblLook w:val="0000"/>
      </w:tblPr>
      <w:tblGrid>
        <w:gridCol w:w="2235"/>
        <w:gridCol w:w="6095"/>
        <w:gridCol w:w="2835"/>
        <w:gridCol w:w="3827"/>
      </w:tblGrid>
      <w:tr w:rsidR="006C7868" w:rsidRPr="006C7868" w:rsidTr="006C7868">
        <w:trPr>
          <w:trHeight w:val="60"/>
        </w:trPr>
        <w:tc>
          <w:tcPr>
            <w:tcW w:w="2235" w:type="dxa"/>
          </w:tcPr>
          <w:p w:rsidR="006C7868" w:rsidRDefault="006C7868" w:rsidP="006C7868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C7868" w:rsidRDefault="006C7868" w:rsidP="006C7868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Процедура</w:t>
            </w:r>
          </w:p>
          <w:p w:rsidR="006C7868" w:rsidRPr="006C7868" w:rsidRDefault="006C7868" w:rsidP="006C7868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095" w:type="dxa"/>
          </w:tcPr>
          <w:p w:rsidR="006C7868" w:rsidRDefault="006C7868" w:rsidP="006C7868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C7868" w:rsidRPr="006C7868" w:rsidRDefault="006C7868" w:rsidP="006C7868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Обязанность</w:t>
            </w:r>
          </w:p>
        </w:tc>
        <w:tc>
          <w:tcPr>
            <w:tcW w:w="2835" w:type="dxa"/>
          </w:tcPr>
          <w:p w:rsidR="006C7868" w:rsidRDefault="006C7868" w:rsidP="006C7868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C7868" w:rsidRPr="006C7868" w:rsidRDefault="006C7868" w:rsidP="006C7868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Кому установлена</w:t>
            </w:r>
          </w:p>
        </w:tc>
        <w:tc>
          <w:tcPr>
            <w:tcW w:w="3827" w:type="dxa"/>
          </w:tcPr>
          <w:p w:rsidR="006C7868" w:rsidRDefault="006C7868" w:rsidP="006C7868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C7868" w:rsidRPr="006C7868" w:rsidRDefault="006C7868" w:rsidP="006C7868">
            <w:pPr>
              <w:pStyle w:val="12TABL-hroom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 выполнения</w:t>
            </w:r>
          </w:p>
        </w:tc>
      </w:tr>
      <w:tr w:rsidR="006C7868" w:rsidRPr="006C7868" w:rsidTr="006C7868">
        <w:trPr>
          <w:trHeight w:val="60"/>
        </w:trPr>
        <w:tc>
          <w:tcPr>
            <w:tcW w:w="2235" w:type="dxa"/>
            <w:vMerge w:val="restart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медосмотров</w:t>
            </w: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Выдача направления на медосмотр и регистрация направлений</w:t>
            </w:r>
          </w:p>
        </w:tc>
        <w:tc>
          <w:tcPr>
            <w:tcW w:w="283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кадрам</w:t>
            </w:r>
          </w:p>
        </w:tc>
        <w:tc>
          <w:tcPr>
            <w:tcW w:w="3827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Выдает успешному кандидату после финального собеседования</w:t>
            </w:r>
          </w:p>
        </w:tc>
      </w:tr>
      <w:tr w:rsidR="006C7868" w:rsidRPr="006C7868" w:rsidTr="006C7868">
        <w:trPr>
          <w:trHeight w:val="60"/>
        </w:trPr>
        <w:tc>
          <w:tcPr>
            <w:tcW w:w="2235" w:type="dxa"/>
            <w:vMerge/>
          </w:tcPr>
          <w:p w:rsidR="006C7868" w:rsidRPr="006C7868" w:rsidRDefault="006C7868" w:rsidP="00695600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Составление списка работников для проведения предварительного медосмотра</w:t>
            </w:r>
          </w:p>
        </w:tc>
        <w:tc>
          <w:tcPr>
            <w:tcW w:w="283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кадрам</w:t>
            </w:r>
          </w:p>
        </w:tc>
        <w:tc>
          <w:tcPr>
            <w:tcW w:w="3827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течение одного рабочего дня </w:t>
            </w:r>
          </w:p>
        </w:tc>
      </w:tr>
      <w:tr w:rsidR="006C7868" w:rsidRPr="006C7868" w:rsidTr="006C7868">
        <w:trPr>
          <w:trHeight w:val="60"/>
        </w:trPr>
        <w:tc>
          <w:tcPr>
            <w:tcW w:w="2235" w:type="dxa"/>
            <w:vMerge/>
          </w:tcPr>
          <w:p w:rsidR="006C7868" w:rsidRPr="006C7868" w:rsidRDefault="006C7868" w:rsidP="00695600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Выдача сотруднику листка оформления на работу</w:t>
            </w:r>
          </w:p>
        </w:tc>
        <w:tc>
          <w:tcPr>
            <w:tcW w:w="283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кадрам</w:t>
            </w:r>
          </w:p>
        </w:tc>
        <w:tc>
          <w:tcPr>
            <w:tcW w:w="3827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После получения  медицинского заключения </w:t>
            </w:r>
          </w:p>
        </w:tc>
      </w:tr>
      <w:tr w:rsidR="006C7868" w:rsidRPr="006C7868" w:rsidTr="006C7868">
        <w:trPr>
          <w:trHeight w:val="60"/>
        </w:trPr>
        <w:tc>
          <w:tcPr>
            <w:tcW w:w="2235" w:type="dxa"/>
            <w:vMerge/>
          </w:tcPr>
          <w:p w:rsidR="006C7868" w:rsidRPr="006C7868" w:rsidRDefault="006C7868" w:rsidP="00695600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списков работников для проведения периодических медосмотров</w:t>
            </w:r>
          </w:p>
        </w:tc>
        <w:tc>
          <w:tcPr>
            <w:tcW w:w="283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кадрам</w:t>
            </w:r>
          </w:p>
        </w:tc>
        <w:tc>
          <w:tcPr>
            <w:tcW w:w="3827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истечении срока действия предыдущего медосмотра</w:t>
            </w:r>
          </w:p>
        </w:tc>
      </w:tr>
      <w:tr w:rsidR="006C7868" w:rsidRPr="006C7868" w:rsidTr="006C7868">
        <w:trPr>
          <w:trHeight w:val="60"/>
        </w:trPr>
        <w:tc>
          <w:tcPr>
            <w:tcW w:w="2235" w:type="dxa"/>
            <w:vMerge w:val="restart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СОУТ и установление гарантий и компенсаций работникам</w:t>
            </w: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Ознакомление сотрудников с результатами СОУТ</w:t>
            </w:r>
          </w:p>
        </w:tc>
        <w:tc>
          <w:tcPr>
            <w:tcW w:w="283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кадрам</w:t>
            </w:r>
          </w:p>
        </w:tc>
        <w:tc>
          <w:tcPr>
            <w:tcW w:w="3827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течение 30 дней после утверждения отчета </w:t>
            </w:r>
          </w:p>
        </w:tc>
      </w:tr>
      <w:tr w:rsidR="006C7868" w:rsidRPr="006C7868" w:rsidTr="006C7868">
        <w:trPr>
          <w:trHeight w:val="60"/>
        </w:trPr>
        <w:tc>
          <w:tcPr>
            <w:tcW w:w="2235" w:type="dxa"/>
            <w:vMerge/>
          </w:tcPr>
          <w:p w:rsidR="006C7868" w:rsidRPr="006C7868" w:rsidRDefault="006C7868" w:rsidP="00695600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размещения результатов СОУТ на сайте компании</w:t>
            </w:r>
          </w:p>
        </w:tc>
        <w:tc>
          <w:tcPr>
            <w:tcW w:w="283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Специалист по кадрам </w:t>
            </w:r>
          </w:p>
        </w:tc>
        <w:tc>
          <w:tcPr>
            <w:tcW w:w="3827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течение 30 дней после утверждения отчета </w:t>
            </w:r>
          </w:p>
        </w:tc>
      </w:tr>
      <w:tr w:rsidR="006C7868" w:rsidRPr="006C7868" w:rsidTr="006C7868">
        <w:trPr>
          <w:trHeight w:val="60"/>
        </w:trPr>
        <w:tc>
          <w:tcPr>
            <w:tcW w:w="2235" w:type="dxa"/>
            <w:vMerge/>
          </w:tcPr>
          <w:p w:rsidR="006C7868" w:rsidRPr="006C7868" w:rsidRDefault="006C7868" w:rsidP="00695600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Пересмотр гарантий и компенсаций работникам в соответствии с классами вредности по результатам СОУТ, составление списка гарантий и компенсаций для отдела кадров</w:t>
            </w:r>
          </w:p>
        </w:tc>
        <w:tc>
          <w:tcPr>
            <w:tcW w:w="283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3827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10 рабочих дней после утверждения отчета</w:t>
            </w:r>
          </w:p>
        </w:tc>
      </w:tr>
      <w:tr w:rsidR="006C7868" w:rsidRPr="006C7868" w:rsidTr="006C7868">
        <w:trPr>
          <w:trHeight w:val="60"/>
        </w:trPr>
        <w:tc>
          <w:tcPr>
            <w:tcW w:w="2235" w:type="dxa"/>
            <w:vMerge/>
          </w:tcPr>
          <w:p w:rsidR="006C7868" w:rsidRPr="006C7868" w:rsidRDefault="006C7868" w:rsidP="00695600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pacing w:val="-1"/>
                <w:sz w:val="24"/>
                <w:szCs w:val="24"/>
              </w:rPr>
              <w:t xml:space="preserve">Оформление дополнительных соглашений к трудовому договору с работниками, у которых изменился класс условий труда по результатам СОУТ </w:t>
            </w:r>
          </w:p>
        </w:tc>
        <w:tc>
          <w:tcPr>
            <w:tcW w:w="283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кадрам</w:t>
            </w:r>
          </w:p>
        </w:tc>
        <w:tc>
          <w:tcPr>
            <w:tcW w:w="3827" w:type="dxa"/>
          </w:tcPr>
          <w:p w:rsidR="006C7868" w:rsidRPr="006C7868" w:rsidRDefault="006C7868" w:rsidP="006C7868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10 рабочих дней после согласования списка гарантий и компенсаций со специалистом по охране труда</w:t>
            </w:r>
          </w:p>
        </w:tc>
      </w:tr>
      <w:tr w:rsidR="006C7868" w:rsidRPr="006C7868" w:rsidTr="006C7868">
        <w:trPr>
          <w:trHeight w:val="60"/>
        </w:trPr>
        <w:tc>
          <w:tcPr>
            <w:tcW w:w="2235" w:type="dxa"/>
            <w:vMerge w:val="restart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обучения по охране труда и инструк­тажей по охране труда</w:t>
            </w: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Проведение вводного инструктажа по охране труда</w:t>
            </w:r>
          </w:p>
        </w:tc>
        <w:tc>
          <w:tcPr>
            <w:tcW w:w="283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3827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 подписания трудового договора</w:t>
            </w:r>
          </w:p>
        </w:tc>
      </w:tr>
      <w:tr w:rsidR="006C7868" w:rsidRPr="006C7868" w:rsidTr="006C7868">
        <w:trPr>
          <w:trHeight w:val="60"/>
        </w:trPr>
        <w:tc>
          <w:tcPr>
            <w:tcW w:w="2235" w:type="dxa"/>
            <w:vMerge/>
          </w:tcPr>
          <w:p w:rsidR="006C7868" w:rsidRPr="006C7868" w:rsidRDefault="006C7868" w:rsidP="00695600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Контроль своевременного проведения инструктажа на  рабочем месте</w:t>
            </w:r>
          </w:p>
        </w:tc>
        <w:tc>
          <w:tcPr>
            <w:tcW w:w="283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3827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 заключения трудового договора перед допуском к работе. Периодичность – не реже 1 раза в 6 мес.</w:t>
            </w:r>
          </w:p>
        </w:tc>
      </w:tr>
      <w:tr w:rsidR="006C7868" w:rsidRPr="006C7868" w:rsidTr="006C7868">
        <w:trPr>
          <w:trHeight w:val="60"/>
        </w:trPr>
        <w:tc>
          <w:tcPr>
            <w:tcW w:w="2235" w:type="dxa"/>
            <w:vMerge/>
          </w:tcPr>
          <w:p w:rsidR="006C7868" w:rsidRPr="006C7868" w:rsidRDefault="006C7868" w:rsidP="00695600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инструктажа на рабочем месте и </w:t>
            </w: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ознакомление с инструкциями  по ОТ</w:t>
            </w:r>
          </w:p>
        </w:tc>
        <w:tc>
          <w:tcPr>
            <w:tcW w:w="2835" w:type="dxa"/>
          </w:tcPr>
          <w:p w:rsidR="006C7868" w:rsidRPr="006C7868" w:rsidRDefault="006C7868" w:rsidP="006C7868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Руководитель </w:t>
            </w: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подразделения</w:t>
            </w:r>
          </w:p>
        </w:tc>
        <w:tc>
          <w:tcPr>
            <w:tcW w:w="3827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В первый рабочий день перед </w:t>
            </w: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допуском к работе</w:t>
            </w:r>
          </w:p>
        </w:tc>
      </w:tr>
      <w:tr w:rsidR="006C7868" w:rsidRPr="006C7868" w:rsidTr="006C7868">
        <w:trPr>
          <w:trHeight w:val="60"/>
        </w:trPr>
        <w:tc>
          <w:tcPr>
            <w:tcW w:w="2235" w:type="dxa"/>
            <w:vMerge/>
          </w:tcPr>
          <w:p w:rsidR="006C7868" w:rsidRPr="006C7868" w:rsidRDefault="006C7868" w:rsidP="00695600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Организация обучения по охране труда </w:t>
            </w:r>
          </w:p>
        </w:tc>
        <w:tc>
          <w:tcPr>
            <w:tcW w:w="283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3827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месяца после приема на работу</w:t>
            </w:r>
          </w:p>
        </w:tc>
      </w:tr>
      <w:tr w:rsidR="006C7868" w:rsidRPr="006C7868" w:rsidTr="006C7868">
        <w:trPr>
          <w:trHeight w:val="606"/>
        </w:trPr>
        <w:tc>
          <w:tcPr>
            <w:tcW w:w="2235" w:type="dxa"/>
            <w:vMerge/>
          </w:tcPr>
          <w:p w:rsidR="006C7868" w:rsidRPr="006C7868" w:rsidRDefault="006C7868" w:rsidP="00695600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Контроль проведения внепланового и целевого инструктажей </w:t>
            </w:r>
          </w:p>
        </w:tc>
        <w:tc>
          <w:tcPr>
            <w:tcW w:w="283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3827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необходимости</w:t>
            </w:r>
          </w:p>
        </w:tc>
      </w:tr>
      <w:tr w:rsidR="006C7868" w:rsidRPr="006C7868" w:rsidTr="006C7868">
        <w:trPr>
          <w:trHeight w:val="60"/>
        </w:trPr>
        <w:tc>
          <w:tcPr>
            <w:tcW w:w="2235" w:type="dxa"/>
            <w:vMerge/>
          </w:tcPr>
          <w:p w:rsidR="006C7868" w:rsidRPr="006C7868" w:rsidRDefault="006C7868" w:rsidP="00695600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периодической проверки знаний по охране труда</w:t>
            </w:r>
          </w:p>
        </w:tc>
        <w:tc>
          <w:tcPr>
            <w:tcW w:w="283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3827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истечении 1 года после предыдущей проверки знаний работника</w:t>
            </w:r>
          </w:p>
        </w:tc>
      </w:tr>
      <w:tr w:rsidR="006C7868" w:rsidRPr="006C7868" w:rsidTr="006C7868">
        <w:trPr>
          <w:trHeight w:val="1086"/>
        </w:trPr>
        <w:tc>
          <w:tcPr>
            <w:tcW w:w="2235" w:type="dxa"/>
            <w:vMerge w:val="restart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Разработка и утверждение локальных актов и трудовых договоров (ЛА и ТД)</w:t>
            </w: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Направление на согласование в службу охраны труда документов, в которых регулируются вопросы охраны труда </w:t>
            </w:r>
          </w:p>
        </w:tc>
        <w:tc>
          <w:tcPr>
            <w:tcW w:w="283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Работники, ответственные за разработку ЛА и ТД</w:t>
            </w:r>
          </w:p>
        </w:tc>
        <w:tc>
          <w:tcPr>
            <w:tcW w:w="3827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Перед утверждением документа</w:t>
            </w:r>
          </w:p>
        </w:tc>
      </w:tr>
      <w:tr w:rsidR="006C7868" w:rsidRPr="006C7868" w:rsidTr="006C7868">
        <w:trPr>
          <w:trHeight w:val="60"/>
        </w:trPr>
        <w:tc>
          <w:tcPr>
            <w:tcW w:w="2235" w:type="dxa"/>
            <w:vMerge/>
          </w:tcPr>
          <w:p w:rsidR="006C7868" w:rsidRPr="006C7868" w:rsidRDefault="006C7868" w:rsidP="00695600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Согласование положений, регулирующих вопросы охраны труда</w:t>
            </w:r>
          </w:p>
        </w:tc>
        <w:tc>
          <w:tcPr>
            <w:tcW w:w="283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3827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Перед утверждением проекта документа</w:t>
            </w:r>
          </w:p>
        </w:tc>
      </w:tr>
      <w:tr w:rsidR="006C7868" w:rsidRPr="006C7868" w:rsidTr="006C7868">
        <w:trPr>
          <w:trHeight w:val="60"/>
        </w:trPr>
        <w:tc>
          <w:tcPr>
            <w:tcW w:w="2235" w:type="dxa"/>
            <w:vMerge w:val="restart"/>
          </w:tcPr>
          <w:p w:rsidR="006C7868" w:rsidRPr="006C7868" w:rsidRDefault="006C7868" w:rsidP="006C7868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Расследование несчастных случаев</w:t>
            </w: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Создание комиссии по расследованию НС</w:t>
            </w:r>
          </w:p>
        </w:tc>
        <w:tc>
          <w:tcPr>
            <w:tcW w:w="283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3827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3 часов после получения известия о НС</w:t>
            </w:r>
          </w:p>
        </w:tc>
      </w:tr>
      <w:tr w:rsidR="006C7868" w:rsidRPr="006C7868" w:rsidTr="006C7868">
        <w:trPr>
          <w:trHeight w:val="60"/>
        </w:trPr>
        <w:tc>
          <w:tcPr>
            <w:tcW w:w="2235" w:type="dxa"/>
            <w:vMerge/>
          </w:tcPr>
          <w:p w:rsidR="006C7868" w:rsidRPr="006C7868" w:rsidRDefault="006C7868" w:rsidP="00695600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письменных запросов о предоставлении копий или выписок должностным лицам</w:t>
            </w:r>
          </w:p>
        </w:tc>
        <w:tc>
          <w:tcPr>
            <w:tcW w:w="283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3827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срока расследования</w:t>
            </w:r>
          </w:p>
        </w:tc>
      </w:tr>
      <w:tr w:rsidR="006C7868" w:rsidRPr="006C7868" w:rsidTr="006C7868">
        <w:trPr>
          <w:trHeight w:val="60"/>
        </w:trPr>
        <w:tc>
          <w:tcPr>
            <w:tcW w:w="2235" w:type="dxa"/>
            <w:vMerge/>
          </w:tcPr>
          <w:p w:rsidR="006C7868" w:rsidRPr="006C7868" w:rsidRDefault="006C7868" w:rsidP="00695600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ind w:right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Подготовка выписок и копий запрошенных документов для формирования материалов расследования НС</w:t>
            </w:r>
          </w:p>
        </w:tc>
        <w:tc>
          <w:tcPr>
            <w:tcW w:w="2835" w:type="dxa"/>
          </w:tcPr>
          <w:p w:rsidR="006C7868" w:rsidRPr="006C7868" w:rsidRDefault="006C7868" w:rsidP="006C7868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Должностные лица, получившие запрос</w:t>
            </w:r>
          </w:p>
        </w:tc>
        <w:tc>
          <w:tcPr>
            <w:tcW w:w="3827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3 часов с момента получения запроса</w:t>
            </w:r>
          </w:p>
        </w:tc>
      </w:tr>
      <w:tr w:rsidR="006C7868" w:rsidRPr="006C7868" w:rsidTr="006C7868">
        <w:trPr>
          <w:trHeight w:val="60"/>
        </w:trPr>
        <w:tc>
          <w:tcPr>
            <w:tcW w:w="2235" w:type="dxa"/>
            <w:vMerge/>
          </w:tcPr>
          <w:p w:rsidR="006C7868" w:rsidRPr="006C7868" w:rsidRDefault="006C7868" w:rsidP="00695600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Сотрудничество с экспертами, пре</w:t>
            </w:r>
            <w:r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 xml:space="preserve">дставителями госучреждений при </w:t>
            </w:r>
            <w:r w:rsidRPr="006C7868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расследовании НС</w:t>
            </w:r>
          </w:p>
        </w:tc>
        <w:tc>
          <w:tcPr>
            <w:tcW w:w="283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3827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течение срока расследования</w:t>
            </w:r>
          </w:p>
        </w:tc>
      </w:tr>
      <w:tr w:rsidR="006C7868" w:rsidRPr="006C7868" w:rsidTr="006C7868">
        <w:trPr>
          <w:trHeight w:val="60"/>
        </w:trPr>
        <w:tc>
          <w:tcPr>
            <w:tcW w:w="2235" w:type="dxa"/>
            <w:vMerge/>
          </w:tcPr>
          <w:p w:rsidR="006C7868" w:rsidRPr="006C7868" w:rsidRDefault="006C7868" w:rsidP="00695600">
            <w:pPr>
              <w:pStyle w:val="a3"/>
              <w:spacing w:line="240" w:lineRule="auto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609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Направление необходимых документов в ФСС, ГИТ, прокуратуру по итогам расследования</w:t>
            </w:r>
          </w:p>
        </w:tc>
        <w:tc>
          <w:tcPr>
            <w:tcW w:w="2835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3827" w:type="dxa"/>
          </w:tcPr>
          <w:p w:rsidR="006C7868" w:rsidRPr="006C7868" w:rsidRDefault="006C7868" w:rsidP="00695600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78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3­дневный срок после завершения расследования</w:t>
            </w:r>
          </w:p>
        </w:tc>
      </w:tr>
    </w:tbl>
    <w:p w:rsidR="006C7868" w:rsidRPr="006C7868" w:rsidRDefault="006C7868" w:rsidP="006C7868">
      <w:pPr>
        <w:pStyle w:val="17PRIL-txt"/>
        <w:spacing w:line="240" w:lineRule="auto"/>
        <w:ind w:left="283"/>
        <w:rPr>
          <w:rFonts w:ascii="Times New Roman" w:hAnsi="Times New Roman" w:cs="Times New Roman"/>
          <w:color w:val="auto"/>
          <w:sz w:val="24"/>
          <w:szCs w:val="24"/>
        </w:rPr>
      </w:pPr>
    </w:p>
    <w:p w:rsidR="00AC7FF3" w:rsidRPr="006C7868" w:rsidRDefault="00AC7FF3"/>
    <w:sectPr w:rsidR="00AC7FF3" w:rsidRPr="006C7868" w:rsidSect="006C78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C7868"/>
    <w:rsid w:val="001B712A"/>
    <w:rsid w:val="00533DB2"/>
    <w:rsid w:val="005A4B2A"/>
    <w:rsid w:val="00695600"/>
    <w:rsid w:val="006C7868"/>
    <w:rsid w:val="00A23454"/>
    <w:rsid w:val="00A44E1A"/>
    <w:rsid w:val="00AC7FF3"/>
    <w:rsid w:val="00C5358B"/>
    <w:rsid w:val="00DC275B"/>
    <w:rsid w:val="00FA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68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6C786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7PRIL-title">
    <w:name w:val="17PRIL-title"/>
    <w:basedOn w:val="a"/>
    <w:uiPriority w:val="99"/>
    <w:rsid w:val="006C7868"/>
    <w:pPr>
      <w:pBdr>
        <w:top w:val="single" w:sz="96" w:space="0" w:color="000000"/>
        <w:bottom w:val="single" w:sz="96" w:space="0" w:color="000000"/>
      </w:pBdr>
      <w:suppressAutoHyphens/>
      <w:autoSpaceDE w:val="0"/>
      <w:autoSpaceDN w:val="0"/>
      <w:adjustRightInd w:val="0"/>
      <w:spacing w:before="113" w:after="454" w:line="280" w:lineRule="atLeast"/>
      <w:textAlignment w:val="center"/>
    </w:pPr>
    <w:rPr>
      <w:rFonts w:ascii="TextBookC" w:hAnsi="TextBookC" w:cs="TextBookC"/>
      <w:b/>
      <w:bCs/>
      <w:color w:val="000000"/>
      <w:spacing w:val="-3"/>
      <w:sz w:val="26"/>
      <w:szCs w:val="26"/>
    </w:rPr>
  </w:style>
  <w:style w:type="paragraph" w:customStyle="1" w:styleId="17PRIL-txt">
    <w:name w:val="17PRIL-txt"/>
    <w:basedOn w:val="a3"/>
    <w:uiPriority w:val="99"/>
    <w:rsid w:val="006C7868"/>
    <w:pPr>
      <w:tabs>
        <w:tab w:val="center" w:pos="4791"/>
      </w:tabs>
      <w:spacing w:line="380" w:lineRule="atLeast"/>
      <w:ind w:left="567" w:right="567" w:firstLine="283"/>
      <w:jc w:val="both"/>
    </w:pPr>
    <w:rPr>
      <w:rFonts w:ascii="TextBookC" w:hAnsi="TextBookC" w:cs="TextBookC"/>
      <w:sz w:val="20"/>
      <w:szCs w:val="20"/>
      <w:lang w:val="ru-RU"/>
    </w:rPr>
  </w:style>
  <w:style w:type="paragraph" w:customStyle="1" w:styleId="12TABL-hroom">
    <w:name w:val="12TABL-hroom"/>
    <w:basedOn w:val="a"/>
    <w:uiPriority w:val="99"/>
    <w:rsid w:val="006C7868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</w:rPr>
  </w:style>
  <w:style w:type="paragraph" w:customStyle="1" w:styleId="12TABL-txt">
    <w:name w:val="12TABL-txt"/>
    <w:basedOn w:val="a"/>
    <w:uiPriority w:val="99"/>
    <w:rsid w:val="006C7868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</w:rPr>
  </w:style>
  <w:style w:type="table" w:styleId="a4">
    <w:name w:val="Table Grid"/>
    <w:basedOn w:val="a1"/>
    <w:uiPriority w:val="59"/>
    <w:rsid w:val="006C7868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6C7868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C786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6C7868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C786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6C786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C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C7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eislamova</dc:creator>
  <cp:lastModifiedBy>Galya</cp:lastModifiedBy>
  <cp:revision>2</cp:revision>
  <dcterms:created xsi:type="dcterms:W3CDTF">2018-07-02T06:42:00Z</dcterms:created>
  <dcterms:modified xsi:type="dcterms:W3CDTF">2018-07-02T06:42:00Z</dcterms:modified>
</cp:coreProperties>
</file>