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26E1">
      <w:pPr>
        <w:pStyle w:val="printredaction-line"/>
        <w:divId w:val="98378629"/>
      </w:pPr>
      <w:r>
        <w:t>Редакция от 1 янв 2016</w:t>
      </w:r>
    </w:p>
    <w:p w:rsidR="00000000" w:rsidRDefault="00A826E1">
      <w:pPr>
        <w:pStyle w:val="2"/>
        <w:divId w:val="98378629"/>
        <w:rPr>
          <w:rFonts w:eastAsia="Times New Roman"/>
        </w:rPr>
      </w:pPr>
      <w:r>
        <w:rPr>
          <w:rFonts w:eastAsia="Times New Roman"/>
        </w:rPr>
        <w:t>Какова степень участия отдела кадров и бухгалтерии в организации работы по охране труда?</w:t>
      </w:r>
    </w:p>
    <w:p w:rsidR="00000000" w:rsidRDefault="00A826E1">
      <w:pPr>
        <w:pStyle w:val="a3"/>
        <w:divId w:val="2116439212"/>
      </w:pPr>
      <w:r>
        <w:t>Нормативного правового акта, определяющего как таковое обязательное участие отдела кадров и бухгалтерии в организации работы по охране труда, нет</w:t>
      </w:r>
      <w:r>
        <w:t>.</w:t>
      </w:r>
    </w:p>
    <w:p w:rsidR="00000000" w:rsidRDefault="00A826E1">
      <w:pPr>
        <w:pStyle w:val="a3"/>
        <w:divId w:val="2116439212"/>
      </w:pPr>
      <w:r>
        <w:t>Охрана труда - обеспечение работникам организации защиты их трудовых прав, безопасных условий труда и приняти</w:t>
      </w:r>
      <w:r>
        <w:t>е мер по сохранению их здоровья и жизни в процессе трудовой деятельности в соответствии с требованиями законов и иных нормативных правовых актов об охране труда</w:t>
      </w:r>
      <w:r>
        <w:t>.</w:t>
      </w:r>
    </w:p>
    <w:p w:rsidR="00000000" w:rsidRDefault="00A826E1">
      <w:pPr>
        <w:pStyle w:val="a3"/>
        <w:divId w:val="2116439212"/>
      </w:pPr>
      <w:r>
        <w:t>Обеспечение охраны труда предполагает участие не только службы охраны труда (специалиста по ох</w:t>
      </w:r>
      <w:r>
        <w:t>ране труда), но и начальников структурных подразделений, специалистов по кадрам, бухгалтерии</w:t>
      </w:r>
      <w:r>
        <w:t>.</w:t>
      </w:r>
    </w:p>
    <w:p w:rsidR="00000000" w:rsidRDefault="00A826E1">
      <w:pPr>
        <w:pStyle w:val="a3"/>
        <w:divId w:val="2116439212"/>
      </w:pPr>
      <w:r>
        <w:t>Функции специалистов по кадрам и бухгалтерии в сфере охраны труда регламентируются в организации локальными нормативными актами (приказами, распоряжениями и т. д.</w:t>
      </w:r>
      <w:r>
        <w:t>)</w:t>
      </w:r>
      <w:r>
        <w:t>.</w:t>
      </w:r>
    </w:p>
    <w:p w:rsidR="00000000" w:rsidRDefault="00A826E1">
      <w:pPr>
        <w:pStyle w:val="a3"/>
        <w:divId w:val="2116439212"/>
      </w:pPr>
      <w:r>
        <w:t>Например, согласно Рекомендациям по организации работы Службы охраны труда в организации, утв. постановлением Минтруда России от 8 февраля 2000 г.</w:t>
      </w:r>
      <w:r>
        <w:t xml:space="preserve"> </w:t>
      </w:r>
      <w:hyperlink r:id="rId4" w:anchor="/document/99/901758673/" w:history="1">
        <w:r>
          <w:rPr>
            <w:rStyle w:val="a4"/>
          </w:rPr>
          <w:t>№ 14</w:t>
        </w:r>
      </w:hyperlink>
      <w:r>
        <w:t xml:space="preserve"> , служба охраны труда выполняет след</w:t>
      </w:r>
      <w:r>
        <w:t>ующие функции, связанные с организацией медицинских осмотров (обследований)</w:t>
      </w:r>
      <w:r>
        <w:t>:</w:t>
      </w:r>
    </w:p>
    <w:p w:rsidR="00000000" w:rsidRDefault="00A826E1">
      <w:pPr>
        <w:pStyle w:val="a3"/>
        <w:divId w:val="2116439212"/>
      </w:pPr>
      <w:r>
        <w:t>- оказание помощи руководителям подразделений в составлении списков профессий и должностей, в соответствии с которыми работники должны проходить обязательные предварительные и пер</w:t>
      </w:r>
      <w:r>
        <w:t>иодические медицинские осмотры (обследования)</w:t>
      </w:r>
      <w:r>
        <w:t>;</w:t>
      </w:r>
    </w:p>
    <w:p w:rsidR="00000000" w:rsidRDefault="00A826E1">
      <w:pPr>
        <w:pStyle w:val="a3"/>
        <w:divId w:val="2116439212"/>
      </w:pPr>
      <w:r>
        <w:t>- требование от руководителей подразделений отстранения от работы лиц, не имеющих допуска к выполнению данного вида работ, не прошедших в установленном порядке предварительных и периодических медицинских осмот</w:t>
      </w:r>
      <w:r>
        <w:t>ров (обследований)</w:t>
      </w:r>
      <w:r>
        <w:t>.</w:t>
      </w:r>
    </w:p>
    <w:p w:rsidR="00000000" w:rsidRDefault="00A826E1">
      <w:pPr>
        <w:pStyle w:val="a3"/>
        <w:divId w:val="2116439212"/>
      </w:pPr>
      <w:r>
        <w:t xml:space="preserve">Работодатель обязан обеспечить проведение медосмотров </w:t>
      </w:r>
      <w:r>
        <w:t>(</w:t>
      </w:r>
      <w:hyperlink r:id="rId5" w:anchor="/document/99/901807664/XA00MBO2MV/" w:history="1">
        <w:r>
          <w:rPr>
            <w:rStyle w:val="a4"/>
          </w:rPr>
          <w:t>ст. 212</w:t>
        </w:r>
      </w:hyperlink>
      <w:r>
        <w:t xml:space="preserve"> ТК РФ). Каждый работодатель в организации приказом назначает ответственное лицо за проведением пе</w:t>
      </w:r>
      <w:r>
        <w:t>риодических медосмотров</w:t>
      </w:r>
      <w:r>
        <w:t>.</w:t>
      </w:r>
    </w:p>
    <w:p w:rsidR="00000000" w:rsidRDefault="00A826E1">
      <w:pPr>
        <w:pStyle w:val="a3"/>
        <w:divId w:val="2116439212"/>
      </w:pPr>
      <w:r>
        <w:t>Кроме того, ЕКС, утв. приказом Минздравсоцразвития России от 17 мая 2012 г.</w:t>
      </w:r>
      <w:r>
        <w:t xml:space="preserve"> </w:t>
      </w:r>
      <w:hyperlink r:id="rId6" w:anchor="/document/99/902350530/" w:history="1">
        <w:r>
          <w:rPr>
            <w:rStyle w:val="a4"/>
          </w:rPr>
          <w:t>№ 559н</w:t>
        </w:r>
      </w:hyperlink>
      <w:r>
        <w:t xml:space="preserve"> , в характеристиках руководителя службы охраны труда и специалиста по охране труда </w:t>
      </w:r>
      <w:r>
        <w:t>фактически дублирует, что обязанностями указанных специалистов в части организации медицинских осмотров (обследований) работников является исключительно участие в работе по определению контингента работников, подлежащих обязательным предварительным при при</w:t>
      </w:r>
      <w:r>
        <w:t>еме на работу и периодическим медицинским осмотрам</w:t>
      </w:r>
      <w:r>
        <w:t>.</w:t>
      </w:r>
    </w:p>
    <w:p w:rsidR="00000000" w:rsidRDefault="00A826E1">
      <w:pPr>
        <w:pStyle w:val="a3"/>
        <w:divId w:val="2116439212"/>
      </w:pPr>
      <w:r>
        <w:t>Соответственно, работодатель должен приказом регламентировать функции по проведению медосмотров на специалистов по кадрам</w:t>
      </w:r>
      <w:r>
        <w:t>.</w:t>
      </w:r>
    </w:p>
    <w:p w:rsidR="00000000" w:rsidRDefault="00A826E1">
      <w:pPr>
        <w:pStyle w:val="a3"/>
        <w:divId w:val="2116439212"/>
      </w:pPr>
      <w:r>
        <w:t>Бухгалтерия, к примеру, принимает непосредственное участие в учете, списании и т.</w:t>
      </w:r>
      <w:r>
        <w:t xml:space="preserve"> д. спецодежды, спецобуви и других средств индивидуальной защиты</w:t>
      </w:r>
      <w:r>
        <w:t>.</w:t>
      </w:r>
    </w:p>
    <w:p w:rsidR="00000000" w:rsidRDefault="00A826E1">
      <w:pPr>
        <w:pStyle w:val="a3"/>
        <w:divId w:val="2116439212"/>
      </w:pPr>
      <w:r>
        <w:lastRenderedPageBreak/>
        <w:t>Бухгалтерский учет спецодежды регулируется Методическими указаниями по бухгалтерскому учету специального инструмента, специальных приспособлений и оборудования и специальной одежды, утвержде</w:t>
      </w:r>
      <w:r>
        <w:t>нными приказом Минфина России от 26 декабря 2002 г. № 135н</w:t>
      </w:r>
      <w:r>
        <w:t>.</w:t>
      </w:r>
    </w:p>
    <w:p w:rsidR="00000000" w:rsidRDefault="00A826E1">
      <w:pPr>
        <w:pStyle w:val="a3"/>
        <w:divId w:val="2116439212"/>
      </w:pPr>
      <w:r>
        <w:t>Участия отдела кадров и бухгалтерии в организации работы по охране труда регламентируется работодателем в локальных актах организации</w:t>
      </w:r>
      <w:r>
        <w:t>.</w:t>
      </w:r>
    </w:p>
    <w:p w:rsidR="00A826E1" w:rsidRDefault="00A826E1">
      <w:pPr>
        <w:divId w:val="859666812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>Да</w:t>
      </w:r>
      <w:r>
        <w:rPr>
          <w:rFonts w:ascii="Arial" w:eastAsia="Times New Roman" w:hAnsi="Arial" w:cs="Arial"/>
          <w:sz w:val="17"/>
          <w:szCs w:val="17"/>
        </w:rPr>
        <w:t>та копирования: 13.06.2018</w:t>
      </w:r>
    </w:p>
    <w:sectPr w:rsidR="00A82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087ED8"/>
    <w:rsid w:val="00087ED8"/>
    <w:rsid w:val="00A82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862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9212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6812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2018-07-02T07:45:00Z</dcterms:created>
  <dcterms:modified xsi:type="dcterms:W3CDTF">2018-07-02T07:45:00Z</dcterms:modified>
</cp:coreProperties>
</file>