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5823">
      <w:pPr>
        <w:pStyle w:val="printredaction-line"/>
        <w:divId w:val="1398473964"/>
      </w:pPr>
      <w:r>
        <w:t>Редакция от 1 янв 2017</w:t>
      </w:r>
    </w:p>
    <w:p w:rsidR="00000000" w:rsidRDefault="00FF5823">
      <w:pPr>
        <w:pStyle w:val="2"/>
        <w:divId w:val="1398473964"/>
        <w:rPr>
          <w:rFonts w:eastAsia="Times New Roman"/>
        </w:rPr>
      </w:pPr>
      <w:r>
        <w:rPr>
          <w:rFonts w:eastAsia="Times New Roman"/>
        </w:rPr>
        <w:t>Какие гарантии и компенсации предоставляют за работу во вредных условиях труда</w:t>
      </w:r>
    </w:p>
    <w:p w:rsidR="00000000" w:rsidRDefault="00FF5823">
      <w:pPr>
        <w:pStyle w:val="a3"/>
        <w:divId w:val="1398473964"/>
      </w:pPr>
      <w:r>
        <w:rPr>
          <w:b/>
          <w:bCs/>
        </w:rPr>
        <w:t>Т. Кутузова</w:t>
      </w:r>
    </w:p>
    <w:p w:rsidR="00000000" w:rsidRDefault="00FF5823">
      <w:pPr>
        <w:pStyle w:val="a3"/>
        <w:divId w:val="535779183"/>
      </w:pPr>
      <w:r>
        <w:t>Работодатель обязан предоставлять</w:t>
      </w:r>
      <w:r>
        <w:t xml:space="preserve"> </w:t>
      </w:r>
      <w:hyperlink r:id="rId5" w:anchor="/document/117/26659/" w:history="1">
        <w:r>
          <w:rPr>
            <w:rStyle w:val="a4"/>
          </w:rPr>
          <w:t>гарантии и компенсации</w:t>
        </w:r>
      </w:hyperlink>
      <w:r>
        <w:t xml:space="preserve"> </w:t>
      </w:r>
      <w:r>
        <w:t xml:space="preserve">работникам, занятым во вредных или опасных условиях труда </w:t>
      </w:r>
      <w:r>
        <w:t>(</w:t>
      </w:r>
      <w:hyperlink r:id="rId6" w:anchor="/document/99/901807664/ZAP285O3I1/" w:history="1">
        <w:r>
          <w:rPr>
            <w:rStyle w:val="a4"/>
          </w:rPr>
          <w:t>ч. 13 ст. 219 ТК РФ</w:t>
        </w:r>
      </w:hyperlink>
      <w:r>
        <w:t>)</w:t>
      </w:r>
      <w:r>
        <w:t>.</w:t>
      </w:r>
    </w:p>
    <w:p w:rsidR="00000000" w:rsidRDefault="00FF5823">
      <w:pPr>
        <w:pStyle w:val="a3"/>
        <w:divId w:val="535779183"/>
      </w:pPr>
      <w:r>
        <w:t>К таким гарантиям и компенсациям относятся</w:t>
      </w:r>
      <w:r>
        <w:t>:</w:t>
      </w:r>
    </w:p>
    <w:p w:rsidR="00000000" w:rsidRDefault="00FF5823">
      <w:pPr>
        <w:numPr>
          <w:ilvl w:val="0"/>
          <w:numId w:val="1"/>
        </w:numPr>
        <w:spacing w:after="103"/>
        <w:ind w:left="686"/>
        <w:divId w:val="535779183"/>
        <w:rPr>
          <w:rFonts w:eastAsia="Times New Roman"/>
        </w:rPr>
      </w:pPr>
      <w:hyperlink r:id="rId7" w:anchor="/document/16/29837/dfasz4s70q/" w:history="1">
        <w:r>
          <w:rPr>
            <w:rStyle w:val="a4"/>
            <w:rFonts w:eastAsia="Times New Roman"/>
          </w:rPr>
          <w:t>сокращенная продолжительность рабочего времени</w:t>
        </w:r>
      </w:hyperlink>
      <w:r>
        <w:rPr>
          <w:rStyle w:val="xx-small"/>
          <w:rFonts w:eastAsia="Times New Roman"/>
        </w:rPr>
        <w:t>;</w:t>
      </w:r>
    </w:p>
    <w:p w:rsidR="00000000" w:rsidRDefault="00FF5823">
      <w:pPr>
        <w:numPr>
          <w:ilvl w:val="0"/>
          <w:numId w:val="1"/>
        </w:numPr>
        <w:spacing w:after="103"/>
        <w:ind w:left="686"/>
        <w:divId w:val="535779183"/>
        <w:rPr>
          <w:rFonts w:eastAsia="Times New Roman"/>
        </w:rPr>
      </w:pPr>
      <w:hyperlink r:id="rId8" w:anchor="/document/16/29837/dfasvx1ffg/" w:history="1">
        <w:r>
          <w:rPr>
            <w:rStyle w:val="a4"/>
            <w:rFonts w:eastAsia="Times New Roman"/>
          </w:rPr>
          <w:t>ежегодный дополнительный оплачиваемый отпуск</w:t>
        </w:r>
      </w:hyperlink>
      <w:r>
        <w:rPr>
          <w:rStyle w:val="xx-small"/>
          <w:rFonts w:eastAsia="Times New Roman"/>
        </w:rPr>
        <w:t>;</w:t>
      </w:r>
    </w:p>
    <w:p w:rsidR="00000000" w:rsidRDefault="00FF5823">
      <w:pPr>
        <w:numPr>
          <w:ilvl w:val="0"/>
          <w:numId w:val="1"/>
        </w:numPr>
        <w:spacing w:after="103"/>
        <w:ind w:left="686"/>
        <w:divId w:val="535779183"/>
        <w:rPr>
          <w:rFonts w:eastAsia="Times New Roman"/>
        </w:rPr>
      </w:pPr>
      <w:hyperlink r:id="rId9" w:anchor="/document/16/29837/dfasdszsny/" w:history="1">
        <w:r>
          <w:rPr>
            <w:rStyle w:val="a4"/>
            <w:rFonts w:eastAsia="Times New Roman"/>
          </w:rPr>
          <w:t>о</w:t>
        </w:r>
        <w:r>
          <w:rPr>
            <w:rStyle w:val="a4"/>
            <w:rFonts w:eastAsia="Times New Roman"/>
          </w:rPr>
          <w:t>плата труда в повышенном размере</w:t>
        </w:r>
      </w:hyperlink>
      <w:r>
        <w:rPr>
          <w:rStyle w:val="xx-small"/>
          <w:rFonts w:eastAsia="Times New Roman"/>
        </w:rPr>
        <w:t>;</w:t>
      </w:r>
    </w:p>
    <w:p w:rsidR="00000000" w:rsidRDefault="00FF5823">
      <w:pPr>
        <w:numPr>
          <w:ilvl w:val="0"/>
          <w:numId w:val="1"/>
        </w:numPr>
        <w:spacing w:after="103"/>
        <w:ind w:left="686"/>
        <w:divId w:val="535779183"/>
        <w:rPr>
          <w:rFonts w:eastAsia="Times New Roman"/>
        </w:rPr>
      </w:pPr>
      <w:hyperlink r:id="rId10" w:anchor="/document/16/29837/dfasng6ts1/" w:history="1">
        <w:r>
          <w:rPr>
            <w:rStyle w:val="a4"/>
            <w:rFonts w:eastAsia="Times New Roman"/>
          </w:rPr>
          <w:t>выдача молока и лечебно-профилактического питания</w:t>
        </w:r>
      </w:hyperlink>
      <w:r>
        <w:rPr>
          <w:rStyle w:val="xx-small"/>
          <w:rFonts w:eastAsia="Times New Roman"/>
        </w:rPr>
        <w:t>;</w:t>
      </w:r>
    </w:p>
    <w:p w:rsidR="00000000" w:rsidRDefault="00FF5823">
      <w:pPr>
        <w:numPr>
          <w:ilvl w:val="0"/>
          <w:numId w:val="1"/>
        </w:numPr>
        <w:spacing w:after="103"/>
        <w:ind w:left="686"/>
        <w:divId w:val="535779183"/>
        <w:rPr>
          <w:rFonts w:eastAsia="Times New Roman"/>
        </w:rPr>
      </w:pPr>
      <w:hyperlink r:id="rId11" w:anchor="/document/16/29837/dfas4gizqc/" w:history="1">
        <w:r>
          <w:rPr>
            <w:rStyle w:val="a4"/>
            <w:rFonts w:eastAsia="Times New Roman"/>
          </w:rPr>
          <w:t>досрочный выход на пенсию</w:t>
        </w:r>
      </w:hyperlink>
      <w:r>
        <w:rPr>
          <w:rStyle w:val="xx-small"/>
          <w:rFonts w:eastAsia="Times New Roman"/>
        </w:rPr>
        <w:t>.</w:t>
      </w:r>
    </w:p>
    <w:p w:rsidR="00000000" w:rsidRDefault="00FF5823">
      <w:pPr>
        <w:pStyle w:val="2"/>
        <w:divId w:val="535779183"/>
        <w:rPr>
          <w:rFonts w:eastAsia="Times New Roman"/>
        </w:rPr>
      </w:pPr>
      <w:r>
        <w:rPr>
          <w:rFonts w:eastAsia="Times New Roman"/>
        </w:rPr>
        <w:t>Сокращенная продолжительность рабочего времен</w:t>
      </w:r>
      <w:r>
        <w:rPr>
          <w:rFonts w:eastAsia="Times New Roman"/>
        </w:rPr>
        <w:t>и</w:t>
      </w:r>
    </w:p>
    <w:p w:rsidR="00000000" w:rsidRDefault="00FF5823">
      <w:pPr>
        <w:pStyle w:val="a3"/>
        <w:divId w:val="1266696362"/>
      </w:pPr>
      <w:r>
        <w:t>Если условия труда работника относятся к</w:t>
      </w:r>
      <w:r>
        <w:t xml:space="preserve"> </w:t>
      </w:r>
      <w:hyperlink r:id="rId12" w:anchor="/document/16/38583/xbk7ktqqids7s8jxygth02jmr9/" w:history="1">
        <w:r>
          <w:rPr>
            <w:rStyle w:val="a4"/>
          </w:rPr>
          <w:t>вредным 3-й или 4-й степени или опасным</w:t>
        </w:r>
      </w:hyperlink>
      <w:r>
        <w:t>, он должен работать не больше 36 часов в</w:t>
      </w:r>
      <w:r>
        <w:t xml:space="preserve"> неделю </w:t>
      </w:r>
      <w:r>
        <w:t>(</w:t>
      </w:r>
      <w:hyperlink r:id="rId13" w:anchor="/document/99/901807664/XA00MCC2NQ/" w:history="1">
        <w:r>
          <w:rPr>
            <w:rStyle w:val="a4"/>
          </w:rPr>
          <w:t>ст. 92 ТК РФ</w:t>
        </w:r>
      </w:hyperlink>
      <w:r>
        <w:t>). Ограничена и продолжительность рабочего дня</w:t>
      </w:r>
      <w:r>
        <w:t>:</w:t>
      </w:r>
    </w:p>
    <w:p w:rsidR="00000000" w:rsidRDefault="00FF5823">
      <w:pPr>
        <w:numPr>
          <w:ilvl w:val="0"/>
          <w:numId w:val="2"/>
        </w:numPr>
        <w:spacing w:after="103"/>
        <w:ind w:left="686"/>
        <w:divId w:val="1266696362"/>
        <w:rPr>
          <w:rFonts w:eastAsia="Times New Roman"/>
        </w:rPr>
      </w:pPr>
      <w:r>
        <w:rPr>
          <w:rStyle w:val="xx-small"/>
          <w:rFonts w:eastAsia="Times New Roman"/>
        </w:rPr>
        <w:t>максимум 8 часов при 36-часовой рабочей неделе;</w:t>
      </w:r>
    </w:p>
    <w:p w:rsidR="00000000" w:rsidRDefault="00FF5823">
      <w:pPr>
        <w:numPr>
          <w:ilvl w:val="0"/>
          <w:numId w:val="2"/>
        </w:numPr>
        <w:spacing w:after="103"/>
        <w:ind w:left="686"/>
        <w:divId w:val="1266696362"/>
        <w:rPr>
          <w:rFonts w:eastAsia="Times New Roman"/>
        </w:rPr>
      </w:pPr>
      <w:r>
        <w:rPr>
          <w:rStyle w:val="xx-small"/>
          <w:rFonts w:eastAsia="Times New Roman"/>
        </w:rPr>
        <w:t>максимум 6 часов при 30-часовой и меньше рабочей неделе.</w:t>
      </w:r>
    </w:p>
    <w:p w:rsidR="00000000" w:rsidRDefault="00FF5823">
      <w:pPr>
        <w:pStyle w:val="a3"/>
        <w:divId w:val="1266696362"/>
      </w:pPr>
      <w:r>
        <w:t>С пись</w:t>
      </w:r>
      <w:r>
        <w:t xml:space="preserve">менного согласия работника это время можно увеличить, если еженедельная продолжительность времени останется прежней </w:t>
      </w:r>
      <w:r>
        <w:t>(</w:t>
      </w:r>
      <w:hyperlink r:id="rId14" w:anchor="/document/99/901807664/ZAP2B2Q3JH/" w:history="1">
        <w:r>
          <w:rPr>
            <w:rStyle w:val="a4"/>
          </w:rPr>
          <w:t>ч. 3 ст. 94 ТК РФ</w:t>
        </w:r>
      </w:hyperlink>
      <w:r>
        <w:t>)</w:t>
      </w:r>
      <w:r>
        <w:t>:</w:t>
      </w:r>
    </w:p>
    <w:p w:rsidR="00000000" w:rsidRDefault="00FF5823">
      <w:pPr>
        <w:numPr>
          <w:ilvl w:val="0"/>
          <w:numId w:val="3"/>
        </w:numPr>
        <w:spacing w:after="103"/>
        <w:ind w:left="686"/>
        <w:divId w:val="1266696362"/>
        <w:rPr>
          <w:rFonts w:eastAsia="Times New Roman"/>
        </w:rPr>
      </w:pPr>
      <w:r>
        <w:rPr>
          <w:rStyle w:val="xx-small"/>
          <w:rFonts w:eastAsia="Times New Roman"/>
        </w:rPr>
        <w:t>до 12 часов при 36-часовой рабочей неделе;</w:t>
      </w:r>
    </w:p>
    <w:p w:rsidR="00000000" w:rsidRDefault="00FF5823">
      <w:pPr>
        <w:numPr>
          <w:ilvl w:val="0"/>
          <w:numId w:val="3"/>
        </w:numPr>
        <w:spacing w:after="103"/>
        <w:ind w:left="686"/>
        <w:divId w:val="1266696362"/>
        <w:rPr>
          <w:rFonts w:eastAsia="Times New Roman"/>
        </w:rPr>
      </w:pPr>
      <w:r>
        <w:rPr>
          <w:rStyle w:val="xx-small"/>
          <w:rFonts w:eastAsia="Times New Roman"/>
        </w:rPr>
        <w:t>до 8 часов при 30-часовой и меньше рабочей неделе.</w:t>
      </w:r>
    </w:p>
    <w:p w:rsidR="00000000" w:rsidRDefault="00FF5823">
      <w:pPr>
        <w:pStyle w:val="a3"/>
        <w:divId w:val="1266696362"/>
      </w:pPr>
      <w:r>
        <w:t>Подробнее см.</w:t>
      </w:r>
      <w:r>
        <w:t xml:space="preserve"> </w:t>
      </w:r>
      <w:hyperlink r:id="rId15" w:anchor="/document/16/6105/" w:history="1">
        <w:r>
          <w:rPr>
            <w:rStyle w:val="a4"/>
          </w:rPr>
          <w:t>Как учитывать рабочее время во вредных и опасных условиях труда</w:t>
        </w:r>
      </w:hyperlink>
      <w:r>
        <w:t>.</w:t>
      </w:r>
    </w:p>
    <w:p w:rsidR="00000000" w:rsidRDefault="00FF5823">
      <w:pPr>
        <w:pStyle w:val="2"/>
        <w:divId w:val="535779183"/>
        <w:rPr>
          <w:rFonts w:eastAsia="Times New Roman"/>
        </w:rPr>
      </w:pPr>
      <w:r>
        <w:rPr>
          <w:rFonts w:eastAsia="Times New Roman"/>
        </w:rPr>
        <w:t>Ежегодный дополнительный оплачиваемый отпус</w:t>
      </w:r>
      <w:r>
        <w:rPr>
          <w:rFonts w:eastAsia="Times New Roman"/>
        </w:rPr>
        <w:t>к</w:t>
      </w:r>
    </w:p>
    <w:p w:rsidR="00000000" w:rsidRDefault="00FF5823">
      <w:pPr>
        <w:pStyle w:val="a3"/>
        <w:divId w:val="1439905863"/>
      </w:pPr>
      <w:r>
        <w:t>За работу во вредных </w:t>
      </w:r>
      <w:r>
        <w:t xml:space="preserve">(2–4-й степеней) или опасных условиях труда предоставляйте работникам ежегодный оплачиваемый отпуск </w:t>
      </w:r>
      <w:r>
        <w:t>(</w:t>
      </w:r>
      <w:hyperlink r:id="rId16" w:anchor="/document/99/901807664/XA00MAI2NI/" w:history="1">
        <w:r>
          <w:rPr>
            <w:rStyle w:val="a4"/>
          </w:rPr>
          <w:t>ч. 1 ст. 117 ТК РФ</w:t>
        </w:r>
      </w:hyperlink>
      <w:r>
        <w:t>)</w:t>
      </w:r>
      <w:r>
        <w:t>.</w:t>
      </w:r>
    </w:p>
    <w:p w:rsidR="00000000" w:rsidRDefault="00FF5823">
      <w:pPr>
        <w:pStyle w:val="a3"/>
        <w:divId w:val="1439905863"/>
      </w:pPr>
      <w:r>
        <w:t>Продолжительность дополнительного отпуска зависит от стажа</w:t>
      </w:r>
      <w:r>
        <w:t> работы во вредных условиях труда. Если стаж не меньше 11 месяцев, предоставьте отпуск в полном размере – не меньше 7 календарных дней. Во всех остальных случаях продолжительность отпуска рассчитывайте пропорционально отработанному времени </w:t>
      </w:r>
      <w:r>
        <w:t>(</w:t>
      </w:r>
      <w:hyperlink r:id="rId17" w:anchor="/document/99/9035210/XA00M7G2MM/" w:history="1">
        <w:r>
          <w:rPr>
            <w:rStyle w:val="a4"/>
          </w:rPr>
          <w:t>п. 9</w:t>
        </w:r>
      </w:hyperlink>
      <w:r>
        <w:t> Инструкции, утвержденной</w:t>
      </w:r>
      <w:r>
        <w:t> </w:t>
      </w:r>
      <w:hyperlink r:id="rId18" w:anchor="/document/99/9035210/" w:history="1">
        <w:r>
          <w:rPr>
            <w:rStyle w:val="a4"/>
          </w:rPr>
          <w:t>постановлением Госкомтруда СССР, ВЦСПС от 21 ноября 1975 г. № 273/П-20</w:t>
        </w:r>
      </w:hyperlink>
      <w:r>
        <w:t>)</w:t>
      </w:r>
      <w:r>
        <w:t>.</w:t>
      </w:r>
    </w:p>
    <w:p w:rsidR="00000000" w:rsidRDefault="00FF5823">
      <w:pPr>
        <w:pStyle w:val="a3"/>
        <w:divId w:val="1439905863"/>
      </w:pPr>
      <w:r>
        <w:lastRenderedPageBreak/>
        <w:t>Часть отпуска, превышающую семь календарных дней, можно заменить денежной компенсацией. Обязательные условия</w:t>
      </w:r>
      <w:r>
        <w:t>:</w:t>
      </w:r>
    </w:p>
    <w:p w:rsidR="00000000" w:rsidRDefault="00FF5823">
      <w:pPr>
        <w:numPr>
          <w:ilvl w:val="0"/>
          <w:numId w:val="4"/>
        </w:numPr>
        <w:spacing w:after="103"/>
        <w:ind w:left="686"/>
        <w:divId w:val="1439905863"/>
        <w:rPr>
          <w:rFonts w:eastAsia="Times New Roman"/>
        </w:rPr>
      </w:pPr>
      <w:r>
        <w:rPr>
          <w:rStyle w:val="xx-small"/>
          <w:rFonts w:eastAsia="Times New Roman"/>
        </w:rPr>
        <w:t>размер денежной компенсации, порядок и условия замены отпуска предусмотрены отраслевым соглашением и коллективным договором;</w:t>
      </w:r>
    </w:p>
    <w:p w:rsidR="00000000" w:rsidRDefault="00FF5823">
      <w:pPr>
        <w:numPr>
          <w:ilvl w:val="0"/>
          <w:numId w:val="4"/>
        </w:numPr>
        <w:spacing w:after="103"/>
        <w:ind w:left="686"/>
        <w:divId w:val="1439905863"/>
        <w:rPr>
          <w:rFonts w:eastAsia="Times New Roman"/>
        </w:rPr>
      </w:pPr>
      <w:r>
        <w:rPr>
          <w:rStyle w:val="xx-small"/>
          <w:rFonts w:eastAsia="Times New Roman"/>
        </w:rPr>
        <w:t>работник дал письменн</w:t>
      </w:r>
      <w:r>
        <w:rPr>
          <w:rStyle w:val="xx-small"/>
          <w:rFonts w:eastAsia="Times New Roman"/>
        </w:rPr>
        <w:t>ое согласие на замену, которое оформили отдельным соглашением к трудовому договору.</w:t>
      </w:r>
    </w:p>
    <w:p w:rsidR="00000000" w:rsidRDefault="00FF5823">
      <w:pPr>
        <w:pStyle w:val="a3"/>
        <w:divId w:val="1439905863"/>
      </w:pPr>
      <w:r>
        <w:t>Продолжительность дополнительного отпуска конкретного работника укажите в его трудовом договоре</w:t>
      </w:r>
      <w:r>
        <w:t>.</w:t>
      </w:r>
    </w:p>
    <w:p w:rsidR="00000000" w:rsidRDefault="00FF5823">
      <w:pPr>
        <w:pStyle w:val="2"/>
        <w:divId w:val="535779183"/>
        <w:rPr>
          <w:rFonts w:eastAsia="Times New Roman"/>
        </w:rPr>
      </w:pPr>
      <w:r>
        <w:rPr>
          <w:rFonts w:eastAsia="Times New Roman"/>
        </w:rPr>
        <w:t>Оплата труда в увеличенном размер</w:t>
      </w:r>
      <w:r>
        <w:rPr>
          <w:rFonts w:eastAsia="Times New Roman"/>
        </w:rPr>
        <w:t>е</w:t>
      </w:r>
    </w:p>
    <w:p w:rsidR="00000000" w:rsidRDefault="00FF5823">
      <w:pPr>
        <w:pStyle w:val="a3"/>
        <w:divId w:val="1183475494"/>
      </w:pPr>
      <w:r>
        <w:t>Сколько доплачивать конкретному работнику за вредные и опасные условия труда, определяет работодатель с учетом мнения представительного органа работников. Минимальный размер прибавки – 4 процента оклада, установленного для работников с нормальными условиям</w:t>
      </w:r>
      <w:r>
        <w:t>и труда. Если на предприятии нет профсоюза, то размер повышения определяют по договоренности с работником в</w:t>
      </w:r>
      <w:r>
        <w:t> </w:t>
      </w:r>
      <w:hyperlink r:id="rId19" w:anchor="/document/118/45490/" w:history="1">
        <w:r>
          <w:rPr>
            <w:rStyle w:val="a4"/>
          </w:rPr>
          <w:t>трудовом договоре</w:t>
        </w:r>
      </w:hyperlink>
      <w:r>
        <w:t>. Это указано в</w:t>
      </w:r>
      <w:r>
        <w:t xml:space="preserve"> </w:t>
      </w:r>
      <w:hyperlink r:id="rId20" w:anchor="/document/99/901807664/XA00MAG2MT/" w:history="1">
        <w:r>
          <w:rPr>
            <w:rStyle w:val="a4"/>
          </w:rPr>
          <w:t>статье 147</w:t>
        </w:r>
      </w:hyperlink>
      <w:r>
        <w:t xml:space="preserve"> Трудового кодекса РФ и подтверждается разъяснениями Роструда </w:t>
      </w:r>
      <w:r>
        <w:t>(</w:t>
      </w:r>
      <w:hyperlink r:id="rId21" w:anchor="/document/99/555629184/ZAP295K3HR/" w:history="1">
        <w:r>
          <w:rPr>
            <w:rStyle w:val="a4"/>
          </w:rPr>
          <w:t>доклад от 21 октября 2017 г.</w:t>
        </w:r>
      </w:hyperlink>
      <w:r>
        <w:t>)</w:t>
      </w:r>
      <w:r>
        <w:t>.</w:t>
      </w:r>
    </w:p>
    <w:p w:rsidR="00000000" w:rsidRDefault="00FF5823">
      <w:pPr>
        <w:divId w:val="54768974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устанавливать ли доплату за вредные условия</w:t>
      </w:r>
      <w:r>
        <w:rPr>
          <w:rStyle w:val="xx-small"/>
          <w:rFonts w:eastAsia="Times New Roman"/>
        </w:rPr>
        <w:t xml:space="preserve"> труда не меньше 12 процентов, если это указано в федеральном отраслевом соглашении</w:t>
      </w:r>
    </w:p>
    <w:p w:rsidR="00000000" w:rsidRDefault="00FF5823">
      <w:pPr>
        <w:pStyle w:val="a3"/>
        <w:divId w:val="1372343239"/>
      </w:pPr>
      <w:r>
        <w:t>Да, устанавливать</w:t>
      </w:r>
      <w:r>
        <w:t>.</w:t>
      </w:r>
    </w:p>
    <w:p w:rsidR="00000000" w:rsidRDefault="00FF5823">
      <w:pPr>
        <w:pStyle w:val="a3"/>
        <w:divId w:val="1372343239"/>
      </w:pPr>
      <w:r>
        <w:t xml:space="preserve">Если на работодателя распространяется отраслевое соглашение, он обязан им руководствоваться </w:t>
      </w:r>
      <w:r>
        <w:t>(</w:t>
      </w:r>
      <w:hyperlink r:id="rId22" w:anchor="/document/99/901807664/XA00MB02NA/" w:history="1">
        <w:r>
          <w:rPr>
            <w:rStyle w:val="a4"/>
          </w:rPr>
          <w:t>ст. 48 ТК РФ</w:t>
        </w:r>
      </w:hyperlink>
      <w:r>
        <w:t>). Если отраслевое соглашение рекомендует устанавливать работникам с вредными условиями труда повышенную оплату в размере 12 процентов оклада, то минимальная надбавка должна быть 12 процентов</w:t>
      </w:r>
      <w:r>
        <w:t>.</w:t>
      </w:r>
    </w:p>
    <w:p w:rsidR="00000000" w:rsidRDefault="00FF5823">
      <w:pPr>
        <w:pStyle w:val="2"/>
        <w:divId w:val="535779183"/>
        <w:rPr>
          <w:rFonts w:eastAsia="Times New Roman"/>
        </w:rPr>
      </w:pPr>
      <w:r>
        <w:rPr>
          <w:rFonts w:eastAsia="Times New Roman"/>
        </w:rPr>
        <w:t>Выдача молока и лечебно-профилактич</w:t>
      </w:r>
      <w:r>
        <w:rPr>
          <w:rFonts w:eastAsia="Times New Roman"/>
        </w:rPr>
        <w:t>еского питани</w:t>
      </w:r>
      <w:r>
        <w:rPr>
          <w:rFonts w:eastAsia="Times New Roman"/>
        </w:rPr>
        <w:t>я</w:t>
      </w:r>
    </w:p>
    <w:p w:rsidR="00000000" w:rsidRDefault="00FF5823">
      <w:pPr>
        <w:pStyle w:val="a3"/>
        <w:divId w:val="634020507"/>
      </w:pPr>
      <w:r>
        <w:t>На работах с вредными условиями труда молоко или другие равноценные пищевые продукты выдавайте бесплатно по установленным нормам. Молоко и продукты можно заменить компенсационной выплатой. Возможность замены пропишите в коллективном или труд</w:t>
      </w:r>
      <w:r>
        <w:t>овом договоре</w:t>
      </w:r>
      <w:r>
        <w:t>.</w:t>
      </w:r>
    </w:p>
    <w:p w:rsidR="00000000" w:rsidRDefault="00FF5823">
      <w:pPr>
        <w:divId w:val="2064790146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перечень вредных производственных факторов, при воздействии которых в профилактических целях рекомендуют употреблять молоко или другие равноценные пищевые продукты, утвержден приказом Минздравсоцразвития России от 16 февраля 2009 г</w:t>
      </w:r>
      <w:r>
        <w:rPr>
          <w:rStyle w:val="xx-small"/>
          <w:rFonts w:eastAsia="Times New Roman"/>
        </w:rPr>
        <w:t>. № 45н (далее – Приказ № 45н).</w:t>
      </w:r>
    </w:p>
    <w:p w:rsidR="00000000" w:rsidRDefault="00FF5823">
      <w:pPr>
        <w:pStyle w:val="a3"/>
        <w:divId w:val="634020507"/>
      </w:pPr>
      <w:r>
        <w:t>Молоко или другие равноценные пищевые продукты бесплатно выдавайте в дни фактической занятости на работах с вредными условиями труда. Нельзя выдавать молоко за прошедшие смены или за несколько смен вперед</w:t>
      </w:r>
      <w:r>
        <w:t>.</w:t>
      </w:r>
    </w:p>
    <w:p w:rsidR="00000000" w:rsidRDefault="00FF5823">
      <w:pPr>
        <w:pStyle w:val="a3"/>
        <w:divId w:val="634020507"/>
      </w:pPr>
      <w:r>
        <w:t>Норма бесплатной в</w:t>
      </w:r>
      <w:r>
        <w:t xml:space="preserve">ыдачи молока – 0,5 литра за смену независимо от ее продолжительности </w:t>
      </w:r>
      <w:r>
        <w:t>(</w:t>
      </w:r>
      <w:hyperlink r:id="rId23" w:anchor="/document/99/902153698/XA00M3A2MS/" w:history="1">
        <w:r>
          <w:rPr>
            <w:rStyle w:val="a4"/>
          </w:rPr>
          <w:t>п. 4 приложения 1 к Приказу № 45н</w:t>
        </w:r>
      </w:hyperlink>
      <w:r>
        <w:t>)</w:t>
      </w:r>
      <w:r>
        <w:t>.</w:t>
      </w:r>
    </w:p>
    <w:p w:rsidR="00000000" w:rsidRDefault="00FF5823">
      <w:pPr>
        <w:pStyle w:val="a3"/>
        <w:divId w:val="634020507"/>
      </w:pPr>
      <w:r>
        <w:lastRenderedPageBreak/>
        <w:t>Нормы бесплатной выдачи равноценных пищевых продуктов, которые можно выдав</w:t>
      </w:r>
      <w:r>
        <w:t>ать работникам вместо молока</w:t>
      </w:r>
      <w:r>
        <w:t>: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913"/>
        <w:gridCol w:w="5804"/>
        <w:gridCol w:w="2938"/>
      </w:tblGrid>
      <w:tr w:rsidR="00000000">
        <w:trPr>
          <w:divId w:val="167379460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№ п/</w:t>
            </w:r>
            <w:r>
              <w:rPr>
                <w:rStyle w:val="xx-small"/>
                <w:rFonts w:eastAsia="Times New Roman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Наименование пищевого продукта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Норма выдачи за смену</w:t>
            </w:r>
          </w:p>
        </w:tc>
      </w:tr>
      <w:tr w:rsidR="00000000">
        <w:trPr>
          <w:divId w:val="16737946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Кисломолочные жидкие продукты, в том числе обогащенные, с содержанием жира до 3,5% (кефир разных сортов, простокваша, ацидофилин, ряженка), йогурты с содержанием жира до 2,5%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500 г</w:t>
            </w:r>
          </w:p>
        </w:tc>
      </w:tr>
      <w:tr w:rsidR="00000000">
        <w:trPr>
          <w:divId w:val="167379460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Творог не более 9% жирности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100 г</w:t>
            </w:r>
          </w:p>
        </w:tc>
      </w:tr>
      <w:tr w:rsidR="00000000">
        <w:trPr>
          <w:divId w:val="167379460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Сыр не более 24% жирности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60 г</w:t>
            </w:r>
          </w:p>
        </w:tc>
      </w:tr>
      <w:tr w:rsidR="00000000">
        <w:trPr>
          <w:divId w:val="167379460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Продукты для диетического (лечебного и профилактического) питания при вредных условиях труда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5823">
            <w:pPr>
              <w:rPr>
                <w:rFonts w:eastAsia="Times New Roman"/>
              </w:rPr>
            </w:pPr>
            <w:r>
              <w:rPr>
                <w:rStyle w:val="xx-small"/>
                <w:rFonts w:eastAsia="Times New Roman"/>
              </w:rPr>
              <w:t>Устанавливается в заключении, разрешающем их применение</w:t>
            </w:r>
          </w:p>
        </w:tc>
      </w:tr>
    </w:tbl>
    <w:p w:rsidR="00000000" w:rsidRDefault="00FF5823">
      <w:pPr>
        <w:pStyle w:val="a3"/>
        <w:divId w:val="634020507"/>
      </w:pPr>
      <w:r>
        <w:t>Нельзя заменять молоко </w:t>
      </w:r>
      <w:r>
        <w:t>сметаной, сливочным маслом и другими продуктами, не указанными в таблице</w:t>
      </w:r>
      <w:r>
        <w:t>.</w:t>
      </w:r>
    </w:p>
    <w:p w:rsidR="00000000" w:rsidRDefault="00FF5823">
      <w:pPr>
        <w:pStyle w:val="a3"/>
        <w:divId w:val="634020507"/>
      </w:pPr>
      <w:r>
        <w:t>Подробнее см.</w:t>
      </w:r>
      <w:r>
        <w:t xml:space="preserve"> </w:t>
      </w:r>
      <w:hyperlink r:id="rId24" w:anchor="/document/16/21872/" w:history="1">
        <w:r>
          <w:rPr>
            <w:rStyle w:val="a4"/>
          </w:rPr>
          <w:t>Кому и как выдавать молоко за вредность</w:t>
        </w:r>
      </w:hyperlink>
      <w:r>
        <w:t>.</w:t>
      </w:r>
    </w:p>
    <w:p w:rsidR="00000000" w:rsidRDefault="00FF5823">
      <w:pPr>
        <w:pStyle w:val="a3"/>
        <w:divId w:val="634020507"/>
      </w:pPr>
      <w:r>
        <w:t>На работах</w:t>
      </w:r>
      <w:r>
        <w:t xml:space="preserve"> </w:t>
      </w:r>
      <w:hyperlink r:id="rId25" w:anchor="/document/99/902153699/XA00LVA2M9/" w:history="1">
        <w:r>
          <w:rPr>
            <w:rStyle w:val="a4"/>
          </w:rPr>
          <w:t>с особо вредными условиями труда</w:t>
        </w:r>
      </w:hyperlink>
      <w:r>
        <w:t xml:space="preserve"> работникам бесплатно выдавайте не молоко, а лечебно-профилактическое питание. Это указано в</w:t>
      </w:r>
      <w:r>
        <w:t> </w:t>
      </w:r>
      <w:hyperlink r:id="rId26" w:anchor="/document/99/901807664/XA00MGU2OD/" w:tooltip="[#19]" w:history="1">
        <w:r>
          <w:rPr>
            <w:rStyle w:val="a4"/>
          </w:rPr>
          <w:t>статье 222</w:t>
        </w:r>
      </w:hyperlink>
      <w:r>
        <w:t> Трудового ко</w:t>
      </w:r>
      <w:r>
        <w:t>декса РФ</w:t>
      </w:r>
      <w:r>
        <w:t>.</w:t>
      </w:r>
    </w:p>
    <w:p w:rsidR="00000000" w:rsidRDefault="00FF5823">
      <w:pPr>
        <w:pStyle w:val="a3"/>
        <w:divId w:val="634020507"/>
      </w:pPr>
      <w:r>
        <w:t>Перечень производств, профессий и должностей, при работе на которых выдают лечебно-профилактическое питание, приведен в</w:t>
      </w:r>
      <w:r>
        <w:t> </w:t>
      </w:r>
      <w:hyperlink r:id="rId27" w:anchor="/document/99/902153699/XA00LVA2M9/" w:history="1">
        <w:r>
          <w:rPr>
            <w:rStyle w:val="a4"/>
          </w:rPr>
          <w:t>приложении № 1</w:t>
        </w:r>
      </w:hyperlink>
      <w:r>
        <w:t xml:space="preserve"> к приказу Минздравсоцразвития Росси</w:t>
      </w:r>
      <w:r>
        <w:t>и от 16 февраля 2009 г. № 46н</w:t>
      </w:r>
      <w:r>
        <w:t>.</w:t>
      </w:r>
    </w:p>
    <w:p w:rsidR="00000000" w:rsidRDefault="00FF5823">
      <w:pPr>
        <w:pStyle w:val="a3"/>
        <w:divId w:val="634020507"/>
      </w:pPr>
      <w:r>
        <w:t>Лечебно-профилактическое питание выдавайте в дни фактического выполнения работ. При этом сотрудники должны быть заняты на такой работе не меньше половины рабочего дня. Питание предоставляйте и в период профзаболевания работни</w:t>
      </w:r>
      <w:r>
        <w:t>ков с временной утратой трудоспособности без госпитализации</w:t>
      </w:r>
      <w:r>
        <w:t>.</w:t>
      </w:r>
    </w:p>
    <w:p w:rsidR="00000000" w:rsidRDefault="00FF5823">
      <w:pPr>
        <w:pStyle w:val="a3"/>
        <w:divId w:val="634020507"/>
      </w:pPr>
      <w:r>
        <w:t>Не забудьте ознакомить работников с правилами бесплатной выдачи лечебно-профилактического питания во время вводного инструктажа по охране труда</w:t>
      </w:r>
      <w:r>
        <w:t>.</w:t>
      </w:r>
    </w:p>
    <w:p w:rsidR="00000000" w:rsidRDefault="00FF5823">
      <w:pPr>
        <w:pStyle w:val="a3"/>
        <w:divId w:val="634020507"/>
      </w:pPr>
      <w:r>
        <w:t>Если работник своевременно не получил питание по с</w:t>
      </w:r>
      <w:r>
        <w:t xml:space="preserve">воей вине, впоследствии не выдавайте его и не выплачивайте денежные компенсации </w:t>
      </w:r>
      <w:r>
        <w:t>(</w:t>
      </w:r>
      <w:hyperlink r:id="rId28" w:anchor="/document/99/902153699/XA00M6Q2MH/" w:history="1">
        <w:r>
          <w:rPr>
            <w:rStyle w:val="a4"/>
          </w:rPr>
          <w:t>п. 11</w:t>
        </w:r>
      </w:hyperlink>
      <w:r>
        <w:t xml:space="preserve"> Правил бесплатной выдачи лечебно-профилактического питания, утвержденных</w:t>
      </w:r>
      <w:r>
        <w:t xml:space="preserve"> </w:t>
      </w:r>
      <w:hyperlink r:id="rId29" w:anchor="/document/99/902153699/XA00M6G2N3/" w:history="1">
        <w:r>
          <w:rPr>
            <w:rStyle w:val="a4"/>
          </w:rPr>
          <w:t>приказом Минздравсоцразвития России от 16 февраля 2009 г. № 46н</w:t>
        </w:r>
      </w:hyperlink>
      <w:r>
        <w:t> (далее – Приказ № 46н))</w:t>
      </w:r>
      <w:r>
        <w:t>.</w:t>
      </w:r>
    </w:p>
    <w:p w:rsidR="00000000" w:rsidRDefault="00FF5823">
      <w:pPr>
        <w:divId w:val="1866554859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работники, которым предоставляют лечебно-профилактическое питание, не имеют права на получение молока</w:t>
      </w:r>
      <w:r>
        <w:rPr>
          <w:rStyle w:val="xx-small"/>
          <w:rFonts w:eastAsia="Times New Roman"/>
        </w:rPr>
        <w:t xml:space="preserve"> или других равноценных пищевых продуктов (п. 16 Приказа № 46н).</w:t>
      </w:r>
    </w:p>
    <w:p w:rsidR="00000000" w:rsidRDefault="00FF5823">
      <w:pPr>
        <w:pStyle w:val="a3"/>
        <w:divId w:val="634020507"/>
      </w:pPr>
      <w:r>
        <w:t>Подробнее см.</w:t>
      </w:r>
      <w:r>
        <w:t xml:space="preserve"> </w:t>
      </w:r>
      <w:hyperlink r:id="rId30" w:anchor="/document/16/22228/" w:history="1">
        <w:r>
          <w:rPr>
            <w:rStyle w:val="a4"/>
          </w:rPr>
          <w:t>Как предоставлять лечебно-профилактическое питание работникам</w:t>
        </w:r>
      </w:hyperlink>
      <w:r>
        <w:t>.</w:t>
      </w:r>
    </w:p>
    <w:p w:rsidR="00000000" w:rsidRDefault="00FF5823">
      <w:pPr>
        <w:pStyle w:val="2"/>
        <w:divId w:val="535779183"/>
        <w:rPr>
          <w:rFonts w:eastAsia="Times New Roman"/>
        </w:rPr>
      </w:pPr>
      <w:r>
        <w:rPr>
          <w:rFonts w:eastAsia="Times New Roman"/>
        </w:rPr>
        <w:t>Досрочный выход на пенси</w:t>
      </w:r>
      <w:r>
        <w:rPr>
          <w:rFonts w:eastAsia="Times New Roman"/>
        </w:rPr>
        <w:t>ю</w:t>
      </w:r>
    </w:p>
    <w:p w:rsidR="00000000" w:rsidRDefault="00FF5823">
      <w:pPr>
        <w:pStyle w:val="a3"/>
        <w:divId w:val="1061056278"/>
      </w:pPr>
      <w:r>
        <w:lastRenderedPageBreak/>
        <w:t>Право на досрочную страховую пенсию имеют работники определенных профессий, а также если работники</w:t>
      </w:r>
      <w:r>
        <w:t>:</w:t>
      </w:r>
    </w:p>
    <w:p w:rsidR="00000000" w:rsidRDefault="00FF5823">
      <w:pPr>
        <w:numPr>
          <w:ilvl w:val="0"/>
          <w:numId w:val="5"/>
        </w:numPr>
        <w:spacing w:after="103"/>
        <w:ind w:left="686"/>
        <w:divId w:val="1061056278"/>
        <w:rPr>
          <w:rFonts w:eastAsia="Times New Roman"/>
        </w:rPr>
      </w:pPr>
      <w:r>
        <w:rPr>
          <w:rStyle w:val="xx-small"/>
          <w:rFonts w:eastAsia="Times New Roman"/>
        </w:rPr>
        <w:t>заняты во вредных и опасных условиях труда на основании</w:t>
      </w:r>
      <w:r>
        <w:rPr>
          <w:rStyle w:val="xx-small"/>
          <w:rFonts w:eastAsia="Times New Roman"/>
        </w:rPr>
        <w:t xml:space="preserve"> </w:t>
      </w:r>
      <w:hyperlink r:id="rId31" w:anchor="/document/16/38583/" w:history="1">
        <w:r>
          <w:rPr>
            <w:rStyle w:val="a4"/>
            <w:rFonts w:eastAsia="Times New Roman"/>
          </w:rPr>
          <w:t>спецоценки</w:t>
        </w:r>
      </w:hyperlink>
      <w:r>
        <w:rPr>
          <w:rStyle w:val="xx-small"/>
          <w:rFonts w:eastAsia="Times New Roman"/>
        </w:rPr>
        <w:t xml:space="preserve"> (до 1 января 2014 года – атт</w:t>
      </w:r>
      <w:r>
        <w:rPr>
          <w:rStyle w:val="xx-small"/>
          <w:rFonts w:eastAsia="Times New Roman"/>
        </w:rPr>
        <w:t>естации рабочих мест);</w:t>
      </w:r>
    </w:p>
    <w:p w:rsidR="00000000" w:rsidRDefault="00FF5823">
      <w:pPr>
        <w:numPr>
          <w:ilvl w:val="0"/>
          <w:numId w:val="5"/>
        </w:numPr>
        <w:spacing w:after="103"/>
        <w:ind w:left="686"/>
        <w:divId w:val="1061056278"/>
        <w:rPr>
          <w:rFonts w:eastAsia="Times New Roman"/>
        </w:rPr>
      </w:pPr>
      <w:r>
        <w:rPr>
          <w:rStyle w:val="xx-small"/>
          <w:rFonts w:eastAsia="Times New Roman"/>
        </w:rPr>
        <w:t>выполняют</w:t>
      </w:r>
      <w:r>
        <w:rPr>
          <w:rStyle w:val="xx-small"/>
          <w:rFonts w:eastAsia="Times New Roman"/>
        </w:rPr>
        <w:t xml:space="preserve"> </w:t>
      </w:r>
      <w:hyperlink r:id="rId32" w:anchor="/document/117/26583/" w:history="1">
        <w:r>
          <w:rPr>
            <w:rStyle w:val="a4"/>
            <w:rFonts w:eastAsia="Times New Roman"/>
          </w:rPr>
          <w:t>определенные виды работ</w:t>
        </w:r>
      </w:hyperlink>
      <w:r>
        <w:rPr>
          <w:rStyle w:val="xx-small"/>
          <w:rFonts w:eastAsia="Times New Roman"/>
        </w:rPr>
        <w:t>.</w:t>
      </w:r>
    </w:p>
    <w:p w:rsidR="00000000" w:rsidRDefault="00FF5823">
      <w:pPr>
        <w:pStyle w:val="a3"/>
        <w:divId w:val="1061056278"/>
      </w:pPr>
      <w:r>
        <w:t>Списки профессий и видов работ, которые дают право на досрочную пенсию, утверждены Правительством РФ. Перечень действующих списков можно</w:t>
      </w:r>
      <w:r>
        <w:t xml:space="preserve"> посмотреть</w:t>
      </w:r>
      <w:r>
        <w:t xml:space="preserve"> </w:t>
      </w:r>
      <w:hyperlink r:id="rId33" w:anchor="/document/117/26584/" w:history="1">
        <w:r>
          <w:rPr>
            <w:rStyle w:val="a4"/>
          </w:rPr>
          <w:t>здесь</w:t>
        </w:r>
      </w:hyperlink>
      <w:r>
        <w:t>.</w:t>
      </w:r>
    </w:p>
    <w:p w:rsidR="00000000" w:rsidRDefault="00FF5823">
      <w:pPr>
        <w:pStyle w:val="a3"/>
        <w:divId w:val="1061056278"/>
      </w:pPr>
      <w:r>
        <w:t>Подробнее см.</w:t>
      </w:r>
      <w:r>
        <w:t xml:space="preserve"> </w:t>
      </w:r>
      <w:hyperlink r:id="rId34" w:anchor="/document/16/37381/" w:history="1">
        <w:r>
          <w:rPr>
            <w:rStyle w:val="a4"/>
          </w:rPr>
          <w:t>Досрочная пенсия за работу во вредных, тяжелых, особых и других условиях труда</w:t>
        </w:r>
      </w:hyperlink>
      <w:r>
        <w:t>.</w:t>
      </w:r>
    </w:p>
    <w:p w:rsidR="00FF5823" w:rsidRDefault="00FF5823">
      <w:pPr>
        <w:divId w:val="16388012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</w:t>
      </w:r>
      <w:r>
        <w:rPr>
          <w:rFonts w:ascii="Arial" w:eastAsia="Times New Roman" w:hAnsi="Arial" w:cs="Arial"/>
          <w:sz w:val="20"/>
          <w:szCs w:val="20"/>
        </w:rPr>
        <w:t>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FF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55A5"/>
    <w:multiLevelType w:val="multilevel"/>
    <w:tmpl w:val="9F5E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54B7A"/>
    <w:multiLevelType w:val="multilevel"/>
    <w:tmpl w:val="A0A8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675C5"/>
    <w:multiLevelType w:val="multilevel"/>
    <w:tmpl w:val="D62E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9A3FFB"/>
    <w:multiLevelType w:val="multilevel"/>
    <w:tmpl w:val="7A4A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6644A"/>
    <w:multiLevelType w:val="multilevel"/>
    <w:tmpl w:val="66A2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407E4"/>
    <w:rsid w:val="008407E4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xx-small">
    <w:name w:val="xx-small"/>
    <w:basedOn w:val="a0"/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7396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918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15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175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1994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090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8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34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78840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9249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8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7423905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56120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80122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7585</Characters>
  <Application>Microsoft Office Word</Application>
  <DocSecurity>0</DocSecurity>
  <Lines>63</Lines>
  <Paragraphs>17</Paragraphs>
  <ScaleCrop>false</ScaleCrop>
  <Company/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2018-07-03T07:34:00Z</dcterms:created>
  <dcterms:modified xsi:type="dcterms:W3CDTF">2018-07-03T07:34:00Z</dcterms:modified>
</cp:coreProperties>
</file>