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078F">
      <w:pPr>
        <w:pStyle w:val="printredaction-line"/>
        <w:divId w:val="384371409"/>
      </w:pPr>
      <w:r>
        <w:t>Редакция от 1 янв 2017</w:t>
      </w:r>
    </w:p>
    <w:p w:rsidR="00000000" w:rsidRDefault="0029078F">
      <w:pPr>
        <w:pStyle w:val="2"/>
        <w:divId w:val="384371409"/>
        <w:rPr>
          <w:rFonts w:eastAsia="Times New Roman"/>
        </w:rPr>
      </w:pPr>
      <w:r>
        <w:rPr>
          <w:rFonts w:eastAsia="Times New Roman"/>
        </w:rPr>
        <w:t>Как отстранить сотрудника от работы</w:t>
      </w:r>
    </w:p>
    <w:p w:rsidR="00000000" w:rsidRDefault="0029078F">
      <w:pPr>
        <w:pStyle w:val="a3"/>
        <w:divId w:val="384371409"/>
      </w:pPr>
      <w:r>
        <w:rPr>
          <w:b/>
          <w:bCs/>
        </w:rPr>
        <w:t>Кутузова Татьяна</w:t>
      </w:r>
    </w:p>
    <w:p w:rsidR="00000000" w:rsidRDefault="0029078F">
      <w:pPr>
        <w:pStyle w:val="a3"/>
        <w:divId w:val="1378892344"/>
      </w:pPr>
      <w:r>
        <w:t>Отстранение от работы – это временная мера, которую применяют к работнику в определенных ситуациях. Отстранение не влечет изменения трудового договора или его прекращения</w:t>
      </w:r>
      <w:r>
        <w:t>.</w:t>
      </w:r>
    </w:p>
    <w:p w:rsidR="00000000" w:rsidRDefault="0029078F">
      <w:pPr>
        <w:pStyle w:val="a3"/>
        <w:divId w:val="1378892344"/>
      </w:pPr>
      <w:r>
        <w:t>Трудовой кодекс не устанавливает срока отстранения. В</w:t>
      </w:r>
      <w:r>
        <w:t xml:space="preserve"> </w:t>
      </w:r>
      <w:hyperlink r:id="rId5" w:anchor="/document/99/901807664/XA00MDO2NS/" w:history="1">
        <w:r>
          <w:rPr>
            <w:rStyle w:val="a4"/>
          </w:rPr>
          <w:t>статье 76</w:t>
        </w:r>
      </w:hyperlink>
      <w:r>
        <w:t xml:space="preserve"> Трудового кодекса РФ лишь указано, что работодатель должен отстранить работника от работы, пока не будут устранены о</w:t>
      </w:r>
      <w:r>
        <w:t>бстоятельства, явившиеся основанием для такой меры</w:t>
      </w:r>
      <w:r>
        <w:t>.</w:t>
      </w:r>
    </w:p>
    <w:p w:rsidR="00000000" w:rsidRDefault="0029078F">
      <w:pPr>
        <w:pStyle w:val="2"/>
        <w:divId w:val="1378892344"/>
        <w:rPr>
          <w:rFonts w:eastAsia="Times New Roman"/>
        </w:rPr>
      </w:pPr>
      <w:r>
        <w:rPr>
          <w:rFonts w:eastAsia="Times New Roman"/>
        </w:rPr>
        <w:t>В каких случаях необходимо отстранить сотрудника от работ</w:t>
      </w:r>
      <w:r>
        <w:rPr>
          <w:rFonts w:eastAsia="Times New Roman"/>
        </w:rPr>
        <w:t>ы</w:t>
      </w:r>
    </w:p>
    <w:p w:rsidR="00000000" w:rsidRDefault="0029078F">
      <w:pPr>
        <w:pStyle w:val="a3"/>
        <w:divId w:val="1378892344"/>
      </w:pPr>
      <w:r>
        <w:t>Существуют разные основания для отстранения от работы. Их можно разделить на две группы</w:t>
      </w:r>
      <w:r>
        <w:t>:</w:t>
      </w:r>
    </w:p>
    <w:p w:rsidR="00000000" w:rsidRDefault="0029078F">
      <w:pPr>
        <w:numPr>
          <w:ilvl w:val="0"/>
          <w:numId w:val="1"/>
        </w:numPr>
        <w:spacing w:after="103"/>
        <w:ind w:left="686"/>
        <w:divId w:val="1378892344"/>
        <w:rPr>
          <w:rFonts w:eastAsia="Times New Roman"/>
        </w:rPr>
      </w:pPr>
      <w:r>
        <w:rPr>
          <w:rFonts w:eastAsia="Times New Roman"/>
        </w:rPr>
        <w:t>общие основания для отстранения, которые касаются всех с</w:t>
      </w:r>
      <w:r>
        <w:rPr>
          <w:rFonts w:eastAsia="Times New Roman"/>
        </w:rPr>
        <w:t>отрудников независимо от их должности или статуса;</w:t>
      </w:r>
    </w:p>
    <w:p w:rsidR="00000000" w:rsidRDefault="0029078F">
      <w:pPr>
        <w:numPr>
          <w:ilvl w:val="0"/>
          <w:numId w:val="1"/>
        </w:numPr>
        <w:spacing w:after="103"/>
        <w:ind w:left="686"/>
        <w:divId w:val="1378892344"/>
        <w:rPr>
          <w:rFonts w:eastAsia="Times New Roman"/>
        </w:rPr>
      </w:pPr>
      <w:r>
        <w:rPr>
          <w:rFonts w:eastAsia="Times New Roman"/>
        </w:rPr>
        <w:t>специальные основания, которые установлены для отдельных категорий сотрудников.</w:t>
      </w:r>
    </w:p>
    <w:p w:rsidR="00000000" w:rsidRDefault="0029078F">
      <w:pPr>
        <w:pStyle w:val="a3"/>
        <w:divId w:val="1378892344"/>
      </w:pPr>
      <w:r>
        <w:t>Общие основания для отстранения от работы приведены в</w:t>
      </w:r>
      <w:r>
        <w:t xml:space="preserve"> </w:t>
      </w:r>
      <w:hyperlink r:id="rId6" w:anchor="/document/99/901807664/XA00MDO2NS/" w:history="1">
        <w:r>
          <w:rPr>
            <w:rStyle w:val="a4"/>
          </w:rPr>
          <w:t>статье 76</w:t>
        </w:r>
      </w:hyperlink>
      <w:r>
        <w:t xml:space="preserve"> Трудового кодекса РФ. К ним относятся</w:t>
      </w:r>
      <w:r>
        <w:t>:</w:t>
      </w:r>
    </w:p>
    <w:p w:rsidR="00000000" w:rsidRDefault="0029078F">
      <w:pPr>
        <w:numPr>
          <w:ilvl w:val="0"/>
          <w:numId w:val="2"/>
        </w:numPr>
        <w:spacing w:after="103"/>
        <w:ind w:left="686"/>
        <w:divId w:val="1378892344"/>
        <w:rPr>
          <w:rFonts w:eastAsia="Times New Roman"/>
        </w:rPr>
      </w:pPr>
      <w:r>
        <w:rPr>
          <w:rFonts w:eastAsia="Times New Roman"/>
        </w:rPr>
        <w:t>работа в состоянии алкогольного или наркотического опьянения;</w:t>
      </w:r>
    </w:p>
    <w:p w:rsidR="00000000" w:rsidRDefault="0029078F">
      <w:pPr>
        <w:numPr>
          <w:ilvl w:val="0"/>
          <w:numId w:val="2"/>
        </w:numPr>
        <w:spacing w:after="103"/>
        <w:ind w:left="686"/>
        <w:divId w:val="1378892344"/>
        <w:rPr>
          <w:rFonts w:eastAsia="Times New Roman"/>
        </w:rPr>
      </w:pPr>
      <w:r>
        <w:rPr>
          <w:rFonts w:eastAsia="Times New Roman"/>
        </w:rPr>
        <w:t>непрохождение обучения или проверки знаний в области охраны труда;</w:t>
      </w:r>
    </w:p>
    <w:p w:rsidR="00000000" w:rsidRDefault="0029078F">
      <w:pPr>
        <w:numPr>
          <w:ilvl w:val="0"/>
          <w:numId w:val="2"/>
        </w:numPr>
        <w:spacing w:after="103"/>
        <w:ind w:left="686"/>
        <w:divId w:val="1378892344"/>
        <w:rPr>
          <w:rFonts w:eastAsia="Times New Roman"/>
        </w:rPr>
      </w:pPr>
      <w:r>
        <w:rPr>
          <w:rFonts w:eastAsia="Times New Roman"/>
        </w:rPr>
        <w:t>непрохождение обязательного медицинского осмотра, освидетельствования, ва</w:t>
      </w:r>
      <w:r>
        <w:rPr>
          <w:rFonts w:eastAsia="Times New Roman"/>
        </w:rPr>
        <w:t>кцинации;</w:t>
      </w:r>
    </w:p>
    <w:p w:rsidR="00000000" w:rsidRDefault="0029078F">
      <w:pPr>
        <w:numPr>
          <w:ilvl w:val="0"/>
          <w:numId w:val="2"/>
        </w:numPr>
        <w:spacing w:after="103"/>
        <w:ind w:left="686"/>
        <w:divId w:val="1378892344"/>
        <w:rPr>
          <w:rFonts w:eastAsia="Times New Roman"/>
        </w:rPr>
      </w:pPr>
      <w:r>
        <w:rPr>
          <w:rFonts w:eastAsia="Times New Roman"/>
        </w:rPr>
        <w:t>медицинские противопоказания для выполнения трудовых обязанностей;</w:t>
      </w:r>
    </w:p>
    <w:p w:rsidR="00000000" w:rsidRDefault="0029078F">
      <w:pPr>
        <w:numPr>
          <w:ilvl w:val="0"/>
          <w:numId w:val="2"/>
        </w:numPr>
        <w:spacing w:after="103"/>
        <w:ind w:left="686"/>
        <w:divId w:val="1378892344"/>
        <w:rPr>
          <w:rFonts w:eastAsia="Times New Roman"/>
        </w:rPr>
      </w:pPr>
      <w:r>
        <w:rPr>
          <w:rFonts w:eastAsia="Times New Roman"/>
        </w:rPr>
        <w:t>приостановление на срок до двух месяцев действия специального права работника (лицензии, права управления транспортным средством, права на ношение оружия и т. п.);</w:t>
      </w:r>
    </w:p>
    <w:p w:rsidR="00000000" w:rsidRDefault="0029078F">
      <w:pPr>
        <w:numPr>
          <w:ilvl w:val="0"/>
          <w:numId w:val="2"/>
        </w:numPr>
        <w:spacing w:after="103"/>
        <w:ind w:left="686"/>
        <w:divId w:val="1378892344"/>
        <w:rPr>
          <w:rFonts w:eastAsia="Times New Roman"/>
        </w:rPr>
      </w:pPr>
      <w:r>
        <w:rPr>
          <w:rFonts w:eastAsia="Times New Roman"/>
        </w:rPr>
        <w:t>требование упол</w:t>
      </w:r>
      <w:r>
        <w:rPr>
          <w:rFonts w:eastAsia="Times New Roman"/>
        </w:rPr>
        <w:t>номоченных органов или должностных лиц;</w:t>
      </w:r>
    </w:p>
    <w:p w:rsidR="00000000" w:rsidRDefault="0029078F">
      <w:pPr>
        <w:numPr>
          <w:ilvl w:val="0"/>
          <w:numId w:val="2"/>
        </w:numPr>
        <w:spacing w:after="103"/>
        <w:ind w:left="686"/>
        <w:divId w:val="1378892344"/>
        <w:rPr>
          <w:rFonts w:eastAsia="Times New Roman"/>
        </w:rPr>
      </w:pPr>
      <w:r>
        <w:rPr>
          <w:rFonts w:eastAsia="Times New Roman"/>
        </w:rPr>
        <w:t xml:space="preserve">другие основания, предусмотренные законодательством. </w:t>
      </w:r>
    </w:p>
    <w:p w:rsidR="00000000" w:rsidRDefault="0029078F">
      <w:pPr>
        <w:divId w:val="629627555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 числу должностных лиц, которые вправе потребовать отстранения работника, можно отнести:</w:t>
      </w:r>
    </w:p>
    <w:p w:rsidR="00000000" w:rsidRDefault="0029078F">
      <w:pPr>
        <w:numPr>
          <w:ilvl w:val="0"/>
          <w:numId w:val="3"/>
        </w:numPr>
        <w:spacing w:after="103"/>
        <w:ind w:left="686"/>
        <w:divId w:val="1617441358"/>
        <w:rPr>
          <w:rFonts w:eastAsia="Times New Roman"/>
        </w:rPr>
      </w:pPr>
      <w:r>
        <w:rPr>
          <w:rFonts w:eastAsia="Times New Roman"/>
        </w:rPr>
        <w:t>инспекторов Государственной инспекции труда. В силу</w:t>
      </w:r>
      <w:r>
        <w:rPr>
          <w:rFonts w:eastAsia="Times New Roman"/>
        </w:rPr>
        <w:t xml:space="preserve"> </w:t>
      </w:r>
      <w:hyperlink r:id="rId7" w:anchor="/document/99/901807664/XA00M7E2N2/" w:history="1">
        <w:r>
          <w:rPr>
            <w:rStyle w:val="a4"/>
            <w:rFonts w:eastAsia="Times New Roman"/>
          </w:rPr>
          <w:t>статьи 357</w:t>
        </w:r>
      </w:hyperlink>
      <w:r>
        <w:rPr>
          <w:rFonts w:eastAsia="Times New Roman"/>
        </w:rPr>
        <w:t xml:space="preserve"> Трудового кодекса РФ они имеют право выдавать предписания об отстранении от работы лиц, не прошедших в установленном порядке обучение безопасным методам и приемам выполнения работ</w:t>
      </w:r>
      <w:r>
        <w:rPr>
          <w:rFonts w:eastAsia="Times New Roman"/>
        </w:rPr>
        <w:t>, инструктаж по охране труда, стажировку на рабочих местах и проверку знания требований охраны труда;</w:t>
      </w:r>
    </w:p>
    <w:p w:rsidR="00000000" w:rsidRDefault="0029078F">
      <w:pPr>
        <w:numPr>
          <w:ilvl w:val="0"/>
          <w:numId w:val="3"/>
        </w:numPr>
        <w:spacing w:after="103"/>
        <w:ind w:left="686"/>
        <w:divId w:val="1617441358"/>
        <w:rPr>
          <w:rFonts w:eastAsia="Times New Roman"/>
        </w:rPr>
      </w:pPr>
      <w:r>
        <w:rPr>
          <w:rFonts w:eastAsia="Times New Roman"/>
        </w:rPr>
        <w:lastRenderedPageBreak/>
        <w:t>судей, которые по ходатайству следователей и с согласия прокурора могут вынести постановление о временном отстранении от должности при подозрении в соверш</w:t>
      </w:r>
      <w:r>
        <w:rPr>
          <w:rFonts w:eastAsia="Times New Roman"/>
        </w:rPr>
        <w:t xml:space="preserve">ении преступления работником </w:t>
      </w:r>
      <w:r>
        <w:rPr>
          <w:rFonts w:eastAsia="Times New Roman"/>
        </w:rPr>
        <w:t>(</w:t>
      </w:r>
      <w:hyperlink r:id="rId8" w:anchor="/document/99/901802257/XA00MBM2NM/" w:history="1">
        <w:r>
          <w:rPr>
            <w:rStyle w:val="a4"/>
            <w:rFonts w:eastAsia="Times New Roman"/>
          </w:rPr>
          <w:t>ст. 114</w:t>
        </w:r>
      </w:hyperlink>
      <w:r>
        <w:rPr>
          <w:rFonts w:eastAsia="Times New Roman"/>
        </w:rPr>
        <w:t xml:space="preserve"> УПК РФ);</w:t>
      </w:r>
    </w:p>
    <w:p w:rsidR="00000000" w:rsidRDefault="0029078F">
      <w:pPr>
        <w:numPr>
          <w:ilvl w:val="0"/>
          <w:numId w:val="3"/>
        </w:numPr>
        <w:spacing w:after="103"/>
        <w:ind w:left="686"/>
        <w:divId w:val="1617441358"/>
        <w:rPr>
          <w:rFonts w:eastAsia="Times New Roman"/>
        </w:rPr>
      </w:pPr>
      <w:r>
        <w:rPr>
          <w:rFonts w:eastAsia="Times New Roman"/>
        </w:rPr>
        <w:t>главных государственных санитарных врачей и их заместителей. Они в силу</w:t>
      </w:r>
      <w:r>
        <w:rPr>
          <w:rFonts w:eastAsia="Times New Roman"/>
        </w:rPr>
        <w:t xml:space="preserve"> </w:t>
      </w:r>
      <w:hyperlink r:id="rId9" w:anchor="/document/99/901729631/XA00MDE2N6/" w:history="1">
        <w:r>
          <w:rPr>
            <w:rStyle w:val="a4"/>
            <w:rFonts w:eastAsia="Times New Roman"/>
          </w:rPr>
          <w:t>статьи 51</w:t>
        </w:r>
      </w:hyperlink>
      <w:r>
        <w:rPr>
          <w:rFonts w:eastAsia="Times New Roman"/>
        </w:rPr>
        <w:t xml:space="preserve"> Закона от 30 марта 1999 г. № 52-ФЗ «О санитарно-эпидемиологическом благополучии населения» вправе временно отстранять от работы лиц, которые являются носителями возбудителей инфекционных заболеваний и могут быть источниками распрос</w:t>
      </w:r>
      <w:r>
        <w:rPr>
          <w:rFonts w:eastAsia="Times New Roman"/>
        </w:rPr>
        <w:t>транения инфекционных заболеваний в связи с особенностями выполняемых ими работ или производства.</w:t>
      </w:r>
    </w:p>
    <w:p w:rsidR="00000000" w:rsidRDefault="0029078F">
      <w:pPr>
        <w:pStyle w:val="a3"/>
        <w:divId w:val="1617441358"/>
      </w:pPr>
      <w:r>
        <w:t>В любом случае при получении документа об отстранении от работы того или иного работника рекомендуем проверить, надлежащим органом или должностным лицом оно в</w:t>
      </w:r>
      <w:r>
        <w:t>ыдано и какое именно решение в нем содержится</w:t>
      </w:r>
      <w:r>
        <w:t>.</w:t>
      </w:r>
    </w:p>
    <w:p w:rsidR="00000000" w:rsidRDefault="0029078F">
      <w:pPr>
        <w:divId w:val="27489384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дополнительные основания для отстранения могут быть установлены отдельными нормативными актами. Так, в</w:t>
      </w:r>
      <w:r>
        <w:rPr>
          <w:rStyle w:val="incut-head-sub"/>
          <w:rFonts w:eastAsia="Times New Roman"/>
        </w:rPr>
        <w:t xml:space="preserve"> </w:t>
      </w:r>
      <w:hyperlink r:id="rId10" w:anchor="/document/99/901717430/XA00M922N3/" w:history="1">
        <w:r>
          <w:rPr>
            <w:rStyle w:val="a4"/>
            <w:rFonts w:eastAsia="Times New Roman"/>
          </w:rPr>
          <w:t>пункте 2 статьи 5</w:t>
        </w:r>
      </w:hyperlink>
      <w:r>
        <w:rPr>
          <w:rStyle w:val="incut-head-sub"/>
          <w:rFonts w:eastAsia="Times New Roman"/>
        </w:rPr>
        <w:t xml:space="preserve"> За</w:t>
      </w:r>
      <w:r>
        <w:rPr>
          <w:rStyle w:val="incut-head-sub"/>
          <w:rFonts w:eastAsia="Times New Roman"/>
        </w:rPr>
        <w:t>кона от 17 сентября 1998 г. № 157-ФЗ «Об иммунопрофилактике инфекционных болезней» предусмотрена возможность отстранения в случае отсутствия профилактических прививок у работников, выполняющих работы, связанные с высоким риском заболевания инфекционными бо</w:t>
      </w:r>
      <w:r>
        <w:rPr>
          <w:rStyle w:val="incut-head-sub"/>
          <w:rFonts w:eastAsia="Times New Roman"/>
        </w:rPr>
        <w:t>лезнями.</w:t>
      </w:r>
    </w:p>
    <w:p w:rsidR="00000000" w:rsidRDefault="0029078F">
      <w:pPr>
        <w:pStyle w:val="a3"/>
        <w:divId w:val="1378892344"/>
      </w:pPr>
      <w:r>
        <w:t>Специальные основания отстранения установлены для сотрудников</w:t>
      </w:r>
      <w:r>
        <w:t>:</w:t>
      </w:r>
    </w:p>
    <w:p w:rsidR="00000000" w:rsidRDefault="0029078F">
      <w:pPr>
        <w:numPr>
          <w:ilvl w:val="0"/>
          <w:numId w:val="4"/>
        </w:numPr>
        <w:spacing w:after="103"/>
        <w:ind w:left="686"/>
        <w:divId w:val="1378892344"/>
        <w:rPr>
          <w:rFonts w:eastAsia="Times New Roman"/>
        </w:rPr>
      </w:pPr>
      <w:r>
        <w:rPr>
          <w:rFonts w:eastAsia="Times New Roman"/>
        </w:rPr>
        <w:t xml:space="preserve">занятых на подземных работах </w:t>
      </w:r>
      <w:r>
        <w:rPr>
          <w:rFonts w:eastAsia="Times New Roman"/>
        </w:rPr>
        <w:t>(</w:t>
      </w:r>
      <w:hyperlink r:id="rId11" w:anchor="/document/99/901807664/XA00M9Q2NA/" w:history="1">
        <w:r>
          <w:rPr>
            <w:rStyle w:val="a4"/>
            <w:rFonts w:eastAsia="Times New Roman"/>
          </w:rPr>
          <w:t>ст. 330.4</w:t>
        </w:r>
      </w:hyperlink>
      <w:r>
        <w:rPr>
          <w:rFonts w:eastAsia="Times New Roman"/>
        </w:rPr>
        <w:t xml:space="preserve"> ТК РФ);</w:t>
      </w:r>
    </w:p>
    <w:p w:rsidR="00000000" w:rsidRDefault="0029078F">
      <w:pPr>
        <w:numPr>
          <w:ilvl w:val="0"/>
          <w:numId w:val="4"/>
        </w:numPr>
        <w:spacing w:after="103"/>
        <w:ind w:left="686"/>
        <w:divId w:val="1378892344"/>
        <w:rPr>
          <w:rFonts w:eastAsia="Times New Roman"/>
        </w:rPr>
      </w:pPr>
      <w:r>
        <w:rPr>
          <w:rFonts w:eastAsia="Times New Roman"/>
        </w:rPr>
        <w:t xml:space="preserve">иностранцев и лиц без гражданства </w:t>
      </w:r>
      <w:r>
        <w:rPr>
          <w:rFonts w:eastAsia="Times New Roman"/>
        </w:rPr>
        <w:t>(</w:t>
      </w:r>
      <w:hyperlink r:id="rId12" w:anchor="/document/99/901807664/XA00M6E2MG/" w:history="1">
        <w:r>
          <w:rPr>
            <w:rStyle w:val="a4"/>
            <w:rFonts w:eastAsia="Times New Roman"/>
          </w:rPr>
          <w:t>ст. 327.5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13" w:anchor="/document/99/901807664/XA00M802MN/" w:history="1">
        <w:r>
          <w:rPr>
            <w:rStyle w:val="a4"/>
            <w:rFonts w:eastAsia="Times New Roman"/>
          </w:rPr>
          <w:t>327.6</w:t>
        </w:r>
      </w:hyperlink>
      <w:r>
        <w:rPr>
          <w:rFonts w:eastAsia="Times New Roman"/>
        </w:rPr>
        <w:t xml:space="preserve"> ТК РФ);</w:t>
      </w:r>
    </w:p>
    <w:p w:rsidR="00000000" w:rsidRDefault="0029078F">
      <w:pPr>
        <w:numPr>
          <w:ilvl w:val="0"/>
          <w:numId w:val="4"/>
        </w:numPr>
        <w:spacing w:after="103"/>
        <w:ind w:left="686"/>
        <w:divId w:val="1378892344"/>
        <w:rPr>
          <w:rFonts w:eastAsia="Times New Roman"/>
        </w:rPr>
      </w:pPr>
      <w:r>
        <w:rPr>
          <w:rFonts w:eastAsia="Times New Roman"/>
        </w:rPr>
        <w:t xml:space="preserve">педагогов </w:t>
      </w:r>
      <w:r>
        <w:rPr>
          <w:rFonts w:eastAsia="Times New Roman"/>
        </w:rPr>
        <w:t>(</w:t>
      </w:r>
      <w:hyperlink r:id="rId14" w:anchor="/document/99/901807664/XA00M7I2N7/" w:history="1">
        <w:r>
          <w:rPr>
            <w:rStyle w:val="a4"/>
            <w:rFonts w:eastAsia="Times New Roman"/>
          </w:rPr>
          <w:t>ст. 331.1</w:t>
        </w:r>
      </w:hyperlink>
      <w:r>
        <w:rPr>
          <w:rFonts w:eastAsia="Times New Roman"/>
        </w:rPr>
        <w:t xml:space="preserve"> ТК РФ).</w:t>
      </w:r>
    </w:p>
    <w:p w:rsidR="00000000" w:rsidRDefault="0029078F">
      <w:pPr>
        <w:divId w:val="959147259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отстранение от работы по инициативе работодателя допускается исключительно в соответствии с федеральным законодательством или положениями иных нормативных правовых актов.</w:t>
      </w:r>
    </w:p>
    <w:p w:rsidR="00000000" w:rsidRDefault="0029078F">
      <w:pPr>
        <w:divId w:val="48740461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вправе ли государственный инспектор тр</w:t>
      </w:r>
      <w:r>
        <w:rPr>
          <w:rStyle w:val="incut-head-sub"/>
          <w:rFonts w:eastAsia="Times New Roman"/>
        </w:rPr>
        <w:t>уда выдавать предписание об отстранении от работы лиц, которые не прошли обучение и проверку знаний по охране труда</w:t>
      </w:r>
    </w:p>
    <w:p w:rsidR="00000000" w:rsidRDefault="0029078F">
      <w:pPr>
        <w:pStyle w:val="a3"/>
        <w:divId w:val="161554193"/>
      </w:pPr>
      <w:r>
        <w:t>Да, вправе</w:t>
      </w:r>
      <w:r>
        <w:t>.</w:t>
      </w:r>
    </w:p>
    <w:p w:rsidR="00000000" w:rsidRDefault="0029078F">
      <w:pPr>
        <w:pStyle w:val="a3"/>
        <w:divId w:val="161554193"/>
      </w:pPr>
      <w:r>
        <w:t>Государственный инспектор труда имеет право выдать предписание об отстранении от работы лиц, которые не прошли в установленном п</w:t>
      </w:r>
      <w:r>
        <w:t xml:space="preserve">орядке обучение безопасным методам и приемам выполнения работ </w:t>
      </w:r>
      <w:r>
        <w:t>(</w:t>
      </w:r>
      <w:hyperlink r:id="rId15" w:anchor="/document/99/901807664/ZAP22FE3AJ/" w:history="1">
        <w:r>
          <w:rPr>
            <w:rStyle w:val="a4"/>
          </w:rPr>
          <w:t>абз. 6 ч. 1 ст. 357 ТК РФ</w:t>
        </w:r>
      </w:hyperlink>
      <w:r>
        <w:t>,</w:t>
      </w:r>
      <w:r>
        <w:t xml:space="preserve"> </w:t>
      </w:r>
      <w:hyperlink r:id="rId16" w:anchor="/document/99/902367573/XA00M8G2N0/" w:history="1">
        <w:r>
          <w:rPr>
            <w:rStyle w:val="a4"/>
          </w:rPr>
          <w:t>п. 12 постановления Правительства РФ от 1 сентября 2012 г. № 875</w:t>
        </w:r>
      </w:hyperlink>
      <w:r>
        <w:t xml:space="preserve"> «Об утверждении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права»,</w:t>
      </w:r>
      <w:r>
        <w:t xml:space="preserve"> </w:t>
      </w:r>
      <w:hyperlink r:id="rId17" w:anchor="/document/99/902378042/ZAP22FE3AJ/" w:history="1">
        <w:r>
          <w:rPr>
            <w:rStyle w:val="a4"/>
          </w:rPr>
          <w:t>абз. 8 п. 7 приказа Минтруда России от 30 октября 2012 г. № 354н</w:t>
        </w:r>
      </w:hyperlink>
      <w:r>
        <w:t xml:space="preserve"> «Об утверждении Административного регламента исполнения Федеральной службой по труду и занятости государственной функции по осущес</w:t>
      </w:r>
      <w:r>
        <w:t>твлению федерального государственного надзора за соблюдением трудового законодательства и иных нормативных правовых актов, содержащих нормы трудового права»). Инспектор может выдать предписание, если работник не прошел</w:t>
      </w:r>
      <w:r>
        <w:t xml:space="preserve"> </w:t>
      </w:r>
      <w:hyperlink r:id="rId18" w:anchor="/document/16/22135/" w:history="1">
        <w:r>
          <w:rPr>
            <w:rStyle w:val="a4"/>
          </w:rPr>
          <w:t>обучение по охране труда и проверку знаний требований охраны труда</w:t>
        </w:r>
      </w:hyperlink>
      <w:r>
        <w:t xml:space="preserve"> (в т. ч.</w:t>
      </w:r>
      <w:r>
        <w:t xml:space="preserve"> </w:t>
      </w:r>
      <w:hyperlink r:id="rId19" w:anchor="/document/99/456020771/" w:history="1">
        <w:r>
          <w:rPr>
            <w:rStyle w:val="a4"/>
          </w:rPr>
          <w:t>внеочередную</w:t>
        </w:r>
      </w:hyperlink>
      <w:r>
        <w:t>),</w:t>
      </w:r>
      <w:r>
        <w:t xml:space="preserve"> </w:t>
      </w:r>
      <w:hyperlink r:id="rId20" w:anchor="/document/16/36289/" w:history="1">
        <w:r>
          <w:rPr>
            <w:rStyle w:val="a4"/>
          </w:rPr>
          <w:t>инструктаж по о</w:t>
        </w:r>
        <w:r>
          <w:rPr>
            <w:rStyle w:val="a4"/>
          </w:rPr>
          <w:t>хране труда</w:t>
        </w:r>
      </w:hyperlink>
      <w:r>
        <w:t>,</w:t>
      </w:r>
      <w:r>
        <w:t xml:space="preserve"> </w:t>
      </w:r>
      <w:hyperlink r:id="rId21" w:anchor="/document/16/36278/" w:history="1">
        <w:r>
          <w:rPr>
            <w:rStyle w:val="a4"/>
          </w:rPr>
          <w:t>стажировку на рабочем месте</w:t>
        </w:r>
      </w:hyperlink>
      <w:r>
        <w:t>.</w:t>
      </w:r>
    </w:p>
    <w:p w:rsidR="00000000" w:rsidRDefault="0029078F">
      <w:pPr>
        <w:pStyle w:val="a3"/>
        <w:divId w:val="161554193"/>
      </w:pPr>
      <w:r>
        <w:lastRenderedPageBreak/>
        <w:t xml:space="preserve">Работодатель обязан отстранить от работы сотрудника, не прошедшего в установленном порядке обучение и проверку знаний по охране труда </w:t>
      </w:r>
      <w:r>
        <w:t>(</w:t>
      </w:r>
      <w:hyperlink r:id="rId22" w:anchor="/document/99/901807664/XA00MDO2NS/" w:history="1">
        <w:r>
          <w:rPr>
            <w:rStyle w:val="a4"/>
          </w:rPr>
          <w:t>ст. 76 ТК РФ</w:t>
        </w:r>
      </w:hyperlink>
      <w:r>
        <w:t>), до устранения данного нарушения</w:t>
      </w:r>
      <w:r>
        <w:t>.</w:t>
      </w:r>
    </w:p>
    <w:p w:rsidR="00000000" w:rsidRDefault="0029078F">
      <w:pPr>
        <w:pStyle w:val="2"/>
        <w:divId w:val="1378892344"/>
        <w:rPr>
          <w:rFonts w:eastAsia="Times New Roman"/>
        </w:rPr>
      </w:pPr>
      <w:r>
        <w:rPr>
          <w:rFonts w:eastAsia="Times New Roman"/>
        </w:rPr>
        <w:t>На какой срок отстранить сотрудника от работ</w:t>
      </w:r>
      <w:r>
        <w:rPr>
          <w:rFonts w:eastAsia="Times New Roman"/>
        </w:rPr>
        <w:t>ы</w:t>
      </w:r>
    </w:p>
    <w:p w:rsidR="00000000" w:rsidRDefault="0029078F">
      <w:pPr>
        <w:pStyle w:val="a3"/>
        <w:divId w:val="1378892344"/>
      </w:pPr>
      <w:r>
        <w:t>Работодатель отстраняет от работы сотрудника на время, пока не будут устранены обстоятельства, которые с</w:t>
      </w:r>
      <w:r>
        <w:t xml:space="preserve">тали основанием для отстранения. Иной порядок может быть предусмотрен Трудовым кодексом РФ или другими федеральными законами </w:t>
      </w:r>
      <w:r>
        <w:t>(</w:t>
      </w:r>
      <w:hyperlink r:id="rId23" w:anchor="/document/99/901807664/ZAP24TQ3D7/" w:history="1">
        <w:r>
          <w:rPr>
            <w:rStyle w:val="a4"/>
          </w:rPr>
          <w:t>ч. 2 ст. 76</w:t>
        </w:r>
      </w:hyperlink>
      <w:r>
        <w:t xml:space="preserve"> ТК РФ)</w:t>
      </w:r>
      <w:r>
        <w:t>.</w:t>
      </w:r>
    </w:p>
    <w:p w:rsidR="00000000" w:rsidRDefault="0029078F">
      <w:pPr>
        <w:pStyle w:val="a3"/>
        <w:divId w:val="1378892344"/>
      </w:pPr>
      <w:r>
        <w:t>При этом в отдельных нормативных а</w:t>
      </w:r>
      <w:r>
        <w:t>ктах могут быть предусмотрены специальные правила. В таком случае допуск к работе будет зависеть не от устранения обстоятельств, приведших к отстранению от работы, а от других факторов. Например, работодатель должен отстранить работника от подземных работ,</w:t>
      </w:r>
      <w:r>
        <w:t xml:space="preserve"> если работник не соблюдал установленные законодательством требования безопасности при проведении подземных работ </w:t>
      </w:r>
      <w:r>
        <w:t>(</w:t>
      </w:r>
      <w:hyperlink r:id="rId24" w:anchor="/document/99/901807664/XA00M6K2N4/" w:history="1">
        <w:r>
          <w:rPr>
            <w:rStyle w:val="a4"/>
          </w:rPr>
          <w:t>ч. 1 ст. 330.4</w:t>
        </w:r>
      </w:hyperlink>
      <w:r>
        <w:t xml:space="preserve"> ТК РФ). Для допуска работника к работе недостаточн</w:t>
      </w:r>
      <w:r>
        <w:t xml:space="preserve">о устранить обстоятельство, которое повлекло отстранение. Работник должен пройти внеочередную проверку знаний требований безопасности при проведении подземных работ </w:t>
      </w:r>
      <w:r>
        <w:t>(</w:t>
      </w:r>
      <w:hyperlink r:id="rId25" w:anchor="/document/99/901807664/ZAP25AO3BG/" w:history="1">
        <w:r>
          <w:rPr>
            <w:rStyle w:val="a4"/>
          </w:rPr>
          <w:t>ч. 3 ст. 330.4</w:t>
        </w:r>
      </w:hyperlink>
      <w:r>
        <w:t xml:space="preserve"> ТК РФ)</w:t>
      </w:r>
      <w:r>
        <w:t>.</w:t>
      </w:r>
    </w:p>
    <w:p w:rsidR="00000000" w:rsidRDefault="0029078F">
      <w:pPr>
        <w:pStyle w:val="a3"/>
        <w:divId w:val="1378892344"/>
      </w:pPr>
      <w:r>
        <w:t xml:space="preserve">Весь период отстранения независимо от его срока не входит в стаж, дающий право на отпуск. Исключение составляет случай отстранения сотрудника, который не прошел обязательный медосмотр не по своей вине </w:t>
      </w:r>
      <w:r>
        <w:t>(</w:t>
      </w:r>
      <w:hyperlink r:id="rId26" w:anchor="/document/99/901807664/ZAP2QMQ3OS/" w:history="1">
        <w:r>
          <w:rPr>
            <w:rStyle w:val="a4"/>
          </w:rPr>
          <w:t>ч. 2 ст. 121</w:t>
        </w:r>
      </w:hyperlink>
      <w:r>
        <w:t xml:space="preserve"> ТК РФ)</w:t>
      </w:r>
      <w:r>
        <w:t>.</w:t>
      </w:r>
    </w:p>
    <w:p w:rsidR="00000000" w:rsidRDefault="0029078F">
      <w:pPr>
        <w:pStyle w:val="2"/>
        <w:divId w:val="1378892344"/>
        <w:rPr>
          <w:rFonts w:eastAsia="Times New Roman"/>
        </w:rPr>
      </w:pPr>
      <w:r>
        <w:rPr>
          <w:rFonts w:eastAsia="Times New Roman"/>
        </w:rPr>
        <w:t>Как оплачивать период, когда сотрудник отстранен от работ</w:t>
      </w:r>
      <w:r>
        <w:rPr>
          <w:rFonts w:eastAsia="Times New Roman"/>
        </w:rPr>
        <w:t>ы</w:t>
      </w:r>
    </w:p>
    <w:p w:rsidR="00000000" w:rsidRDefault="0029078F">
      <w:pPr>
        <w:pStyle w:val="a3"/>
        <w:divId w:val="1378892344"/>
      </w:pPr>
      <w:r>
        <w:t>По общему правилу в период отстранения от работы сотруднику не начисляют зарплату. Исключение составляют случаи отстранения, когда сотрудник не п</w:t>
      </w:r>
      <w:r>
        <w:t xml:space="preserve">о своей вине не прошел обучение и проверку знаний в области охраны труда либо обязательный медосмотр. В указанных случаях период отстранения следует оплачивать как простой </w:t>
      </w:r>
      <w:r>
        <w:t>(</w:t>
      </w:r>
      <w:hyperlink r:id="rId27" w:anchor="/document/99/901807664/ZAP2HCM3J5/" w:history="1">
        <w:r>
          <w:rPr>
            <w:rStyle w:val="a4"/>
          </w:rPr>
          <w:t>ч. 3 ст</w:t>
        </w:r>
        <w:r>
          <w:rPr>
            <w:rStyle w:val="a4"/>
          </w:rPr>
          <w:t>. 76</w:t>
        </w:r>
      </w:hyperlink>
      <w:r>
        <w:t xml:space="preserve"> ТК РФ)</w:t>
      </w:r>
      <w:r>
        <w:t>.</w:t>
      </w:r>
    </w:p>
    <w:p w:rsidR="00000000" w:rsidRDefault="0029078F">
      <w:pPr>
        <w:pStyle w:val="a3"/>
        <w:divId w:val="1378892344"/>
      </w:pPr>
      <w:r>
        <w:t xml:space="preserve">В случае неправомерного отстранения от работы сотрудник имеет право потребовать компенсацию морального вреда и средний заработок за все время вынужденного прогула </w:t>
      </w:r>
      <w:r>
        <w:t>(</w:t>
      </w:r>
      <w:hyperlink r:id="rId28" w:anchor="/document/99/901807664/XA00RUI2PR/" w:history="1">
        <w:r>
          <w:rPr>
            <w:rStyle w:val="a4"/>
          </w:rPr>
          <w:t>ст.</w:t>
        </w:r>
        <w:r>
          <w:rPr>
            <w:rStyle w:val="a4"/>
          </w:rPr>
          <w:t xml:space="preserve"> 139</w:t>
        </w:r>
      </w:hyperlink>
      <w:r>
        <w:t>,</w:t>
      </w:r>
      <w:r>
        <w:t xml:space="preserve"> </w:t>
      </w:r>
      <w:hyperlink r:id="rId29" w:anchor="/document/99/901807664/XA00M6M2MF/" w:history="1">
        <w:r>
          <w:rPr>
            <w:rStyle w:val="a4"/>
          </w:rPr>
          <w:t>234</w:t>
        </w:r>
      </w:hyperlink>
      <w:r>
        <w:t>,</w:t>
      </w:r>
      <w:r>
        <w:t xml:space="preserve"> </w:t>
      </w:r>
      <w:hyperlink r:id="rId30" w:anchor="/document/99/901807664/XA00M8Q2MV/" w:history="1">
        <w:r>
          <w:rPr>
            <w:rStyle w:val="a4"/>
          </w:rPr>
          <w:t>237</w:t>
        </w:r>
      </w:hyperlink>
      <w:r>
        <w:t xml:space="preserve"> ТК РФ)</w:t>
      </w:r>
      <w:r>
        <w:t>.</w:t>
      </w:r>
    </w:p>
    <w:p w:rsidR="00000000" w:rsidRDefault="0029078F">
      <w:pPr>
        <w:pStyle w:val="2"/>
        <w:divId w:val="1378892344"/>
        <w:rPr>
          <w:rFonts w:eastAsia="Times New Roman"/>
        </w:rPr>
      </w:pPr>
      <w:r>
        <w:rPr>
          <w:rFonts w:eastAsia="Times New Roman"/>
        </w:rPr>
        <w:t>Как оформить отстранение сотрудника от работ</w:t>
      </w:r>
      <w:r>
        <w:rPr>
          <w:rFonts w:eastAsia="Times New Roman"/>
        </w:rPr>
        <w:t>ы</w:t>
      </w:r>
    </w:p>
    <w:p w:rsidR="00000000" w:rsidRDefault="0029078F">
      <w:pPr>
        <w:pStyle w:val="a3"/>
        <w:divId w:val="1378892344"/>
      </w:pPr>
      <w:r>
        <w:t xml:space="preserve">Работодатель отстраняет сотрудника </w:t>
      </w:r>
      <w:r>
        <w:t>в одностороннем порядке без письменного или иного согласия работника и без предварительного предупреждения. Конкретный порядок оформления отстранения законодательство не устанавливает. Рекомендуем поступать следующим образом</w:t>
      </w:r>
      <w:r>
        <w:t>.</w:t>
      </w:r>
    </w:p>
    <w:p w:rsidR="00000000" w:rsidRDefault="0029078F">
      <w:pPr>
        <w:pStyle w:val="a3"/>
        <w:divId w:val="1378892344"/>
      </w:pPr>
      <w:r>
        <w:t>Обнаружив основания, достаточн</w:t>
      </w:r>
      <w:r>
        <w:t>ые для отстранения работника от работы, зафиксируйте этот факт документально. Например, таким документом может быть докладная записка непосредственного руководителя</w:t>
      </w:r>
      <w:r>
        <w:t>.</w:t>
      </w:r>
    </w:p>
    <w:p w:rsidR="00000000" w:rsidRDefault="0029078F">
      <w:pPr>
        <w:pStyle w:val="a3"/>
        <w:divId w:val="1378892344"/>
      </w:pPr>
      <w:r>
        <w:lastRenderedPageBreak/>
        <w:t>Далее на основании подтверждающих документов (записки руководителя, акта, медицинской спра</w:t>
      </w:r>
      <w:r>
        <w:t>вки, предписания уполномоченного органа и т. п.) издайте приказ об отстранении работника от работы. Если необходимо отстранить группу работников, издайте групповой приказ. Это удобно, когда сразу несколько сотрудников, например, не прошли обучение по охран</w:t>
      </w:r>
      <w:r>
        <w:t>е труда</w:t>
      </w:r>
      <w:r>
        <w:t>.</w:t>
      </w:r>
    </w:p>
    <w:p w:rsidR="00000000" w:rsidRDefault="0029078F">
      <w:pPr>
        <w:pStyle w:val="a3"/>
        <w:divId w:val="1378892344"/>
      </w:pPr>
      <w:r>
        <w:t>В приказе укажите причины отстранения работника от работы и отразите срок отстранения. Проставьте конкретную дату или укажите следующую формулировку: «до устранения обстоятельств, явившихся основанием для отстранения от работы». Отобразите порядок</w:t>
      </w:r>
      <w:r>
        <w:t xml:space="preserve"> оплаты на период отстранения</w:t>
      </w:r>
      <w:r>
        <w:t>.</w:t>
      </w:r>
    </w:p>
    <w:p w:rsidR="00000000" w:rsidRDefault="0029078F">
      <w:pPr>
        <w:pStyle w:val="a3"/>
        <w:divId w:val="1378892344"/>
      </w:pPr>
      <w:r>
        <w:t>В приказе также оформите строку «Основание», где перечислите все документы, подтверждающие законность и обоснованность издания приказа</w:t>
      </w:r>
      <w:r>
        <w:t>.</w:t>
      </w:r>
    </w:p>
    <w:p w:rsidR="00000000" w:rsidRDefault="0029078F">
      <w:pPr>
        <w:pStyle w:val="a3"/>
        <w:divId w:val="1378892344"/>
      </w:pPr>
      <w:r>
        <w:t xml:space="preserve">Ознакомьте сотрудника с приказом под подпись. При отказе от подписания приказа составьте </w:t>
      </w:r>
      <w:r>
        <w:t>соответствующий акт в присутствии минимум двух свидетелей или сделайте соответствующую запись на самом приказе</w:t>
      </w:r>
      <w:r>
        <w:t>.</w:t>
      </w:r>
    </w:p>
    <w:p w:rsidR="00000000" w:rsidRDefault="0029078F">
      <w:pPr>
        <w:pStyle w:val="a3"/>
        <w:divId w:val="1378892344"/>
      </w:pPr>
      <w:r>
        <w:t>Не вносите запись об отстранении от работы в трудовую книжку. Как правило, в личную карточку эту информацию тоже не вносят, но при необходимости</w:t>
      </w:r>
      <w:r>
        <w:t xml:space="preserve"> (например, для внутреннего учета) сделайте отметку в разделе «Дополнительные сведения»</w:t>
      </w:r>
      <w:r>
        <w:t>.</w:t>
      </w:r>
    </w:p>
    <w:p w:rsidR="00000000" w:rsidRDefault="0029078F">
      <w:pPr>
        <w:pStyle w:val="a3"/>
        <w:divId w:val="1378892344"/>
      </w:pPr>
      <w:r>
        <w:t>Конкретный порядок оформления документов установите в локальных нормативных актах организации</w:t>
      </w:r>
      <w:r>
        <w:t>.</w:t>
      </w:r>
    </w:p>
    <w:p w:rsidR="00000000" w:rsidRDefault="0029078F">
      <w:pPr>
        <w:pStyle w:val="2"/>
        <w:divId w:val="1378892344"/>
        <w:rPr>
          <w:rFonts w:eastAsia="Times New Roman"/>
        </w:rPr>
      </w:pPr>
      <w:r>
        <w:rPr>
          <w:rFonts w:eastAsia="Times New Roman"/>
        </w:rPr>
        <w:t>Как оформить допуск работника в случае окончания периода отстранени</w:t>
      </w:r>
      <w:r>
        <w:rPr>
          <w:rFonts w:eastAsia="Times New Roman"/>
        </w:rPr>
        <w:t>я</w:t>
      </w:r>
    </w:p>
    <w:p w:rsidR="00000000" w:rsidRDefault="0029078F">
      <w:pPr>
        <w:pStyle w:val="a3"/>
        <w:divId w:val="1378892344"/>
      </w:pPr>
      <w:r>
        <w:t>При</w:t>
      </w:r>
      <w:r>
        <w:t xml:space="preserve"> прекращении обстоятельств, явившихся основанием для отстранения от работы, допустите сотрудника к работе </w:t>
      </w:r>
      <w:r>
        <w:t>(</w:t>
      </w:r>
      <w:hyperlink r:id="rId31" w:anchor="/document/99/901807664/ZAP24TQ3D7/" w:history="1">
        <w:r>
          <w:rPr>
            <w:rStyle w:val="a4"/>
          </w:rPr>
          <w:t>ч. 2 ст. 76</w:t>
        </w:r>
      </w:hyperlink>
      <w:r>
        <w:t xml:space="preserve"> ТК РФ). Если в приказе об отстранении вы указали конкретный п</w:t>
      </w:r>
      <w:r>
        <w:t>ериод отстранения, оформите допуск отдельным приказом и ознакомьте с ним работника под подпись</w:t>
      </w:r>
      <w:r>
        <w:t>.</w:t>
      </w:r>
    </w:p>
    <w:p w:rsidR="00000000" w:rsidRDefault="0029078F">
      <w:pPr>
        <w:pStyle w:val="a3"/>
        <w:divId w:val="1378892344"/>
      </w:pPr>
      <w:r>
        <w:t>Унифицированный бланк данного приказа не утвержден, составьте его в свободной форме</w:t>
      </w:r>
      <w:r>
        <w:t>.</w:t>
      </w:r>
    </w:p>
    <w:p w:rsidR="00000000" w:rsidRDefault="0029078F">
      <w:pPr>
        <w:pStyle w:val="a3"/>
        <w:divId w:val="1378892344"/>
      </w:pPr>
      <w:r>
        <w:t>Если в приказе об отстранении был изначально зафиксирован срок отстранения,</w:t>
      </w:r>
      <w:r>
        <w:t xml:space="preserve"> то приказ о допуске не оформляйте</w:t>
      </w:r>
      <w:r>
        <w:t>.</w:t>
      </w:r>
    </w:p>
    <w:p w:rsidR="00000000" w:rsidRDefault="0029078F">
      <w:pPr>
        <w:divId w:val="18097673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имеет ли право руководитель предприятия отстранить работника от работы, если тот не прошел обязательный медицинский осмотр или психиатрическое освидетельствование</w:t>
      </w:r>
    </w:p>
    <w:p w:rsidR="00000000" w:rsidRDefault="0029078F">
      <w:pPr>
        <w:pStyle w:val="a3"/>
        <w:divId w:val="1600262188"/>
      </w:pPr>
      <w:r>
        <w:t>Да, имеет</w:t>
      </w:r>
      <w:r>
        <w:t>.</w:t>
      </w:r>
    </w:p>
    <w:p w:rsidR="00000000" w:rsidRDefault="0029078F">
      <w:pPr>
        <w:pStyle w:val="a3"/>
        <w:divId w:val="1600262188"/>
      </w:pPr>
      <w:r>
        <w:t xml:space="preserve">Работники, занятые на тяжелых работах, работах с вредными или опасными условиями труда, должны проходить медицинские осмотры за счет средств работодателя </w:t>
      </w:r>
      <w:r>
        <w:t>(</w:t>
      </w:r>
      <w:hyperlink r:id="rId32" w:anchor="/document/99/901807664/XA00MCA2N2/" w:history="1">
        <w:r>
          <w:rPr>
            <w:rStyle w:val="a4"/>
          </w:rPr>
          <w:t>ст. 213</w:t>
        </w:r>
      </w:hyperlink>
      <w:r>
        <w:t xml:space="preserve"> ТК РФ). Но не тол</w:t>
      </w:r>
      <w:r>
        <w:t xml:space="preserve">ько Трудовой кодекс РФ устанавливает такую обязанность. Некоторыми федеральными законами предусмотрен обязательный предварительный медицинский осмотр для определения </w:t>
      </w:r>
      <w:r>
        <w:lastRenderedPageBreak/>
        <w:t>соответствия работника поручаемой работе. В частности, такой осмотр предусмотрен</w:t>
      </w:r>
      <w:r>
        <w:t>:</w:t>
      </w:r>
    </w:p>
    <w:p w:rsidR="00000000" w:rsidRDefault="0029078F">
      <w:pPr>
        <w:numPr>
          <w:ilvl w:val="0"/>
          <w:numId w:val="5"/>
        </w:numPr>
        <w:spacing w:after="103"/>
        <w:ind w:left="686"/>
        <w:divId w:val="1600262188"/>
        <w:rPr>
          <w:rFonts w:eastAsia="Times New Roman"/>
        </w:rPr>
      </w:pPr>
      <w:r>
        <w:rPr>
          <w:rFonts w:eastAsia="Times New Roman"/>
        </w:rPr>
        <w:t>для рабо</w:t>
      </w:r>
      <w:r>
        <w:rPr>
          <w:rFonts w:eastAsia="Times New Roman"/>
        </w:rPr>
        <w:t xml:space="preserve">тников вневедомственной охраны </w:t>
      </w:r>
      <w:r>
        <w:rPr>
          <w:rFonts w:eastAsia="Times New Roman"/>
        </w:rPr>
        <w:t>(</w:t>
      </w:r>
      <w:hyperlink r:id="rId33" w:anchor="/document/99/901730765/XA00M3A2MS/" w:history="1">
        <w:r>
          <w:rPr>
            <w:rStyle w:val="a4"/>
            <w:rFonts w:eastAsia="Times New Roman"/>
          </w:rPr>
          <w:t>ст. 6</w:t>
        </w:r>
      </w:hyperlink>
      <w:r>
        <w:rPr>
          <w:rFonts w:eastAsia="Times New Roman"/>
        </w:rPr>
        <w:t xml:space="preserve"> Закона от 14 апреля 1999 г. № 77-ФЗ «О ведомственной охране»);</w:t>
      </w:r>
    </w:p>
    <w:p w:rsidR="00000000" w:rsidRDefault="0029078F">
      <w:pPr>
        <w:numPr>
          <w:ilvl w:val="0"/>
          <w:numId w:val="5"/>
        </w:numPr>
        <w:spacing w:after="103"/>
        <w:ind w:left="686"/>
        <w:divId w:val="1600262188"/>
        <w:rPr>
          <w:rFonts w:eastAsia="Times New Roman"/>
        </w:rPr>
      </w:pPr>
      <w:r>
        <w:rPr>
          <w:rFonts w:eastAsia="Times New Roman"/>
        </w:rPr>
        <w:t>для работников отдельных профессий, производств, предприятий, учреждений и орга</w:t>
      </w:r>
      <w:r>
        <w:rPr>
          <w:rFonts w:eastAsia="Times New Roman"/>
        </w:rPr>
        <w:t>низаций в соответствии с перечнем, утвержденным постановлением Правительства РФ от 4 сентября 1995 г.</w:t>
      </w:r>
      <w:r>
        <w:rPr>
          <w:rFonts w:eastAsia="Times New Roman"/>
        </w:rPr>
        <w:t xml:space="preserve"> </w:t>
      </w:r>
      <w:hyperlink r:id="rId34" w:anchor="/document/99/9013094/" w:history="1">
        <w:r>
          <w:rPr>
            <w:rStyle w:val="a4"/>
            <w:rFonts w:eastAsia="Times New Roman"/>
          </w:rPr>
          <w:t>№ 877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hyperlink r:id="rId35" w:anchor="/document/99/9036485/XA00M7U2MN/" w:history="1">
        <w:r>
          <w:rPr>
            <w:rStyle w:val="a4"/>
            <w:rFonts w:eastAsia="Times New Roman"/>
          </w:rPr>
          <w:t>ст. 9</w:t>
        </w:r>
      </w:hyperlink>
      <w:r>
        <w:rPr>
          <w:rFonts w:eastAsia="Times New Roman"/>
        </w:rPr>
        <w:t xml:space="preserve"> Зако</w:t>
      </w:r>
      <w:r>
        <w:rPr>
          <w:rFonts w:eastAsia="Times New Roman"/>
        </w:rPr>
        <w:t>на от 30 марта 1995 г. № 38-ФЗ «О предупреждении распространения в Российской Федерации заболевания, вызываемого вирусом иммунодефицита человека (ВИЧ-инфекции)»);</w:t>
      </w:r>
    </w:p>
    <w:p w:rsidR="00000000" w:rsidRDefault="0029078F">
      <w:pPr>
        <w:numPr>
          <w:ilvl w:val="0"/>
          <w:numId w:val="5"/>
        </w:numPr>
        <w:spacing w:after="103"/>
        <w:ind w:left="686"/>
        <w:divId w:val="1600262188"/>
        <w:rPr>
          <w:rFonts w:eastAsia="Times New Roman"/>
        </w:rPr>
      </w:pPr>
      <w:r>
        <w:rPr>
          <w:rFonts w:eastAsia="Times New Roman"/>
        </w:rPr>
        <w:t xml:space="preserve">для персонала объектов по хранению и уничтожению химического оружия </w:t>
      </w:r>
      <w:r>
        <w:rPr>
          <w:rFonts w:eastAsia="Times New Roman"/>
        </w:rPr>
        <w:t>(</w:t>
      </w:r>
      <w:hyperlink r:id="rId36" w:anchor="/document/99/9050178/XA00MA62N9/" w:history="1">
        <w:r>
          <w:rPr>
            <w:rStyle w:val="a4"/>
            <w:rFonts w:eastAsia="Times New Roman"/>
          </w:rPr>
          <w:t>ст. 14</w:t>
        </w:r>
      </w:hyperlink>
      <w:r>
        <w:rPr>
          <w:rFonts w:eastAsia="Times New Roman"/>
        </w:rPr>
        <w:t xml:space="preserve"> Закона от 2 мая 1997 г. № 76-ФЗ «Об уничтожении химического оружия»);</w:t>
      </w:r>
    </w:p>
    <w:p w:rsidR="00000000" w:rsidRDefault="0029078F">
      <w:pPr>
        <w:numPr>
          <w:ilvl w:val="0"/>
          <w:numId w:val="5"/>
        </w:numPr>
        <w:spacing w:after="103"/>
        <w:ind w:left="686"/>
        <w:divId w:val="1600262188"/>
        <w:rPr>
          <w:rFonts w:eastAsia="Times New Roman"/>
        </w:rPr>
      </w:pPr>
      <w:r>
        <w:rPr>
          <w:rFonts w:eastAsia="Times New Roman"/>
        </w:rPr>
        <w:t xml:space="preserve">для спасателей </w:t>
      </w:r>
      <w:r>
        <w:rPr>
          <w:rFonts w:eastAsia="Times New Roman"/>
        </w:rPr>
        <w:t>(</w:t>
      </w:r>
      <w:hyperlink r:id="rId37" w:anchor="/document/99/9013096/XA00M4Q2MK/" w:history="1">
        <w:r>
          <w:rPr>
            <w:rStyle w:val="a4"/>
            <w:rFonts w:eastAsia="Times New Roman"/>
          </w:rPr>
          <w:t>ст. 23</w:t>
        </w:r>
      </w:hyperlink>
      <w:r>
        <w:rPr>
          <w:rFonts w:eastAsia="Times New Roman"/>
        </w:rPr>
        <w:t xml:space="preserve"> Закона от 22 мая 1995 г. № 151-Ф</w:t>
      </w:r>
      <w:r>
        <w:rPr>
          <w:rFonts w:eastAsia="Times New Roman"/>
        </w:rPr>
        <w:t>З «Об аварийно-спасательных службах и статусе спасателей»);</w:t>
      </w:r>
    </w:p>
    <w:p w:rsidR="00000000" w:rsidRDefault="0029078F">
      <w:pPr>
        <w:numPr>
          <w:ilvl w:val="0"/>
          <w:numId w:val="5"/>
        </w:numPr>
        <w:spacing w:after="103"/>
        <w:ind w:left="686"/>
        <w:divId w:val="1600262188"/>
        <w:rPr>
          <w:rFonts w:eastAsia="Times New Roman"/>
        </w:rPr>
      </w:pPr>
      <w:r>
        <w:rPr>
          <w:rFonts w:eastAsia="Times New Roman"/>
        </w:rPr>
        <w:t>для работников, занятых на работах, которые связаны с изготовлением и оборотом пищевых продуктов, оказанием услуг в сфере розничной торговли пищевыми продуктами, материалами и изделиями и сфере об</w:t>
      </w:r>
      <w:r>
        <w:rPr>
          <w:rFonts w:eastAsia="Times New Roman"/>
        </w:rPr>
        <w:t xml:space="preserve">щественного питания и при выполнении которых осуществляются непосредственные контакты с пищевыми продуктами, материалами и изделиями </w:t>
      </w:r>
      <w:r>
        <w:rPr>
          <w:rFonts w:eastAsia="Times New Roman"/>
        </w:rPr>
        <w:t>(</w:t>
      </w:r>
      <w:hyperlink r:id="rId38" w:anchor="/document/99/901751351/XA00M3M2ME/" w:history="1">
        <w:r>
          <w:rPr>
            <w:rStyle w:val="a4"/>
            <w:rFonts w:eastAsia="Times New Roman"/>
          </w:rPr>
          <w:t>ст. 23</w:t>
        </w:r>
      </w:hyperlink>
      <w:r>
        <w:rPr>
          <w:rFonts w:eastAsia="Times New Roman"/>
        </w:rPr>
        <w:t xml:space="preserve"> Закона от 2 января 2000 г. № 29-ФЗ «О к</w:t>
      </w:r>
      <w:r>
        <w:rPr>
          <w:rFonts w:eastAsia="Times New Roman"/>
        </w:rPr>
        <w:t>ачестве и безопасности пищевых продуктов»).</w:t>
      </w:r>
    </w:p>
    <w:p w:rsidR="00000000" w:rsidRDefault="0029078F">
      <w:pPr>
        <w:pStyle w:val="a3"/>
        <w:divId w:val="1600262188"/>
      </w:pPr>
      <w:hyperlink r:id="rId39" w:anchor="/document/99/9003321/XA00M2O2MP/" w:history="1">
        <w:r>
          <w:rPr>
            <w:rStyle w:val="a4"/>
          </w:rPr>
          <w:t>Статья 6</w:t>
        </w:r>
      </w:hyperlink>
      <w:r>
        <w:t xml:space="preserve"> Закона РФ от 2 июля 1992 г. № 3185-1 «О психиатрической помощи и гарантиях прав граждан при ее оказании» устанавливает, что для о</w:t>
      </w:r>
      <w:r>
        <w:t>существления отдельных видов профессиональной деятельности и деятельности, связанной с источником повышенной опасности, обязательно психиатрическое освидетельствование. Перечень медицинских психиатрических противопоказаний для осуществления отдельных видов</w:t>
      </w:r>
      <w:r>
        <w:t xml:space="preserve"> профессиональной деятельности и деятельности, связанной с источником повышенной опасности, утвержден постановлением Правительства РФ от 28 апреля 1993 г.</w:t>
      </w:r>
      <w:r>
        <w:t xml:space="preserve"> </w:t>
      </w:r>
      <w:hyperlink r:id="rId40" w:anchor="/document/99/9004157/" w:history="1">
        <w:r>
          <w:rPr>
            <w:rStyle w:val="a4"/>
          </w:rPr>
          <w:t>№ 377</w:t>
        </w:r>
      </w:hyperlink>
      <w:r>
        <w:t>.</w:t>
      </w:r>
    </w:p>
    <w:p w:rsidR="00000000" w:rsidRDefault="0029078F">
      <w:pPr>
        <w:pStyle w:val="a3"/>
        <w:divId w:val="1600262188"/>
      </w:pPr>
      <w:r>
        <w:t>Такое освидетельствование прово</w:t>
      </w:r>
      <w:r>
        <w:t>дится на добровольной основе по</w:t>
      </w:r>
      <w:r>
        <w:t xml:space="preserve"> </w:t>
      </w:r>
      <w:hyperlink r:id="rId41" w:anchor="/document/99/901827804/XA00M262MM/" w:history="1">
        <w:r>
          <w:rPr>
            <w:rStyle w:val="a4"/>
          </w:rPr>
          <w:t>пункту 2</w:t>
        </w:r>
      </w:hyperlink>
      <w:r>
        <w:t xml:space="preserve"> Правил прохождения обязательного психиатрического освидетельствования работниками, утвержденных постановлением Правительства РФ от 23 сентя</w:t>
      </w:r>
      <w:r>
        <w:t>бря 2002 г. № 695</w:t>
      </w:r>
      <w:r>
        <w:t>.</w:t>
      </w:r>
    </w:p>
    <w:p w:rsidR="00000000" w:rsidRDefault="0029078F">
      <w:pPr>
        <w:pStyle w:val="a3"/>
        <w:divId w:val="1600262188"/>
      </w:pPr>
      <w:r>
        <w:t>Отстранить работника по причине того, что он не прошел медосмотр или психиатрическое освидетельствование, можно до момента, пока необходимый осмотр не будет пройден</w:t>
      </w:r>
      <w:r>
        <w:t>.</w:t>
      </w:r>
    </w:p>
    <w:p w:rsidR="00000000" w:rsidRDefault="0029078F">
      <w:pPr>
        <w:divId w:val="86711084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водитель транспортного предприятия был лишен права на управле</w:t>
      </w:r>
      <w:r>
        <w:rPr>
          <w:rStyle w:val="incut-head-sub"/>
          <w:rFonts w:eastAsia="Times New Roman"/>
        </w:rPr>
        <w:t>ние транспортным средством на срок до двух месяцев. Подлежит ли он отстранению от работы</w:t>
      </w:r>
    </w:p>
    <w:p w:rsidR="00000000" w:rsidRDefault="0029078F">
      <w:pPr>
        <w:pStyle w:val="a3"/>
        <w:divId w:val="1295253738"/>
      </w:pPr>
      <w:r>
        <w:t>Да, подлежит</w:t>
      </w:r>
      <w:r>
        <w:t>.</w:t>
      </w:r>
    </w:p>
    <w:p w:rsidR="00000000" w:rsidRDefault="0029078F">
      <w:pPr>
        <w:pStyle w:val="a3"/>
        <w:divId w:val="1295253738"/>
      </w:pPr>
      <w:r>
        <w:t>Среди оснований отстранения от работы существуют следующие</w:t>
      </w:r>
      <w:r>
        <w:t>:</w:t>
      </w:r>
    </w:p>
    <w:p w:rsidR="00000000" w:rsidRDefault="0029078F">
      <w:pPr>
        <w:numPr>
          <w:ilvl w:val="0"/>
          <w:numId w:val="6"/>
        </w:numPr>
        <w:spacing w:after="103"/>
        <w:ind w:left="686"/>
        <w:divId w:val="1295253738"/>
        <w:rPr>
          <w:rFonts w:eastAsia="Times New Roman"/>
        </w:rPr>
      </w:pPr>
      <w:r>
        <w:rPr>
          <w:rFonts w:eastAsia="Times New Roman"/>
        </w:rPr>
        <w:lastRenderedPageBreak/>
        <w:t>если действие специального права (например, лицензии, права на управление транспортным средст</w:t>
      </w:r>
      <w:r>
        <w:rPr>
          <w:rFonts w:eastAsia="Times New Roman"/>
        </w:rPr>
        <w:t>вом, права на ношение оружия) приостановлено на срок до двух месяцев;</w:t>
      </w:r>
    </w:p>
    <w:p w:rsidR="00000000" w:rsidRDefault="0029078F">
      <w:pPr>
        <w:numPr>
          <w:ilvl w:val="0"/>
          <w:numId w:val="6"/>
        </w:numPr>
        <w:spacing w:after="103"/>
        <w:ind w:left="686"/>
        <w:divId w:val="1295253738"/>
        <w:rPr>
          <w:rFonts w:eastAsia="Times New Roman"/>
        </w:rPr>
      </w:pPr>
      <w:r>
        <w:rPr>
          <w:rFonts w:eastAsia="Times New Roman"/>
        </w:rPr>
        <w:t xml:space="preserve">если отсутствие специального права влечет за собой невозможность исполнения обязанностей по трудовому договору и перевода работника с его письменного согласия на другую имеющуюся работу </w:t>
      </w:r>
      <w:r>
        <w:rPr>
          <w:rFonts w:eastAsia="Times New Roman"/>
        </w:rPr>
        <w:t>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он может выполнять с учетом его состояния здоровья.</w:t>
      </w:r>
    </w:p>
    <w:p w:rsidR="00000000" w:rsidRDefault="0029078F">
      <w:pPr>
        <w:pStyle w:val="a3"/>
        <w:divId w:val="1295253738"/>
      </w:pPr>
      <w:r>
        <w:t xml:space="preserve">Если же срок приостановления действия специального </w:t>
      </w:r>
      <w:r>
        <w:t>права составляет более двух месяцев или работник вообще лишен соответствующего права, трудовой договор с ним подлежит прекращению согласно</w:t>
      </w:r>
      <w:r>
        <w:t xml:space="preserve"> </w:t>
      </w:r>
      <w:hyperlink r:id="rId42" w:anchor="/document/99/901807664/XA00M9M2NG/" w:history="1">
        <w:r>
          <w:rPr>
            <w:rStyle w:val="a4"/>
          </w:rPr>
          <w:t>пункту 9 части 1 статьи 83</w:t>
        </w:r>
      </w:hyperlink>
      <w:r>
        <w:t xml:space="preserve"> Трудового коде</w:t>
      </w:r>
      <w:r>
        <w:t>кса РФ. Это касается случаев, когда сотрудника нельзя перевести на другую имеющуюся у работодателя работу</w:t>
      </w:r>
      <w:r>
        <w:t>.</w:t>
      </w:r>
    </w:p>
    <w:p w:rsidR="00000000" w:rsidRDefault="0029078F">
      <w:pPr>
        <w:divId w:val="71978538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что необходимо предпринять, в случае если работник, выполняющий работы в лесу, отказался делать прививку от клещевого энцефалита</w:t>
      </w:r>
    </w:p>
    <w:p w:rsidR="00000000" w:rsidRDefault="0029078F">
      <w:pPr>
        <w:pStyle w:val="a3"/>
        <w:divId w:val="1221163131"/>
      </w:pPr>
      <w:r>
        <w:t>На работод</w:t>
      </w:r>
      <w:r>
        <w:t>ателя возлагается обязанность по обеспечению безопасных условий труда согласно</w:t>
      </w:r>
      <w:r>
        <w:t xml:space="preserve"> </w:t>
      </w:r>
      <w:hyperlink r:id="rId43" w:anchor="/document/99/901807664/XA00MA42N8/" w:history="1">
        <w:r>
          <w:rPr>
            <w:rStyle w:val="a4"/>
          </w:rPr>
          <w:t>статье 22</w:t>
        </w:r>
      </w:hyperlink>
      <w:r>
        <w:t xml:space="preserve"> Трудового кодекса РФ</w:t>
      </w:r>
      <w:r>
        <w:t>.</w:t>
      </w:r>
    </w:p>
    <w:p w:rsidR="00000000" w:rsidRDefault="0029078F">
      <w:pPr>
        <w:pStyle w:val="a3"/>
        <w:divId w:val="1221163131"/>
      </w:pPr>
      <w:r>
        <w:t>Кроме того</w:t>
      </w:r>
      <w:r>
        <w:t>,</w:t>
      </w:r>
      <w:hyperlink r:id="rId44" w:anchor="/document/99/901729631/XA00M9U2ND/" w:history="1">
        <w:r>
          <w:rPr>
            <w:rStyle w:val="a4"/>
          </w:rPr>
          <w:t xml:space="preserve"> статьей 29</w:t>
        </w:r>
      </w:hyperlink>
      <w:r>
        <w:t xml:space="preserve"> Закона от 30 марта 1999 г. № 52-ФЗ «О санитарно-эпидемиологическом благополучии населения» предусмотрено, что в целях предупреждения возникновения и распространения инфекционных заболеваний и массовых неинфекционных заболевани</w:t>
      </w:r>
      <w:r>
        <w:t>й (отравлений) должны своевременно и в полном объеме проводиться предусмотренные санитарными правилами и иными нормативными правовыми актами России санитарно-противоэпидемические (профилактические) мероприятия, в том числе мероприятия по осуществлению проф</w:t>
      </w:r>
      <w:r>
        <w:t>илактических прививок</w:t>
      </w:r>
      <w:r>
        <w:t>.</w:t>
      </w:r>
    </w:p>
    <w:p w:rsidR="00000000" w:rsidRDefault="0029078F">
      <w:pPr>
        <w:pStyle w:val="a3"/>
        <w:divId w:val="1221163131"/>
      </w:pPr>
      <w:r>
        <w:t>В соответствии с</w:t>
      </w:r>
      <w:r>
        <w:t xml:space="preserve"> </w:t>
      </w:r>
      <w:hyperlink r:id="rId45" w:anchor="/document/99/902094567/XA00M502MN/" w:history="1">
        <w:r>
          <w:rPr>
            <w:rStyle w:val="a4"/>
          </w:rPr>
          <w:t>пунктом 6.3.3</w:t>
        </w:r>
      </w:hyperlink>
      <w:r>
        <w:t xml:space="preserve"> СП 3.1.3.2352-08 профилактические прививки против КВЭ проводят всем лицам, относящимся к профессиональным группам риска, котор</w:t>
      </w:r>
      <w:r>
        <w:t>ые работают или направляются на сезонные работы в эндемичные районы по КВЭ, и выполняющим следующие виды работ</w:t>
      </w:r>
      <w:r>
        <w:t>:</w:t>
      </w:r>
    </w:p>
    <w:p w:rsidR="00000000" w:rsidRDefault="0029078F">
      <w:pPr>
        <w:numPr>
          <w:ilvl w:val="0"/>
          <w:numId w:val="7"/>
        </w:numPr>
        <w:spacing w:after="103"/>
        <w:ind w:left="686"/>
        <w:divId w:val="1221163131"/>
        <w:rPr>
          <w:rFonts w:eastAsia="Times New Roman"/>
        </w:rPr>
      </w:pPr>
      <w:r>
        <w:rPr>
          <w:rFonts w:eastAsia="Times New Roman"/>
        </w:rPr>
        <w:t>сельскохозяйственные, гидромелиоративные, по выемке и перемещению грунта;</w:t>
      </w:r>
    </w:p>
    <w:p w:rsidR="00000000" w:rsidRDefault="0029078F">
      <w:pPr>
        <w:numPr>
          <w:ilvl w:val="0"/>
          <w:numId w:val="7"/>
        </w:numPr>
        <w:spacing w:after="103"/>
        <w:ind w:left="686"/>
        <w:divId w:val="1221163131"/>
        <w:rPr>
          <w:rFonts w:eastAsia="Times New Roman"/>
        </w:rPr>
      </w:pPr>
      <w:r>
        <w:rPr>
          <w:rFonts w:eastAsia="Times New Roman"/>
        </w:rPr>
        <w:t>строительные;</w:t>
      </w:r>
    </w:p>
    <w:p w:rsidR="00000000" w:rsidRDefault="0029078F">
      <w:pPr>
        <w:numPr>
          <w:ilvl w:val="0"/>
          <w:numId w:val="7"/>
        </w:numPr>
        <w:spacing w:after="103"/>
        <w:ind w:left="686"/>
        <w:divId w:val="1221163131"/>
        <w:rPr>
          <w:rFonts w:eastAsia="Times New Roman"/>
        </w:rPr>
      </w:pPr>
      <w:r>
        <w:rPr>
          <w:rFonts w:eastAsia="Times New Roman"/>
        </w:rPr>
        <w:t>заготовительные, промысловые;</w:t>
      </w:r>
    </w:p>
    <w:p w:rsidR="00000000" w:rsidRDefault="0029078F">
      <w:pPr>
        <w:numPr>
          <w:ilvl w:val="0"/>
          <w:numId w:val="7"/>
        </w:numPr>
        <w:spacing w:after="103"/>
        <w:ind w:left="686"/>
        <w:divId w:val="1221163131"/>
        <w:rPr>
          <w:rFonts w:eastAsia="Times New Roman"/>
        </w:rPr>
      </w:pPr>
      <w:r>
        <w:rPr>
          <w:rFonts w:eastAsia="Times New Roman"/>
        </w:rPr>
        <w:t>геологические, изыскательс</w:t>
      </w:r>
      <w:r>
        <w:rPr>
          <w:rFonts w:eastAsia="Times New Roman"/>
        </w:rPr>
        <w:t>кие, экспедиционные;</w:t>
      </w:r>
    </w:p>
    <w:p w:rsidR="00000000" w:rsidRDefault="0029078F">
      <w:pPr>
        <w:numPr>
          <w:ilvl w:val="0"/>
          <w:numId w:val="7"/>
        </w:numPr>
        <w:spacing w:after="103"/>
        <w:ind w:left="686"/>
        <w:divId w:val="1221163131"/>
        <w:rPr>
          <w:rFonts w:eastAsia="Times New Roman"/>
        </w:rPr>
      </w:pPr>
      <w:r>
        <w:rPr>
          <w:rFonts w:eastAsia="Times New Roman"/>
        </w:rPr>
        <w:t>дератизационные, дезинсекционные, по лесозаготовке, расчистке и благоустройству леса.</w:t>
      </w:r>
    </w:p>
    <w:p w:rsidR="00000000" w:rsidRDefault="0029078F">
      <w:pPr>
        <w:pStyle w:val="a3"/>
        <w:divId w:val="1221163131"/>
      </w:pPr>
      <w:r>
        <w:t>Кроме того, прививки обязательны для лиц, работающих с живыми культурами возбудителя клещевого вирусного энцефалита, и других лиц, выполняющих работы, связанные с угрозой заражения КВЭ</w:t>
      </w:r>
      <w:r>
        <w:t>.</w:t>
      </w:r>
    </w:p>
    <w:p w:rsidR="00000000" w:rsidRDefault="0029078F">
      <w:pPr>
        <w:pStyle w:val="a3"/>
        <w:divId w:val="1221163131"/>
      </w:pPr>
      <w:r>
        <w:lastRenderedPageBreak/>
        <w:t>Согласно</w:t>
      </w:r>
      <w:r>
        <w:t xml:space="preserve"> </w:t>
      </w:r>
      <w:hyperlink r:id="rId46" w:anchor="/document/99/902094567/ZAP209C3B3/" w:history="1">
        <w:r>
          <w:rPr>
            <w:rStyle w:val="a4"/>
          </w:rPr>
          <w:t>пункту 10.4</w:t>
        </w:r>
      </w:hyperlink>
      <w:r>
        <w:t xml:space="preserve"> СП 3.1.3.2352-08 работодатели (юридические лица, индивидуальные предприниматели) с целью предупреждения заболеваемости проводят профилактические мероприятия</w:t>
      </w:r>
      <w:r>
        <w:t>:</w:t>
      </w:r>
    </w:p>
    <w:p w:rsidR="00000000" w:rsidRDefault="0029078F">
      <w:pPr>
        <w:numPr>
          <w:ilvl w:val="0"/>
          <w:numId w:val="8"/>
        </w:numPr>
        <w:spacing w:after="103"/>
        <w:ind w:left="686"/>
        <w:divId w:val="1221163131"/>
        <w:rPr>
          <w:rFonts w:eastAsia="Times New Roman"/>
        </w:rPr>
      </w:pPr>
      <w:r>
        <w:rPr>
          <w:rFonts w:eastAsia="Times New Roman"/>
        </w:rPr>
        <w:t>ежегодно составляют списки профессиональных групп риска, подлежащих вакцинации и ревакцинации против клещевого энцефалита;</w:t>
      </w:r>
    </w:p>
    <w:p w:rsidR="00000000" w:rsidRDefault="0029078F">
      <w:pPr>
        <w:numPr>
          <w:ilvl w:val="0"/>
          <w:numId w:val="8"/>
        </w:numPr>
        <w:spacing w:after="103"/>
        <w:ind w:left="686"/>
        <w:divId w:val="1221163131"/>
        <w:rPr>
          <w:rFonts w:eastAsia="Times New Roman"/>
        </w:rPr>
      </w:pPr>
      <w:r>
        <w:rPr>
          <w:rFonts w:eastAsia="Times New Roman"/>
        </w:rPr>
        <w:t>обеспечивают явку работающих для ее проведения в лечебно-профилактические организации;</w:t>
      </w:r>
    </w:p>
    <w:p w:rsidR="00000000" w:rsidRDefault="0029078F">
      <w:pPr>
        <w:numPr>
          <w:ilvl w:val="0"/>
          <w:numId w:val="8"/>
        </w:numPr>
        <w:spacing w:after="103"/>
        <w:ind w:left="686"/>
        <w:divId w:val="1221163131"/>
        <w:rPr>
          <w:rFonts w:eastAsia="Times New Roman"/>
        </w:rPr>
      </w:pPr>
      <w:r>
        <w:rPr>
          <w:rFonts w:eastAsia="Times New Roman"/>
        </w:rPr>
        <w:t>не допускают к работе в природном очаге в сезо</w:t>
      </w:r>
      <w:r>
        <w:rPr>
          <w:rFonts w:eastAsia="Times New Roman"/>
        </w:rPr>
        <w:t xml:space="preserve">н передачи клещевого энцефалита без предварительной вакцинации </w:t>
      </w:r>
      <w:r>
        <w:rPr>
          <w:rFonts w:eastAsia="Times New Roman"/>
        </w:rPr>
        <w:t>(</w:t>
      </w:r>
      <w:hyperlink r:id="rId47" w:anchor="/document/99/902094567/XA00M7G2N5/" w:history="1">
        <w:r>
          <w:rPr>
            <w:rStyle w:val="a4"/>
            <w:rFonts w:eastAsia="Times New Roman"/>
          </w:rPr>
          <w:t>п. 10.4.6</w:t>
        </w:r>
      </w:hyperlink>
      <w:r>
        <w:rPr>
          <w:rFonts w:eastAsia="Times New Roman"/>
        </w:rPr>
        <w:t xml:space="preserve"> СП 3.1.3.2352-08).</w:t>
      </w:r>
    </w:p>
    <w:p w:rsidR="00000000" w:rsidRDefault="0029078F">
      <w:pPr>
        <w:pStyle w:val="a3"/>
        <w:divId w:val="1221163131"/>
      </w:pPr>
      <w:r>
        <w:t>Отстранение от работы регламентируется</w:t>
      </w:r>
      <w:r>
        <w:t xml:space="preserve"> </w:t>
      </w:r>
      <w:hyperlink r:id="rId48" w:anchor="/document/99/901807664/XA00MDO2NS/" w:history="1">
        <w:r>
          <w:rPr>
            <w:rStyle w:val="a4"/>
          </w:rPr>
          <w:t>статьей 76</w:t>
        </w:r>
      </w:hyperlink>
      <w:r>
        <w:t xml:space="preserve"> Трудового кодекса РФ</w:t>
      </w:r>
      <w:r>
        <w:t>.</w:t>
      </w:r>
    </w:p>
    <w:p w:rsidR="00000000" w:rsidRDefault="0029078F">
      <w:pPr>
        <w:pStyle w:val="a3"/>
        <w:divId w:val="1221163131"/>
      </w:pPr>
      <w:r>
        <w:t>По общему правилу решение работодателя об отстранении работника от работы оформляется приказом руководителя организации и принимается к учету бухгалтерией, поскольку приостанавливается выплата за</w:t>
      </w:r>
      <w:r>
        <w:t xml:space="preserve">рплаты </w:t>
      </w:r>
      <w:r>
        <w:t>(</w:t>
      </w:r>
      <w:hyperlink r:id="rId49" w:anchor="/document/99/901807664/ZAP2HCM3J5/" w:history="1">
        <w:r>
          <w:rPr>
            <w:rStyle w:val="a4"/>
          </w:rPr>
          <w:t>ч. 3 ст. 76</w:t>
        </w:r>
      </w:hyperlink>
      <w:r>
        <w:t xml:space="preserve"> ТК РФ)</w:t>
      </w:r>
      <w:r>
        <w:t>.</w:t>
      </w:r>
    </w:p>
    <w:p w:rsidR="00000000" w:rsidRDefault="0029078F">
      <w:pPr>
        <w:pStyle w:val="a3"/>
        <w:divId w:val="1221163131"/>
      </w:pPr>
      <w:r>
        <w:t>В таком приказе нужно перечислить обстоятельства, послужившие основанием отстранения работника, а также документы, которые подтверждают такие основания.</w:t>
      </w:r>
      <w:r>
        <w:t xml:space="preserve"> Согласно</w:t>
      </w:r>
      <w:r>
        <w:t xml:space="preserve"> </w:t>
      </w:r>
      <w:hyperlink r:id="rId50" w:anchor="/document/99/901807664/ZAP24TQ3D7/" w:history="1">
        <w:r>
          <w:rPr>
            <w:rStyle w:val="a4"/>
          </w:rPr>
          <w:t>части 2 статьи 76</w:t>
        </w:r>
      </w:hyperlink>
      <w:r>
        <w:t xml:space="preserve"> Трудового кодекса РФ работодатель отстраняет от работы работника на весь период времени до устранения обстоятельств, явившихся основанием для отстранени</w:t>
      </w:r>
      <w:r>
        <w:t>я от работы или недопущения к работе</w:t>
      </w:r>
      <w:r>
        <w:t>.</w:t>
      </w:r>
    </w:p>
    <w:p w:rsidR="0029078F" w:rsidRDefault="0029078F">
      <w:pPr>
        <w:divId w:val="1956017512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29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676C"/>
    <w:multiLevelType w:val="multilevel"/>
    <w:tmpl w:val="CC6A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B246D"/>
    <w:multiLevelType w:val="multilevel"/>
    <w:tmpl w:val="6552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E0693"/>
    <w:multiLevelType w:val="multilevel"/>
    <w:tmpl w:val="AB2C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94403"/>
    <w:multiLevelType w:val="multilevel"/>
    <w:tmpl w:val="BF00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4E0A63"/>
    <w:multiLevelType w:val="multilevel"/>
    <w:tmpl w:val="5246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401FC6"/>
    <w:multiLevelType w:val="multilevel"/>
    <w:tmpl w:val="4730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15539"/>
    <w:multiLevelType w:val="multilevel"/>
    <w:tmpl w:val="4AC6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90C4D"/>
    <w:multiLevelType w:val="multilevel"/>
    <w:tmpl w:val="2F06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F4D08"/>
    <w:rsid w:val="0029078F"/>
    <w:rsid w:val="00EF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140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344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11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4818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4955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94675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7773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5788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1331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017512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2839</Words>
  <Characters>16184</Characters>
  <Application>Microsoft Office Word</Application>
  <DocSecurity>0</DocSecurity>
  <Lines>134</Lines>
  <Paragraphs>37</Paragraphs>
  <ScaleCrop>false</ScaleCrop>
  <Company/>
  <LinksUpToDate>false</LinksUpToDate>
  <CharactersWithSpaces>18986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2018-07-02T06:21:00Z</dcterms:created>
  <dcterms:modified xsi:type="dcterms:W3CDTF">2018-07-02T06:21:00Z</dcterms:modified>
</cp:coreProperties>
</file>