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6721">
      <w:pPr>
        <w:pStyle w:val="printredaction-line"/>
        <w:divId w:val="1917787831"/>
      </w:pPr>
      <w:r>
        <w:t>Редакция от 1 июня 2017</w:t>
      </w:r>
    </w:p>
    <w:p w:rsidR="00000000" w:rsidRDefault="00516721">
      <w:pPr>
        <w:pStyle w:val="2"/>
        <w:divId w:val="1917787831"/>
        <w:rPr>
          <w:rFonts w:eastAsia="Times New Roman"/>
        </w:rPr>
      </w:pPr>
      <w:r>
        <w:rPr>
          <w:rFonts w:eastAsia="Times New Roman"/>
        </w:rPr>
        <w:t>Как разрабатывают проект производства работ</w:t>
      </w:r>
    </w:p>
    <w:p w:rsidR="00000000" w:rsidRDefault="00516721">
      <w:pPr>
        <w:pStyle w:val="a3"/>
        <w:divId w:val="1917787831"/>
      </w:pPr>
      <w:r>
        <w:rPr>
          <w:b/>
          <w:bCs/>
        </w:rPr>
        <w:t>И. Иванников</w:t>
      </w:r>
    </w:p>
    <w:p w:rsidR="00000000" w:rsidRDefault="00516721">
      <w:pPr>
        <w:pStyle w:val="a3"/>
        <w:divId w:val="292559543"/>
      </w:pPr>
      <w:r>
        <w:t>Проект производства работ – это организационно-технологический документ, который создают перед тем, как</w:t>
      </w:r>
      <w:r>
        <w:t>:</w:t>
      </w:r>
    </w:p>
    <w:p w:rsidR="00000000" w:rsidRDefault="00516721">
      <w:pPr>
        <w:numPr>
          <w:ilvl w:val="0"/>
          <w:numId w:val="1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построить здания или сооружения;</w:t>
      </w:r>
    </w:p>
    <w:p w:rsidR="00000000" w:rsidRDefault="00516721">
      <w:pPr>
        <w:numPr>
          <w:ilvl w:val="0"/>
          <w:numId w:val="1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возвести части здания или сооружения – подземная и надземная части, секция, пролет, этаж, ярус и т. п.;</w:t>
      </w:r>
    </w:p>
    <w:p w:rsidR="00000000" w:rsidRDefault="00516721">
      <w:pPr>
        <w:numPr>
          <w:ilvl w:val="0"/>
          <w:numId w:val="1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выполнить отдельные строительные, монтажные и специальные строительные работы.</w:t>
      </w:r>
    </w:p>
    <w:p w:rsidR="00000000" w:rsidRDefault="00516721">
      <w:pPr>
        <w:pStyle w:val="a3"/>
        <w:divId w:val="292559543"/>
      </w:pPr>
      <w:r>
        <w:t>Проект производства работ разрабатывают</w:t>
      </w:r>
      <w:r>
        <w:t>:</w:t>
      </w:r>
    </w:p>
    <w:p w:rsidR="00000000" w:rsidRDefault="00516721">
      <w:pPr>
        <w:numPr>
          <w:ilvl w:val="0"/>
          <w:numId w:val="2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генеральные подрядные строительн</w:t>
      </w:r>
      <w:r>
        <w:rPr>
          <w:rFonts w:eastAsia="Times New Roman"/>
        </w:rPr>
        <w:t>о-монтажные организации – на строительство новых или расширение, реконструкцию и техническое перевооружение действующих зданий и сооружений;</w:t>
      </w:r>
    </w:p>
    <w:p w:rsidR="00000000" w:rsidRDefault="00516721">
      <w:pPr>
        <w:numPr>
          <w:ilvl w:val="0"/>
          <w:numId w:val="2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организации, которые выполняют работы, – на отдельные виды строительных работ;</w:t>
      </w:r>
    </w:p>
    <w:p w:rsidR="00000000" w:rsidRDefault="00516721">
      <w:pPr>
        <w:numPr>
          <w:ilvl w:val="0"/>
          <w:numId w:val="2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специализированные организации с лиц</w:t>
      </w:r>
      <w:r>
        <w:rPr>
          <w:rFonts w:eastAsia="Times New Roman"/>
        </w:rPr>
        <w:t>ензией на разработку плана – по заказу строительных организаций.</w:t>
      </w:r>
    </w:p>
    <w:p w:rsidR="00000000" w:rsidRDefault="00516721">
      <w:pPr>
        <w:pStyle w:val="a3"/>
        <w:divId w:val="292559543"/>
      </w:pPr>
      <w:r>
        <w:t>Это следует из</w:t>
      </w:r>
      <w:r>
        <w:t xml:space="preserve"> </w:t>
      </w:r>
      <w:hyperlink r:id="rId5" w:anchor="/document/99/901835428/XA00M9K2N6/" w:history="1">
        <w:r>
          <w:rPr>
            <w:rStyle w:val="a4"/>
          </w:rPr>
          <w:t>пункта 4.8</w:t>
        </w:r>
      </w:hyperlink>
      <w:r>
        <w:t xml:space="preserve"> СП 12-136-2002</w:t>
      </w:r>
      <w:r>
        <w:t>.</w:t>
      </w:r>
    </w:p>
    <w:p w:rsidR="00000000" w:rsidRDefault="00516721">
      <w:pPr>
        <w:pStyle w:val="a3"/>
        <w:divId w:val="292559543"/>
      </w:pPr>
      <w:r>
        <w:t xml:space="preserve">Проект производства работ разрабатывают на строительство объекта в целом </w:t>
      </w:r>
      <w:r>
        <w:t xml:space="preserve">или его отдельных частей. Решение о разработке проекта принимает строительная организация в зависимости от сроков строительства и объемов работ </w:t>
      </w:r>
      <w:r>
        <w:t>(</w:t>
      </w:r>
      <w:hyperlink r:id="rId6" w:anchor="/document/99/901835428/XA00M9K2N6/" w:history="1">
        <w:r>
          <w:rPr>
            <w:rStyle w:val="a4"/>
          </w:rPr>
          <w:t>п. 4.9 СП 12-136-2002</w:t>
        </w:r>
      </w:hyperlink>
      <w:r>
        <w:t>)</w:t>
      </w:r>
      <w:r>
        <w:t>.</w:t>
      </w:r>
    </w:p>
    <w:p w:rsidR="00000000" w:rsidRDefault="00516721">
      <w:pPr>
        <w:pStyle w:val="a3"/>
        <w:divId w:val="292559543"/>
      </w:pPr>
      <w:r>
        <w:t>Проект прои</w:t>
      </w:r>
      <w:r>
        <w:t>зводства работ разрабатывают на основе строительных норм и правил. Нормы и правила см. в</w:t>
      </w:r>
      <w:r>
        <w:t xml:space="preserve"> </w:t>
      </w:r>
      <w:hyperlink r:id="rId7" w:anchor="/document/99/420243891/XA00M6G2N3/" w:history="1">
        <w:r>
          <w:rPr>
            <w:rStyle w:val="a4"/>
          </w:rPr>
          <w:t>постановлении</w:t>
        </w:r>
      </w:hyperlink>
      <w:r>
        <w:t xml:space="preserve"> Правительства РФ от 26 декабря 2014 г. № 1521 </w:t>
      </w:r>
      <w:r>
        <w:t>(</w:t>
      </w:r>
      <w:hyperlink r:id="rId8" w:anchor="/document/97/19947/bfg81/" w:history="1">
        <w:r>
          <w:rPr>
            <w:rStyle w:val="a4"/>
          </w:rPr>
          <w:t>п. 5.7.2 СНиП 12-01-2004</w:t>
        </w:r>
      </w:hyperlink>
      <w:r>
        <w:t>)</w:t>
      </w:r>
      <w:r>
        <w:t>.</w:t>
      </w:r>
    </w:p>
    <w:p w:rsidR="00000000" w:rsidRDefault="00516721">
      <w:pPr>
        <w:pStyle w:val="a3"/>
        <w:divId w:val="292559543"/>
      </w:pPr>
      <w:r>
        <w:t>Проектные решения по охране труда и промышленной безопасности разрабатывают специалисты с опытом производственной работы, которые прошли обучение и проверку знаний</w:t>
      </w:r>
      <w:r>
        <w:t xml:space="preserve"> </w:t>
      </w:r>
      <w:hyperlink r:id="rId9" w:anchor="/document/16/22135/xe89udfj7wex1sqwpaktf8dyfb/" w:history="1">
        <w:r>
          <w:rPr>
            <w:rStyle w:val="a4"/>
          </w:rPr>
          <w:t>по охране труда</w:t>
        </w:r>
      </w:hyperlink>
      <w:r>
        <w:t xml:space="preserve"> и</w:t>
      </w:r>
      <w:r>
        <w:t xml:space="preserve"> </w:t>
      </w:r>
      <w:r>
        <w:rPr>
          <w:rStyle w:val="doc"/>
        </w:rPr>
        <w:t>промышленной безопасност</w:t>
      </w:r>
      <w:r>
        <w:rPr>
          <w:rStyle w:val="doc"/>
        </w:rPr>
        <w:t>и</w:t>
      </w:r>
      <w:r>
        <w:t xml:space="preserve"> </w:t>
      </w:r>
      <w:r>
        <w:t>(</w:t>
      </w:r>
      <w:hyperlink r:id="rId10" w:anchor="/document/99/901835428/XA00M802MO/" w:history="1">
        <w:r>
          <w:rPr>
            <w:rStyle w:val="a4"/>
          </w:rPr>
          <w:t>п. 5.1 СП 12-136-2002</w:t>
        </w:r>
      </w:hyperlink>
      <w:r>
        <w:t>)</w:t>
      </w:r>
      <w:r>
        <w:t>.</w:t>
      </w:r>
    </w:p>
    <w:p w:rsidR="00000000" w:rsidRDefault="00516721">
      <w:pPr>
        <w:pStyle w:val="a3"/>
        <w:divId w:val="292559543"/>
      </w:pPr>
      <w:r>
        <w:t>Проект производства работ согласуют</w:t>
      </w:r>
      <w:r>
        <w:t>:</w:t>
      </w:r>
    </w:p>
    <w:p w:rsidR="00000000" w:rsidRDefault="00516721">
      <w:pPr>
        <w:numPr>
          <w:ilvl w:val="0"/>
          <w:numId w:val="3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 организацией</w:t>
      </w:r>
      <w:r>
        <w:rPr>
          <w:rFonts w:eastAsia="Times New Roman"/>
        </w:rPr>
        <w:t>, на территории которой выполняют работы;</w:t>
      </w:r>
    </w:p>
    <w:p w:rsidR="00000000" w:rsidRDefault="00516721">
      <w:pPr>
        <w:numPr>
          <w:ilvl w:val="0"/>
          <w:numId w:val="3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 Ростехнадзором, если применяют горнопроходческие, взрывные и другие опасные работы;</w:t>
      </w:r>
    </w:p>
    <w:p w:rsidR="00000000" w:rsidRDefault="00516721">
      <w:pPr>
        <w:numPr>
          <w:ilvl w:val="0"/>
          <w:numId w:val="3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 организацией-заказчиком – на расширение, реконструкцию и техническое перевооружение зданий и сооружений.</w:t>
      </w:r>
    </w:p>
    <w:p w:rsidR="00000000" w:rsidRDefault="00516721">
      <w:pPr>
        <w:pStyle w:val="a3"/>
        <w:divId w:val="292559543"/>
      </w:pPr>
      <w:r>
        <w:t>Такие правила установ</w:t>
      </w:r>
      <w:r>
        <w:t>лены пунктами</w:t>
      </w:r>
      <w:r>
        <w:t xml:space="preserve"> </w:t>
      </w:r>
      <w:hyperlink r:id="rId11" w:anchor="/document/97/19947/bfg111/" w:history="1">
        <w:r>
          <w:rPr>
            <w:rStyle w:val="a4"/>
          </w:rPr>
          <w:t>5.7.9</w:t>
        </w:r>
      </w:hyperlink>
      <w:r>
        <w:t xml:space="preserve"> и</w:t>
      </w:r>
      <w:r>
        <w:t xml:space="preserve"> </w:t>
      </w:r>
      <w:hyperlink r:id="rId12" w:anchor="/document/97/19947/bfg112/" w:history="1">
        <w:r>
          <w:rPr>
            <w:rStyle w:val="a4"/>
          </w:rPr>
          <w:t>5.7.10</w:t>
        </w:r>
      </w:hyperlink>
      <w:r>
        <w:t xml:space="preserve"> СНиП 12-01-2004,</w:t>
      </w:r>
      <w:r>
        <w:t xml:space="preserve"> </w:t>
      </w:r>
      <w:hyperlink r:id="rId13" w:anchor="/document/99/901835428/XA00M5O2MC/" w:history="1">
        <w:r>
          <w:rPr>
            <w:rStyle w:val="a4"/>
          </w:rPr>
          <w:t>пунктом 4.10</w:t>
        </w:r>
      </w:hyperlink>
      <w:r>
        <w:t xml:space="preserve"> СП 12-136-2002</w:t>
      </w:r>
      <w:r>
        <w:t>.</w:t>
      </w:r>
    </w:p>
    <w:p w:rsidR="00000000" w:rsidRDefault="00516721">
      <w:pPr>
        <w:pStyle w:val="a3"/>
        <w:divId w:val="292559543"/>
      </w:pPr>
      <w:r>
        <w:lastRenderedPageBreak/>
        <w:t xml:space="preserve">Проект производства работ разрабатывают </w:t>
      </w:r>
      <w:hyperlink r:id="rId14" w:anchor="/document/16/36907/iva27/" w:history="1">
        <w:r>
          <w:rPr>
            <w:rStyle w:val="a4"/>
          </w:rPr>
          <w:t>в полном</w:t>
        </w:r>
      </w:hyperlink>
      <w:r>
        <w:t xml:space="preserve"> или </w:t>
      </w:r>
      <w:hyperlink r:id="rId15" w:anchor="/document/16/36907/iva37/" w:history="1">
        <w:r>
          <w:rPr>
            <w:rStyle w:val="a4"/>
          </w:rPr>
          <w:t>неполном</w:t>
        </w:r>
      </w:hyperlink>
      <w:r>
        <w:t xml:space="preserve"> объеме. В полном объеме проек</w:t>
      </w:r>
      <w:r>
        <w:t>т производства работ разрабатывают при строительстве</w:t>
      </w:r>
      <w:r>
        <w:t>:</w:t>
      </w:r>
    </w:p>
    <w:p w:rsidR="00000000" w:rsidRDefault="00516721">
      <w:pPr>
        <w:numPr>
          <w:ilvl w:val="0"/>
          <w:numId w:val="4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на городской территории;</w:t>
      </w:r>
    </w:p>
    <w:p w:rsidR="00000000" w:rsidRDefault="00516721">
      <w:pPr>
        <w:numPr>
          <w:ilvl w:val="0"/>
          <w:numId w:val="4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на территории действующего предприятия;</w:t>
      </w:r>
    </w:p>
    <w:p w:rsidR="00000000" w:rsidRDefault="00516721">
      <w:pPr>
        <w:numPr>
          <w:ilvl w:val="0"/>
          <w:numId w:val="4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в сложных природных и геологических условиях, по требованию органа, который выдает разрешение на строительство или выполнение строительны</w:t>
      </w:r>
      <w:r>
        <w:rPr>
          <w:rFonts w:eastAsia="Times New Roman"/>
        </w:rPr>
        <w:t>х работ;</w:t>
      </w:r>
    </w:p>
    <w:p w:rsidR="00000000" w:rsidRDefault="00516721">
      <w:pPr>
        <w:numPr>
          <w:ilvl w:val="0"/>
          <w:numId w:val="4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технически особо сложных объектов, по требованию органа, который выдает разрешение на строительство или выполнение строительных работ.</w:t>
      </w:r>
    </w:p>
    <w:p w:rsidR="00000000" w:rsidRDefault="00516721">
      <w:pPr>
        <w:pStyle w:val="a3"/>
        <w:divId w:val="292559543"/>
      </w:pPr>
      <w:r>
        <w:t xml:space="preserve">В остальных случаях организация принимает решение о разработке проекта производства работ в неполном объеме </w:t>
      </w:r>
      <w:r>
        <w:t>(</w:t>
      </w:r>
      <w:hyperlink r:id="rId16" w:anchor="/document/97/19947/bfg83/" w:history="1">
        <w:r>
          <w:rPr>
            <w:rStyle w:val="a4"/>
          </w:rPr>
          <w:t>п. 5.7.4 СНиП 12-01-2004</w:t>
        </w:r>
      </w:hyperlink>
      <w:r>
        <w:t>)</w:t>
      </w:r>
      <w:r>
        <w:t>.</w:t>
      </w:r>
    </w:p>
    <w:p w:rsidR="00000000" w:rsidRDefault="00516721">
      <w:pPr>
        <w:pStyle w:val="a3"/>
        <w:divId w:val="292559543"/>
      </w:pPr>
      <w:r>
        <w:t>Проект производства работ утверждает руководитель организации, которая выполняет работы, и главный инженер генподрядной строительной организации. Затем проект пер</w:t>
      </w:r>
      <w:r>
        <w:t xml:space="preserve">едают на строительную площадку за два месяца до начала строительства </w:t>
      </w:r>
      <w:r>
        <w:t>(</w:t>
      </w:r>
      <w:hyperlink r:id="rId17" w:anchor="/document/99/901835428/XA00M5O2MC/" w:history="1">
        <w:r>
          <w:rPr>
            <w:rStyle w:val="a4"/>
          </w:rPr>
          <w:t>п. 4.10 СП 12-136-2002</w:t>
        </w:r>
      </w:hyperlink>
      <w:r>
        <w:t xml:space="preserve"> и</w:t>
      </w:r>
      <w:r>
        <w:t xml:space="preserve"> </w:t>
      </w:r>
      <w:hyperlink r:id="rId18" w:anchor="/document/97/384139/dfasd5x0sr/" w:history="1">
        <w:r>
          <w:rPr>
            <w:rStyle w:val="a4"/>
          </w:rPr>
          <w:t>п. 6.15</w:t>
        </w:r>
      </w:hyperlink>
      <w:r>
        <w:t xml:space="preserve"> МДС </w:t>
      </w:r>
      <w:r>
        <w:t>12-81.2007)</w:t>
      </w:r>
      <w:r>
        <w:t>.</w:t>
      </w:r>
    </w:p>
    <w:p w:rsidR="00000000" w:rsidRDefault="00516721">
      <w:pPr>
        <w:pStyle w:val="2"/>
        <w:divId w:val="292559543"/>
        <w:rPr>
          <w:rFonts w:eastAsia="Times New Roman"/>
        </w:rPr>
      </w:pPr>
      <w:r>
        <w:rPr>
          <w:rFonts w:eastAsia="Times New Roman"/>
        </w:rPr>
        <w:t>Содержание проекта производства рабо</w:t>
      </w:r>
      <w:r>
        <w:rPr>
          <w:rFonts w:eastAsia="Times New Roman"/>
        </w:rPr>
        <w:t>т</w:t>
      </w:r>
    </w:p>
    <w:p w:rsidR="00000000" w:rsidRDefault="00516721">
      <w:pPr>
        <w:pStyle w:val="a3"/>
        <w:divId w:val="292559543"/>
      </w:pPr>
      <w:r>
        <w:t>Проект производства работ в полном объеме содержит</w:t>
      </w:r>
      <w:r>
        <w:t>: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календарный план производства работ;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hyperlink r:id="rId19" w:anchor="/document/16/36907/iva52/" w:history="1">
        <w:r>
          <w:rPr>
            <w:rStyle w:val="a4"/>
            <w:rFonts w:eastAsia="Times New Roman"/>
          </w:rPr>
          <w:t>строительный генеральный план</w:t>
        </w:r>
      </w:hyperlink>
      <w:r>
        <w:rPr>
          <w:rFonts w:eastAsia="Times New Roman"/>
        </w:rPr>
        <w:t>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график поступления строительных конструкций, изделий, материалов и оборудования;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график движения рабочих кадров;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график движения строительных машин;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hyperlink r:id="rId20" w:anchor="/document/16/36907/iva72/" w:history="1">
        <w:r>
          <w:rPr>
            <w:rStyle w:val="a4"/>
            <w:rFonts w:eastAsia="Times New Roman"/>
          </w:rPr>
          <w:t>технологические карты</w:t>
        </w:r>
      </w:hyperlink>
      <w:r>
        <w:rPr>
          <w:rFonts w:eastAsia="Times New Roman"/>
        </w:rPr>
        <w:t>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 xml:space="preserve">схемы размещения </w:t>
      </w:r>
      <w:r>
        <w:rPr>
          <w:rFonts w:eastAsia="Times New Roman"/>
        </w:rPr>
        <w:t>геодезических знаков;</w:t>
      </w:r>
    </w:p>
    <w:p w:rsidR="00000000" w:rsidRDefault="00516721">
      <w:pPr>
        <w:numPr>
          <w:ilvl w:val="0"/>
          <w:numId w:val="5"/>
        </w:numPr>
        <w:spacing w:after="103"/>
        <w:ind w:left="686"/>
        <w:divId w:val="292559543"/>
        <w:rPr>
          <w:rFonts w:eastAsia="Times New Roman"/>
        </w:rPr>
      </w:pPr>
      <w:hyperlink r:id="rId21" w:anchor="/document/16/36907/iva77/" w:history="1">
        <w:r>
          <w:rPr>
            <w:rStyle w:val="a4"/>
            <w:rFonts w:eastAsia="Times New Roman"/>
          </w:rPr>
          <w:t>пояснительную записку</w:t>
        </w:r>
      </w:hyperlink>
      <w:r>
        <w:rPr>
          <w:rFonts w:eastAsia="Times New Roman"/>
        </w:rPr>
        <w:t>.</w:t>
      </w:r>
    </w:p>
    <w:p w:rsidR="00000000" w:rsidRDefault="00516721">
      <w:pPr>
        <w:pStyle w:val="a3"/>
        <w:divId w:val="292559543"/>
      </w:pPr>
      <w:r>
        <w:t>Проект производства работ в неполном объеме содержит</w:t>
      </w:r>
      <w:r>
        <w:t>:</w:t>
      </w:r>
    </w:p>
    <w:p w:rsidR="00000000" w:rsidRDefault="00516721">
      <w:pPr>
        <w:numPr>
          <w:ilvl w:val="0"/>
          <w:numId w:val="6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график производства работ;</w:t>
      </w:r>
    </w:p>
    <w:p w:rsidR="00000000" w:rsidRDefault="00516721">
      <w:pPr>
        <w:numPr>
          <w:ilvl w:val="0"/>
          <w:numId w:val="6"/>
        </w:numPr>
        <w:spacing w:after="103"/>
        <w:ind w:left="686"/>
        <w:divId w:val="292559543"/>
        <w:rPr>
          <w:rFonts w:eastAsia="Times New Roman"/>
        </w:rPr>
      </w:pPr>
      <w:hyperlink r:id="rId22" w:anchor="/document/16/36907/iva52/" w:history="1">
        <w:r>
          <w:rPr>
            <w:rStyle w:val="a4"/>
            <w:rFonts w:eastAsia="Times New Roman"/>
          </w:rPr>
          <w:t>строительный генеральный план</w:t>
        </w:r>
      </w:hyperlink>
      <w:r>
        <w:rPr>
          <w:rFonts w:eastAsia="Times New Roman"/>
        </w:rPr>
        <w:t>;</w:t>
      </w:r>
    </w:p>
    <w:p w:rsidR="00000000" w:rsidRDefault="00516721">
      <w:pPr>
        <w:numPr>
          <w:ilvl w:val="0"/>
          <w:numId w:val="6"/>
        </w:numPr>
        <w:spacing w:after="103"/>
        <w:ind w:left="686"/>
        <w:divId w:val="292559543"/>
        <w:rPr>
          <w:rFonts w:eastAsia="Times New Roman"/>
        </w:rPr>
      </w:pPr>
      <w:hyperlink r:id="rId23" w:anchor="/document/16/36907/iva72/" w:history="1">
        <w:r>
          <w:rPr>
            <w:rStyle w:val="a4"/>
            <w:rFonts w:eastAsia="Times New Roman"/>
          </w:rPr>
          <w:t>технологические карты</w:t>
        </w:r>
      </w:hyperlink>
      <w:r>
        <w:rPr>
          <w:rFonts w:eastAsia="Times New Roman"/>
        </w:rPr>
        <w:t xml:space="preserve"> (по согласованию с заказчиком);</w:t>
      </w:r>
    </w:p>
    <w:p w:rsidR="00000000" w:rsidRDefault="00516721">
      <w:pPr>
        <w:numPr>
          <w:ilvl w:val="0"/>
          <w:numId w:val="6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схемы размещения геодезических знаков;</w:t>
      </w:r>
    </w:p>
    <w:p w:rsidR="00000000" w:rsidRDefault="00516721">
      <w:pPr>
        <w:numPr>
          <w:ilvl w:val="0"/>
          <w:numId w:val="6"/>
        </w:numPr>
        <w:spacing w:after="103"/>
        <w:ind w:left="686"/>
        <w:divId w:val="292559543"/>
        <w:rPr>
          <w:rFonts w:eastAsia="Times New Roman"/>
        </w:rPr>
      </w:pPr>
      <w:hyperlink r:id="rId24" w:anchor="/document/16/36907/iva89/" w:history="1">
        <w:r>
          <w:rPr>
            <w:rStyle w:val="a4"/>
            <w:rFonts w:eastAsia="Times New Roman"/>
          </w:rPr>
          <w:t>пояснительную записку</w:t>
        </w:r>
      </w:hyperlink>
      <w:r>
        <w:rPr>
          <w:rFonts w:eastAsia="Times New Roman"/>
        </w:rPr>
        <w:t>.</w:t>
      </w:r>
    </w:p>
    <w:p w:rsidR="00000000" w:rsidRDefault="00516721">
      <w:pPr>
        <w:pStyle w:val="a3"/>
        <w:divId w:val="292559543"/>
      </w:pPr>
      <w:r>
        <w:t>Для сложного объекта разрабатывают сводный календарный план производства работ (комплексный сетевой график) – модель, в которой указывают технологическую и организационную последовательность всех работ по строительству</w:t>
      </w:r>
      <w:r>
        <w:t>.</w:t>
      </w:r>
    </w:p>
    <w:p w:rsidR="00000000" w:rsidRDefault="00516721">
      <w:pPr>
        <w:pStyle w:val="a3"/>
        <w:divId w:val="292559543"/>
      </w:pPr>
      <w:r>
        <w:t xml:space="preserve">Проект </w:t>
      </w:r>
      <w:r>
        <w:t>производства работ на подготовительный период строительства содержит</w:t>
      </w:r>
      <w:r>
        <w:t>:</w:t>
      </w:r>
    </w:p>
    <w:p w:rsidR="00000000" w:rsidRDefault="00516721">
      <w:pPr>
        <w:numPr>
          <w:ilvl w:val="0"/>
          <w:numId w:val="7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lastRenderedPageBreak/>
        <w:t>календарный план производства работ на подготовительный период;</w:t>
      </w:r>
    </w:p>
    <w:p w:rsidR="00000000" w:rsidRDefault="00516721">
      <w:pPr>
        <w:numPr>
          <w:ilvl w:val="0"/>
          <w:numId w:val="7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график поступления на подготовительный период строительных конструкций, изделий и материалов;</w:t>
      </w:r>
    </w:p>
    <w:p w:rsidR="00000000" w:rsidRDefault="00516721">
      <w:pPr>
        <w:numPr>
          <w:ilvl w:val="0"/>
          <w:numId w:val="7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строительный генеральный пла</w:t>
      </w:r>
      <w:r>
        <w:rPr>
          <w:rFonts w:eastAsia="Times New Roman"/>
        </w:rPr>
        <w:t>н площадки строительства в подготовительный период;</w:t>
      </w:r>
    </w:p>
    <w:p w:rsidR="00000000" w:rsidRDefault="00516721">
      <w:pPr>
        <w:numPr>
          <w:ilvl w:val="0"/>
          <w:numId w:val="7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схемы размещения геодезических знаков;</w:t>
      </w:r>
    </w:p>
    <w:p w:rsidR="00000000" w:rsidRDefault="00516721">
      <w:pPr>
        <w:numPr>
          <w:ilvl w:val="0"/>
          <w:numId w:val="7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краткую пояснительную записку.</w:t>
      </w:r>
    </w:p>
    <w:p w:rsidR="00000000" w:rsidRDefault="00516721">
      <w:pPr>
        <w:pStyle w:val="a3"/>
        <w:divId w:val="292559543"/>
      </w:pPr>
      <w:r>
        <w:t>Проект производства работ для простого объекта может состоять из календарного плана работ, строительного генерального плана, схемы производства основных работ и краткой пояснительной записки</w:t>
      </w:r>
      <w:r>
        <w:t>.</w:t>
      </w:r>
    </w:p>
    <w:p w:rsidR="00000000" w:rsidRDefault="00516721">
      <w:pPr>
        <w:pStyle w:val="a3"/>
        <w:divId w:val="292559543"/>
      </w:pPr>
      <w:r>
        <w:t>Такие правила установлены пунктами</w:t>
      </w:r>
      <w:r>
        <w:t xml:space="preserve"> </w:t>
      </w:r>
      <w:hyperlink r:id="rId25" w:anchor="/document/97/19947/bfg88/" w:history="1">
        <w:r>
          <w:rPr>
            <w:rStyle w:val="a4"/>
          </w:rPr>
          <w:t>5.7.5</w:t>
        </w:r>
      </w:hyperlink>
      <w:r>
        <w:t>,</w:t>
      </w:r>
      <w:r>
        <w:t xml:space="preserve"> </w:t>
      </w:r>
      <w:hyperlink r:id="rId26" w:anchor="/document/97/19947/bfg164/" w:history="1">
        <w:r>
          <w:rPr>
            <w:rStyle w:val="a4"/>
          </w:rPr>
          <w:t>6.12-6.14</w:t>
        </w:r>
      </w:hyperlink>
      <w:r>
        <w:t xml:space="preserve"> СНиП 12-01-2004</w:t>
      </w:r>
      <w:r>
        <w:t>.</w:t>
      </w:r>
    </w:p>
    <w:p w:rsidR="00000000" w:rsidRDefault="00516721">
      <w:pPr>
        <w:pStyle w:val="2"/>
        <w:divId w:val="292559543"/>
        <w:rPr>
          <w:rFonts w:eastAsia="Times New Roman"/>
        </w:rPr>
      </w:pPr>
      <w:r>
        <w:rPr>
          <w:rFonts w:eastAsia="Times New Roman"/>
        </w:rPr>
        <w:t>Что указывают на строительном генеральном план</w:t>
      </w:r>
      <w:r>
        <w:rPr>
          <w:rFonts w:eastAsia="Times New Roman"/>
        </w:rPr>
        <w:t>е</w:t>
      </w:r>
    </w:p>
    <w:p w:rsidR="00000000" w:rsidRDefault="00516721">
      <w:pPr>
        <w:pStyle w:val="a3"/>
        <w:divId w:val="292559543"/>
      </w:pPr>
      <w:r>
        <w:t>На строительном генеральном плане указывают расположение</w:t>
      </w:r>
      <w:r>
        <w:t>: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транспортн</w:t>
      </w:r>
      <w:r>
        <w:rPr>
          <w:rFonts w:eastAsia="Times New Roman"/>
        </w:rPr>
        <w:t>ых путей;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сетей водоснабжения;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сетей канализации;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сетей электроснабжения;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сетей теплоснабжения;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административно-хозяйственной связи;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диспетчерской связи;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ограждений;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зданий и сооружений;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подземных коммуникаций;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опасных зон;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мест работы экскаваторов и друго</w:t>
      </w:r>
      <w:r>
        <w:rPr>
          <w:rFonts w:eastAsia="Times New Roman"/>
        </w:rPr>
        <w:t>й строительной техники;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грузоподъемных кранов и других строительных машин, а также зоны их работы;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складов строительных материалов и конструкций;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пожарных гидрантов, щитов с противопожарным инвентарем;</w:t>
      </w:r>
    </w:p>
    <w:p w:rsidR="00000000" w:rsidRDefault="00516721">
      <w:pPr>
        <w:numPr>
          <w:ilvl w:val="0"/>
          <w:numId w:val="8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мест курения.</w:t>
      </w:r>
    </w:p>
    <w:p w:rsidR="00000000" w:rsidRDefault="00516721">
      <w:pPr>
        <w:pStyle w:val="a3"/>
        <w:divId w:val="292559543"/>
      </w:pPr>
      <w:r>
        <w:t>Это следует из</w:t>
      </w:r>
      <w:r>
        <w:t xml:space="preserve"> </w:t>
      </w:r>
      <w:hyperlink r:id="rId27" w:anchor="/document/99/901835428/XA00M6S2MI/" w:history="1">
        <w:r>
          <w:rPr>
            <w:rStyle w:val="a4"/>
          </w:rPr>
          <w:t>пункта 4.12</w:t>
        </w:r>
      </w:hyperlink>
      <w:r>
        <w:t xml:space="preserve"> СП 12-136-2002 и</w:t>
      </w:r>
      <w:r>
        <w:t xml:space="preserve"> </w:t>
      </w:r>
      <w:hyperlink r:id="rId28" w:anchor="/document/97/384139/dfasc2igvz/" w:history="1">
        <w:r>
          <w:rPr>
            <w:rStyle w:val="a4"/>
          </w:rPr>
          <w:t>пункта 6.4</w:t>
        </w:r>
      </w:hyperlink>
      <w:r>
        <w:t xml:space="preserve"> МДС 12-81.2007</w:t>
      </w:r>
      <w:r>
        <w:t>.</w:t>
      </w:r>
    </w:p>
    <w:p w:rsidR="00000000" w:rsidRDefault="00516721">
      <w:pPr>
        <w:pStyle w:val="2"/>
        <w:divId w:val="292559543"/>
        <w:rPr>
          <w:rFonts w:eastAsia="Times New Roman"/>
        </w:rPr>
      </w:pPr>
      <w:r>
        <w:rPr>
          <w:rFonts w:eastAsia="Times New Roman"/>
        </w:rPr>
        <w:t>Технологические карты на выполнение видов рабо</w:t>
      </w:r>
      <w:r>
        <w:rPr>
          <w:rFonts w:eastAsia="Times New Roman"/>
        </w:rPr>
        <w:t>т</w:t>
      </w:r>
    </w:p>
    <w:p w:rsidR="00000000" w:rsidRDefault="00516721">
      <w:pPr>
        <w:pStyle w:val="a3"/>
        <w:divId w:val="292559543"/>
      </w:pPr>
      <w:r>
        <w:t>Технологические карты разраб</w:t>
      </w:r>
      <w:r>
        <w:t>атывают на сложные работы и на работы по новым технологиям. Для остальных работ применяют типовые технологические карты, которые корректируют с учетом особенностей объекта и местных условий. Технологические карты разрабатывают и оформляют согласно</w:t>
      </w:r>
      <w:r>
        <w:t xml:space="preserve"> </w:t>
      </w:r>
      <w:hyperlink r:id="rId29" w:anchor="/document/97/384140/" w:history="1">
        <w:r>
          <w:rPr>
            <w:rStyle w:val="a4"/>
          </w:rPr>
          <w:t>МДС 12-29.2006</w:t>
        </w:r>
      </w:hyperlink>
      <w:r>
        <w:t>.</w:t>
      </w:r>
    </w:p>
    <w:p w:rsidR="00000000" w:rsidRDefault="00516721">
      <w:pPr>
        <w:pStyle w:val="a3"/>
        <w:divId w:val="292559543"/>
      </w:pPr>
      <w:r>
        <w:lastRenderedPageBreak/>
        <w:t>Это следует из</w:t>
      </w:r>
      <w:r>
        <w:t xml:space="preserve"> </w:t>
      </w:r>
      <w:hyperlink r:id="rId30" w:anchor="/document/97/384139/dfas0n94ti/" w:history="1">
        <w:r>
          <w:rPr>
            <w:rStyle w:val="a4"/>
          </w:rPr>
          <w:t>пункта 6.8</w:t>
        </w:r>
      </w:hyperlink>
      <w:r>
        <w:t xml:space="preserve"> МДС 12-81.2007</w:t>
      </w:r>
      <w:r>
        <w:t>.</w:t>
      </w:r>
    </w:p>
    <w:p w:rsidR="00000000" w:rsidRDefault="00516721">
      <w:pPr>
        <w:pStyle w:val="2"/>
        <w:divId w:val="292559543"/>
        <w:rPr>
          <w:rFonts w:eastAsia="Times New Roman"/>
        </w:rPr>
      </w:pPr>
      <w:r>
        <w:rPr>
          <w:rFonts w:eastAsia="Times New Roman"/>
        </w:rPr>
        <w:t>Пояснительная записка к проекту производства рабо</w:t>
      </w:r>
      <w:r>
        <w:rPr>
          <w:rFonts w:eastAsia="Times New Roman"/>
        </w:rPr>
        <w:t>т</w:t>
      </w:r>
    </w:p>
    <w:p w:rsidR="00000000" w:rsidRDefault="00516721">
      <w:pPr>
        <w:pStyle w:val="a3"/>
        <w:divId w:val="292559543"/>
      </w:pPr>
      <w:r>
        <w:t>Пояснительная записка содержит обоснования и расчеты по строительству</w:t>
      </w:r>
      <w:r>
        <w:t>.</w:t>
      </w:r>
    </w:p>
    <w:p w:rsidR="00000000" w:rsidRDefault="00516721">
      <w:pPr>
        <w:pStyle w:val="a3"/>
        <w:divId w:val="292559543"/>
      </w:pPr>
      <w:r>
        <w:t>В полном проекте производства работ пояснительная записка содержит</w:t>
      </w:r>
      <w:r>
        <w:t>: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решения по геодезическим работам;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решения по прокладке временных сетей водо-, тепло-, энергоснабжения и освещения стр</w:t>
      </w:r>
      <w:r>
        <w:rPr>
          <w:rFonts w:eastAsia="Times New Roman"/>
        </w:rPr>
        <w:t>оительной площадки и рабочих мест;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обоснования и мероприятия по применению мобильных форм организации работ;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режимы труда и отдыха;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решения по работам, в том числе в зимнее время;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потребность в энергоресурсах;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потребность и привязка городков строителей и м</w:t>
      </w:r>
      <w:r>
        <w:rPr>
          <w:rFonts w:eastAsia="Times New Roman"/>
        </w:rPr>
        <w:t>обильных инвентарных зданий;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мероприятия сохранения материалов, изделий, конструкций и оборудования на строительной площадке;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природоохранные мероприятия;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мероприятия по охране труда и безопасности;</w:t>
      </w:r>
    </w:p>
    <w:p w:rsidR="00000000" w:rsidRDefault="00516721">
      <w:pPr>
        <w:numPr>
          <w:ilvl w:val="0"/>
          <w:numId w:val="9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технико-экономические показатели.</w:t>
      </w:r>
    </w:p>
    <w:p w:rsidR="00000000" w:rsidRDefault="00516721">
      <w:pPr>
        <w:pStyle w:val="a3"/>
        <w:divId w:val="292559543"/>
      </w:pPr>
      <w:r>
        <w:t>В неполном проекте прои</w:t>
      </w:r>
      <w:r>
        <w:t>зводства работ пояснительная записка содержит</w:t>
      </w:r>
      <w:r>
        <w:t>:</w:t>
      </w:r>
    </w:p>
    <w:p w:rsidR="00000000" w:rsidRDefault="00516721">
      <w:pPr>
        <w:numPr>
          <w:ilvl w:val="0"/>
          <w:numId w:val="10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основные решения;</w:t>
      </w:r>
    </w:p>
    <w:p w:rsidR="00000000" w:rsidRDefault="00516721">
      <w:pPr>
        <w:numPr>
          <w:ilvl w:val="0"/>
          <w:numId w:val="10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природоохранные мероприятия;</w:t>
      </w:r>
    </w:p>
    <w:p w:rsidR="00000000" w:rsidRDefault="00516721">
      <w:pPr>
        <w:numPr>
          <w:ilvl w:val="0"/>
          <w:numId w:val="10"/>
        </w:numPr>
        <w:spacing w:after="103"/>
        <w:ind w:left="686"/>
        <w:divId w:val="292559543"/>
        <w:rPr>
          <w:rFonts w:eastAsia="Times New Roman"/>
        </w:rPr>
      </w:pPr>
      <w:r>
        <w:rPr>
          <w:rFonts w:eastAsia="Times New Roman"/>
        </w:rPr>
        <w:t>мероприятия по охране труда и безопасности в строительстве.</w:t>
      </w:r>
    </w:p>
    <w:p w:rsidR="00000000" w:rsidRDefault="00516721">
      <w:pPr>
        <w:pStyle w:val="a3"/>
        <w:divId w:val="292559543"/>
      </w:pPr>
      <w:r>
        <w:t>Такие правила установлены</w:t>
      </w:r>
      <w:r>
        <w:t xml:space="preserve"> </w:t>
      </w:r>
      <w:hyperlink r:id="rId31" w:anchor="/document/97/384139/dfasfegkk6/" w:history="1">
        <w:r>
          <w:rPr>
            <w:rStyle w:val="a4"/>
          </w:rPr>
          <w:t>пун</w:t>
        </w:r>
        <w:r>
          <w:rPr>
            <w:rStyle w:val="a4"/>
          </w:rPr>
          <w:t>ктом 6.11</w:t>
        </w:r>
      </w:hyperlink>
      <w:r>
        <w:t xml:space="preserve"> МДС 12-81.2007,</w:t>
      </w:r>
      <w:r>
        <w:t xml:space="preserve"> </w:t>
      </w:r>
      <w:hyperlink r:id="rId32" w:anchor="/document/99/901835428/ZAP2CJE3EQ/" w:history="1">
        <w:r>
          <w:rPr>
            <w:rStyle w:val="a4"/>
          </w:rPr>
          <w:t>подпунктом «д»</w:t>
        </w:r>
      </w:hyperlink>
      <w:r>
        <w:t xml:space="preserve"> п. 4.12 СП 12-136-2002,</w:t>
      </w:r>
      <w:r>
        <w:t xml:space="preserve"> </w:t>
      </w:r>
      <w:hyperlink r:id="rId33" w:anchor="/document/97/19947/bfg88/" w:history="1">
        <w:r>
          <w:rPr>
            <w:rStyle w:val="a4"/>
          </w:rPr>
          <w:t>пунктом 5.7.5</w:t>
        </w:r>
      </w:hyperlink>
      <w:r>
        <w:t xml:space="preserve"> СНиП 12-01-2004</w:t>
      </w:r>
      <w:r>
        <w:t>.</w:t>
      </w:r>
    </w:p>
    <w:p w:rsidR="00516721" w:rsidRDefault="00516721">
      <w:pPr>
        <w:divId w:val="15740050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</w:t>
      </w:r>
      <w:r>
        <w:rPr>
          <w:rFonts w:ascii="Arial" w:eastAsia="Times New Roman" w:hAnsi="Arial" w:cs="Arial"/>
          <w:sz w:val="20"/>
          <w:szCs w:val="20"/>
        </w:rPr>
        <w:t>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51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59D"/>
    <w:multiLevelType w:val="multilevel"/>
    <w:tmpl w:val="9E6C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A313E"/>
    <w:multiLevelType w:val="multilevel"/>
    <w:tmpl w:val="AA4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33A40"/>
    <w:multiLevelType w:val="multilevel"/>
    <w:tmpl w:val="D18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1115"/>
    <w:multiLevelType w:val="multilevel"/>
    <w:tmpl w:val="1A58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82AEC"/>
    <w:multiLevelType w:val="multilevel"/>
    <w:tmpl w:val="AC0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01413"/>
    <w:multiLevelType w:val="multilevel"/>
    <w:tmpl w:val="A69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B7A87"/>
    <w:multiLevelType w:val="multilevel"/>
    <w:tmpl w:val="D35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A386E"/>
    <w:multiLevelType w:val="multilevel"/>
    <w:tmpl w:val="0E2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36960"/>
    <w:multiLevelType w:val="multilevel"/>
    <w:tmpl w:val="BC0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A666B"/>
    <w:multiLevelType w:val="multilevel"/>
    <w:tmpl w:val="ECB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90FD2"/>
    <w:rsid w:val="00516721"/>
    <w:rsid w:val="00E9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">
    <w:name w:val="do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501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54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2018-07-03T05:17:00Z</dcterms:created>
  <dcterms:modified xsi:type="dcterms:W3CDTF">2018-07-03T05:17:00Z</dcterms:modified>
</cp:coreProperties>
</file>