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385D">
      <w:pPr>
        <w:pStyle w:val="printredaction-line"/>
        <w:divId w:val="2048410123"/>
      </w:pPr>
      <w:r>
        <w:t>Редакция от 1 янв 2016</w:t>
      </w:r>
    </w:p>
    <w:p w:rsidR="00000000" w:rsidRDefault="009C385D">
      <w:pPr>
        <w:pStyle w:val="2"/>
        <w:divId w:val="2048410123"/>
        <w:rPr>
          <w:rFonts w:eastAsia="Times New Roman"/>
        </w:rPr>
      </w:pPr>
      <w:r>
        <w:rPr>
          <w:rFonts w:eastAsia="Times New Roman"/>
        </w:rPr>
        <w:t>Каковы законодательные требования к определению пределов огнестойкости строительных конструкций зданий, сооружений?</w:t>
      </w:r>
    </w:p>
    <w:p w:rsidR="00000000" w:rsidRDefault="009C385D">
      <w:pPr>
        <w:pStyle w:val="a3"/>
        <w:divId w:val="1778867013"/>
      </w:pPr>
      <w:r>
        <w:t>Пределы огнестойкости строительных конструкций определяются проектировщиками зданий, сооружений</w:t>
      </w:r>
      <w:r>
        <w:t>.</w:t>
      </w:r>
    </w:p>
    <w:p w:rsidR="00000000" w:rsidRDefault="009C385D">
      <w:pPr>
        <w:pStyle w:val="a3"/>
        <w:divId w:val="1778867013"/>
      </w:pPr>
      <w:r>
        <w:t>Согласно ч. 1</w:t>
      </w:r>
      <w:r>
        <w:t xml:space="preserve"> </w:t>
      </w:r>
      <w:hyperlink r:id="rId4" w:anchor="/document/99/902111644/XA00MC22NK/" w:history="1">
        <w:r>
          <w:rPr>
            <w:rStyle w:val="a4"/>
          </w:rPr>
          <w:t>ст. 78</w:t>
        </w:r>
      </w:hyperlink>
      <w:r>
        <w:t xml:space="preserve"> Федерального закона от 22 июля 2008 г. № 123-ФЗ "Технический регламент о требованиях пожарной безопасности" (далее – ТР) проектная документация на здания, сооружения, ст</w:t>
      </w:r>
      <w:r>
        <w:t>роительные конструкции, инженерное оборудование и строительные материалы должна содержать пожарно-технические характеристики, предусмотренные ТР</w:t>
      </w:r>
      <w:r>
        <w:t>.</w:t>
      </w:r>
    </w:p>
    <w:p w:rsidR="00000000" w:rsidRDefault="009C385D">
      <w:pPr>
        <w:pStyle w:val="a3"/>
        <w:divId w:val="1778867013"/>
      </w:pPr>
      <w:r>
        <w:t>Аналогичное требование содержится и в</w:t>
      </w:r>
      <w:r>
        <w:t xml:space="preserve"> </w:t>
      </w:r>
      <w:hyperlink r:id="rId5" w:anchor="/document/97/98064/me102/" w:history="1">
        <w:r>
          <w:rPr>
            <w:rStyle w:val="a4"/>
          </w:rPr>
          <w:t>п</w:t>
        </w:r>
        <w:r>
          <w:rPr>
            <w:rStyle w:val="a4"/>
          </w:rPr>
          <w:t>. 1.2</w:t>
        </w:r>
      </w:hyperlink>
      <w:r>
        <w:t xml:space="preserve"> СП 2.13130.2012. Свод правил. Системы противопожарной защиты. Обеспечение огнестойкости объектов защиты, утв. приказом МЧС России от 21 ноября 2012 г. № 693: нормативная и техническая документация на здания, строительные конструкции, изделия и матери</w:t>
      </w:r>
      <w:r>
        <w:t>алы должна содержать их пожарно-технические характеристики, регламентируемые данным сводом правил</w:t>
      </w:r>
      <w:r>
        <w:t>.</w:t>
      </w:r>
    </w:p>
    <w:p w:rsidR="00000000" w:rsidRDefault="009C385D">
      <w:pPr>
        <w:pStyle w:val="a3"/>
        <w:divId w:val="1778867013"/>
      </w:pPr>
      <w:r>
        <w:t>Согласно</w:t>
      </w:r>
      <w:r>
        <w:t xml:space="preserve"> </w:t>
      </w:r>
      <w:hyperlink r:id="rId6" w:anchor="/document/99/902111644/XA00M9G2ND/" w:history="1">
        <w:r>
          <w:rPr>
            <w:rStyle w:val="a4"/>
          </w:rPr>
          <w:t>п. 2</w:t>
        </w:r>
      </w:hyperlink>
      <w:r>
        <w:t xml:space="preserve"> ст. 28 ТР степень огнестойкости зданий, сооружений, строений и </w:t>
      </w:r>
      <w:r>
        <w:t>пожарных отсеков,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</w:t>
      </w:r>
      <w:r>
        <w:t>.</w:t>
      </w:r>
    </w:p>
    <w:p w:rsidR="00000000" w:rsidRDefault="009C385D">
      <w:pPr>
        <w:pStyle w:val="a3"/>
        <w:divId w:val="1778867013"/>
      </w:pPr>
      <w:r>
        <w:t>Классификация строительных конструкций по огнестойкости приведена в</w:t>
      </w:r>
      <w:r>
        <w:t xml:space="preserve"> </w:t>
      </w:r>
      <w:hyperlink r:id="rId7" w:anchor="/document/99/902111644/XA00MAI2MU/" w:history="1">
        <w:r>
          <w:rPr>
            <w:rStyle w:val="a4"/>
          </w:rPr>
          <w:t>ст. 35</w:t>
        </w:r>
      </w:hyperlink>
      <w:r>
        <w:t xml:space="preserve"> ТР</w:t>
      </w:r>
      <w:r>
        <w:t>.</w:t>
      </w:r>
    </w:p>
    <w:p w:rsidR="00000000" w:rsidRDefault="009C385D">
      <w:pPr>
        <w:pStyle w:val="a3"/>
        <w:divId w:val="1778867013"/>
      </w:pPr>
      <w:r>
        <w:t>Пределы огнестойкости строительных конструкций должны соответствовать принятой степени огнестойкости зданий, сооружений и пожарных отсеков. Соответствие степени огнестойкости зданий,</w:t>
      </w:r>
      <w:r>
        <w:t xml:space="preserve"> сооружений и пожарных отсеков и предела огнестойкости применяемых в них строительных конструкций приведено в таблице 21</w:t>
      </w:r>
      <w:r>
        <w:t xml:space="preserve"> </w:t>
      </w:r>
      <w:hyperlink r:id="rId8" w:anchor="/document/99/902111644/XA00MDO2N6/" w:history="1">
        <w:r>
          <w:rPr>
            <w:rStyle w:val="a4"/>
          </w:rPr>
          <w:t>приложения</w:t>
        </w:r>
      </w:hyperlink>
      <w:r>
        <w:t xml:space="preserve"> к ТР</w:t>
      </w:r>
      <w:r>
        <w:t>.</w:t>
      </w:r>
    </w:p>
    <w:p w:rsidR="00000000" w:rsidRDefault="009C385D">
      <w:pPr>
        <w:pStyle w:val="a3"/>
        <w:divId w:val="1778867013"/>
      </w:pPr>
      <w:r>
        <w:t>Пределы огнестойкости и классы пожарно</w:t>
      </w:r>
      <w:r>
        <w:t>й опасности строительных конструкций должны определяться в условиях стандартных испытаний по методикам, установленным нормативными документами по пожарной безопасности (ч. 2 и 9</w:t>
      </w:r>
      <w:r>
        <w:t xml:space="preserve"> </w:t>
      </w:r>
      <w:hyperlink r:id="rId9" w:anchor="/document/99/902111644/XA00M3C2ME/" w:history="1">
        <w:r>
          <w:rPr>
            <w:rStyle w:val="a4"/>
          </w:rPr>
          <w:t>ст. 87</w:t>
        </w:r>
      </w:hyperlink>
      <w:r>
        <w:t xml:space="preserve"> ТР)</w:t>
      </w:r>
      <w:r>
        <w:t>.</w:t>
      </w:r>
    </w:p>
    <w:p w:rsidR="00000000" w:rsidRDefault="009C385D">
      <w:pPr>
        <w:pStyle w:val="a3"/>
        <w:divId w:val="1778867013"/>
      </w:pPr>
      <w:r>
        <w:t>При определении пределов огнестойкости строительных конструкций необходимо руководствоваться, прежде всего</w:t>
      </w:r>
      <w:r>
        <w:t>:</w:t>
      </w:r>
    </w:p>
    <w:p w:rsidR="00000000" w:rsidRDefault="009C385D">
      <w:pPr>
        <w:pStyle w:val="a3"/>
        <w:divId w:val="1778867013"/>
      </w:pPr>
      <w:r>
        <w:t>- ГОСТ 30247.0-94. Конструкции строительные. Методы испытаний на огнестойкость. Общие требования</w:t>
      </w:r>
      <w:r>
        <w:t>;</w:t>
      </w:r>
    </w:p>
    <w:p w:rsidR="00000000" w:rsidRDefault="009C385D">
      <w:pPr>
        <w:pStyle w:val="a3"/>
        <w:divId w:val="1778867013"/>
      </w:pPr>
      <w:r>
        <w:t>- ГОСТ 30247.1-94. Конструкции строи</w:t>
      </w:r>
      <w:r>
        <w:t>тельные. Методы испытаний на огнестойкость. Несущие и ограждающие Конструкции</w:t>
      </w:r>
      <w:r>
        <w:t>.</w:t>
      </w:r>
    </w:p>
    <w:p w:rsidR="00000000" w:rsidRDefault="009C385D">
      <w:pPr>
        <w:pStyle w:val="a3"/>
        <w:divId w:val="1778867013"/>
      </w:pPr>
      <w:r>
        <w:t>Таким образом, пределы огнестойкости строительных конструкций, используемых при строительстве зданий, сооружений, зависят от принятой в проекте степени огнестойкости помещения и</w:t>
      </w:r>
      <w:r>
        <w:t xml:space="preserve"> определяются по таблице 21</w:t>
      </w:r>
      <w:r>
        <w:t xml:space="preserve"> </w:t>
      </w:r>
      <w:hyperlink r:id="rId10" w:anchor="/document/99/902111644/" w:history="1">
        <w:r>
          <w:rPr>
            <w:rStyle w:val="a4"/>
          </w:rPr>
          <w:t>ТР</w:t>
        </w:r>
      </w:hyperlink>
      <w:r>
        <w:t xml:space="preserve"> </w:t>
      </w:r>
      <w:r>
        <w:t>.</w:t>
      </w:r>
    </w:p>
    <w:p w:rsidR="009C385D" w:rsidRDefault="009C385D">
      <w:pPr>
        <w:divId w:val="130635703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9C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4790E"/>
    <w:rsid w:val="0094790E"/>
    <w:rsid w:val="009C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5703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2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701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2018-10-07T21:31:00Z</dcterms:created>
  <dcterms:modified xsi:type="dcterms:W3CDTF">2018-10-07T21:31:00Z</dcterms:modified>
</cp:coreProperties>
</file>