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2C3D">
      <w:pPr>
        <w:pStyle w:val="printredaction-line"/>
        <w:divId w:val="1313288059"/>
      </w:pPr>
      <w:r>
        <w:t>Редакция от 1 янв 2016</w:t>
      </w:r>
    </w:p>
    <w:p w:rsidR="00000000" w:rsidRDefault="004F2C3D">
      <w:pPr>
        <w:pStyle w:val="2"/>
        <w:divId w:val="1313288059"/>
        <w:rPr>
          <w:rFonts w:eastAsia="Times New Roman"/>
        </w:rPr>
      </w:pPr>
      <w:r>
        <w:rPr>
          <w:rFonts w:eastAsia="Times New Roman"/>
        </w:rPr>
        <w:t>Требуется ли составление технического паспорта на здание, принятое в эксплуатацию?</w:t>
      </w:r>
    </w:p>
    <w:p w:rsidR="00000000" w:rsidRDefault="004F2C3D">
      <w:pPr>
        <w:pStyle w:val="a3"/>
        <w:divId w:val="118184411"/>
      </w:pPr>
      <w:hyperlink r:id="rId4" w:anchor="/document/97/426409/dfask35ych/" w:history="1">
        <w:r>
          <w:rPr>
            <w:rStyle w:val="a4"/>
          </w:rPr>
          <w:t>Пунктами 2.20.- 2.21</w:t>
        </w:r>
      </w:hyperlink>
      <w:r>
        <w:t xml:space="preserve"> </w:t>
      </w:r>
      <w:r>
        <w:t>Положения о проведении планово-предупредительного ремонта производственных зданий и сооружений, утв. постановлением Госстроя СССР от 29 декабря 1973 г.</w:t>
      </w:r>
      <w:r>
        <w:t xml:space="preserve"> </w:t>
      </w:r>
      <w:hyperlink r:id="rId5" w:anchor="/document/97/426409/" w:history="1">
        <w:r>
          <w:rPr>
            <w:rStyle w:val="a4"/>
          </w:rPr>
          <w:t>№ 279</w:t>
        </w:r>
      </w:hyperlink>
      <w:r>
        <w:t xml:space="preserve"> (далее – Положение), определено,</w:t>
      </w:r>
      <w:r>
        <w:t xml:space="preserve"> что технические и технико-экономические сведения о зданиях, которые могут повседневно требоваться при их эксплуатации, должны быть сосредоточены в техническом паспорте и техническом журнале по эксплуатации</w:t>
      </w:r>
      <w:r>
        <w:t>.</w:t>
      </w:r>
    </w:p>
    <w:p w:rsidR="00000000" w:rsidRDefault="004F2C3D">
      <w:pPr>
        <w:pStyle w:val="a3"/>
        <w:divId w:val="118184411"/>
      </w:pPr>
      <w:r>
        <w:t>Технический паспорт составляется на каждое здани</w:t>
      </w:r>
      <w:r>
        <w:t>е и сооружение, принятое в эксплуатацию</w:t>
      </w:r>
      <w:r>
        <w:t>.</w:t>
      </w:r>
    </w:p>
    <w:p w:rsidR="00000000" w:rsidRDefault="004F2C3D">
      <w:pPr>
        <w:pStyle w:val="a3"/>
        <w:divId w:val="118184411"/>
      </w:pPr>
      <w:r>
        <w:t>Паспорт является основным документом по объекту, содержащим его конструктивную и технико-экономическую характеристику, составляемую с учетом всех архитектурно-планировочных и конструктивных изменений</w:t>
      </w:r>
      <w:r>
        <w:t>.</w:t>
      </w:r>
    </w:p>
    <w:p w:rsidR="00000000" w:rsidRDefault="004F2C3D">
      <w:pPr>
        <w:pStyle w:val="a3"/>
        <w:divId w:val="118184411"/>
      </w:pPr>
      <w:r>
        <w:t>Паспорт заполн</w:t>
      </w:r>
      <w:r>
        <w:t>яется по единой, принятой в отрасли форме и состоит из описательной части и приложений.</w:t>
      </w:r>
      <w:r>
        <w:t xml:space="preserve"> </w:t>
      </w:r>
    </w:p>
    <w:p w:rsidR="00000000" w:rsidRDefault="004F2C3D">
      <w:pPr>
        <w:pStyle w:val="a3"/>
        <w:divId w:val="118184411"/>
      </w:pPr>
      <w:r>
        <w:t>В описательной части даются: год постройки, кубатура и площади объекта и его частей, протяженность и другие данные по сооружениям, развернутые площади элементов, требу</w:t>
      </w:r>
      <w:r>
        <w:t>ющих периодической окраски, конструктивная характеристика частей и элементов здания и сооружения и т.д</w:t>
      </w:r>
      <w:r>
        <w:t>.</w:t>
      </w:r>
    </w:p>
    <w:p w:rsidR="00000000" w:rsidRDefault="004F2C3D">
      <w:pPr>
        <w:pStyle w:val="a3"/>
        <w:divId w:val="118184411"/>
      </w:pPr>
      <w:r>
        <w:t>Приложениями к паспорту являются</w:t>
      </w:r>
      <w:r>
        <w:t>:</w:t>
      </w:r>
    </w:p>
    <w:p w:rsidR="00000000" w:rsidRDefault="004F2C3D">
      <w:pPr>
        <w:pStyle w:val="a3"/>
        <w:divId w:val="118184411"/>
      </w:pPr>
      <w:r>
        <w:t>а) светокопии рабочих чертежей планов, разрезов, фасадов здания или сооружения с внесенными в них отступлениями от про</w:t>
      </w:r>
      <w:r>
        <w:t>екта, если таковые имели место в процессе строительства</w:t>
      </w:r>
      <w:r>
        <w:t>;</w:t>
      </w:r>
    </w:p>
    <w:p w:rsidR="00000000" w:rsidRDefault="004F2C3D">
      <w:pPr>
        <w:pStyle w:val="a3"/>
        <w:divId w:val="118184411"/>
      </w:pPr>
      <w:r>
        <w:t>б) перечень предусмотренных проектом требований по обеспечению нормальной эксплуатации здания или сооружения, их отдельных элементов и прилегающей территории</w:t>
      </w:r>
      <w:r>
        <w:t>.</w:t>
      </w:r>
    </w:p>
    <w:p w:rsidR="00000000" w:rsidRDefault="004F2C3D">
      <w:pPr>
        <w:pStyle w:val="a3"/>
        <w:divId w:val="118184411"/>
      </w:pPr>
      <w:r>
        <w:t>Примерная форма технического паспорта на</w:t>
      </w:r>
      <w:r>
        <w:t xml:space="preserve"> здание приведена в Приложении № 1 к Положению</w:t>
      </w:r>
      <w:r>
        <w:t>.</w:t>
      </w:r>
    </w:p>
    <w:p w:rsidR="00000000" w:rsidRDefault="004F2C3D">
      <w:pPr>
        <w:pStyle w:val="a3"/>
        <w:divId w:val="118184411"/>
      </w:pPr>
      <w:r>
        <w:t>Технический паспорт составляется в двух экземплярах, один из которых хранится в архиве отдела эксплуатации и ремонта зданий и сооружений предприятия, второй - в цехе (отделе), эксплуатирующем здание или соору</w:t>
      </w:r>
      <w:r>
        <w:t>жение</w:t>
      </w:r>
      <w:r>
        <w:t>.</w:t>
      </w:r>
    </w:p>
    <w:p w:rsidR="004F2C3D" w:rsidRDefault="004F2C3D">
      <w:pPr>
        <w:divId w:val="44927873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4F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039AE"/>
    <w:rsid w:val="004F2C3D"/>
    <w:rsid w:val="0080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7873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5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41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2018-10-07T21:40:00Z</dcterms:created>
  <dcterms:modified xsi:type="dcterms:W3CDTF">2018-10-07T21:40:00Z</dcterms:modified>
</cp:coreProperties>
</file>