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7C9A">
      <w:pPr>
        <w:pStyle w:val="printredaction-line"/>
        <w:divId w:val="1078401460"/>
      </w:pPr>
      <w:r>
        <w:t>Редакция от 1 янв 2016</w:t>
      </w:r>
    </w:p>
    <w:p w:rsidR="00000000" w:rsidRDefault="00BB7C9A">
      <w:pPr>
        <w:pStyle w:val="2"/>
        <w:divId w:val="1078401460"/>
        <w:rPr>
          <w:rFonts w:eastAsia="Times New Roman"/>
        </w:rPr>
      </w:pPr>
      <w:r>
        <w:rPr>
          <w:rFonts w:eastAsia="Times New Roman"/>
        </w:rPr>
        <w:t>Есть ли необходимость в оформлении производственной характеристики при направлении работника на медико-социальную экспертизу</w:t>
      </w:r>
    </w:p>
    <w:p w:rsidR="00000000" w:rsidRDefault="00BB7C9A">
      <w:pPr>
        <w:pStyle w:val="a3"/>
        <w:divId w:val="1767916714"/>
      </w:pPr>
      <w:r>
        <w:t>Нормативные документы, регламентирующие признание гражданина инвалидом и установление степени утраты трудоспособности:</w:t>
      </w:r>
      <w:r>
        <w:t xml:space="preserve"> </w:t>
      </w:r>
    </w:p>
    <w:p w:rsidR="00000000" w:rsidRDefault="00BB7C9A">
      <w:pPr>
        <w:numPr>
          <w:ilvl w:val="0"/>
          <w:numId w:val="1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>Постановление Правительства РФ от 20 февраля 2006 г.</w:t>
      </w:r>
      <w:r>
        <w:rPr>
          <w:rFonts w:eastAsia="Times New Roman"/>
        </w:rPr>
        <w:t xml:space="preserve"> </w:t>
      </w:r>
      <w:hyperlink r:id="rId5" w:anchor="/document/99/901969284/" w:history="1">
        <w:r>
          <w:rPr>
            <w:rStyle w:val="a4"/>
            <w:rFonts w:eastAsia="Times New Roman"/>
          </w:rPr>
          <w:t>№ 95</w:t>
        </w:r>
      </w:hyperlink>
      <w:r>
        <w:rPr>
          <w:rFonts w:eastAsia="Times New Roman"/>
        </w:rPr>
        <w:t xml:space="preserve"> "О порядке и </w:t>
      </w:r>
      <w:r>
        <w:rPr>
          <w:rFonts w:eastAsia="Times New Roman"/>
        </w:rPr>
        <w:t xml:space="preserve">условиях признания лица инвалидом"; </w:t>
      </w:r>
    </w:p>
    <w:p w:rsidR="00000000" w:rsidRDefault="00BB7C9A">
      <w:pPr>
        <w:numPr>
          <w:ilvl w:val="0"/>
          <w:numId w:val="1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>Приказом Минтруда России от 17 декабря 2015 г.</w:t>
      </w:r>
      <w:r>
        <w:rPr>
          <w:rFonts w:eastAsia="Times New Roman"/>
        </w:rPr>
        <w:t xml:space="preserve"> </w:t>
      </w:r>
      <w:hyperlink r:id="rId6" w:anchor="/document/99/420327890/" w:history="1">
        <w:r>
          <w:rPr>
            <w:rStyle w:val="a4"/>
            <w:rFonts w:eastAsia="Times New Roman"/>
          </w:rPr>
          <w:t>№ 1024н</w:t>
        </w:r>
      </w:hyperlink>
      <w:r>
        <w:rPr>
          <w:rFonts w:eastAsia="Times New Roman"/>
        </w:rPr>
        <w:t xml:space="preserve"> "О классификациях и критериях, используемых при осуществлении медико-социальной экспертизы граждан </w:t>
      </w:r>
      <w:r>
        <w:rPr>
          <w:rFonts w:eastAsia="Times New Roman"/>
        </w:rPr>
        <w:t xml:space="preserve">федеральными государственными учреждениями медико-социальной экспертизы"; </w:t>
      </w:r>
    </w:p>
    <w:p w:rsidR="00000000" w:rsidRDefault="00BB7C9A">
      <w:pPr>
        <w:numPr>
          <w:ilvl w:val="0"/>
          <w:numId w:val="1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>Приказ Минтруда России от 13 апреля 2015 г.</w:t>
      </w:r>
      <w:r>
        <w:rPr>
          <w:rFonts w:eastAsia="Times New Roman"/>
        </w:rPr>
        <w:t xml:space="preserve"> </w:t>
      </w:r>
      <w:hyperlink r:id="rId7" w:anchor="/document/99/420277172/" w:history="1">
        <w:r>
          <w:rPr>
            <w:rStyle w:val="a4"/>
            <w:rFonts w:eastAsia="Times New Roman"/>
          </w:rPr>
          <w:t>№ 228н</w:t>
        </w:r>
      </w:hyperlink>
      <w:r>
        <w:rPr>
          <w:rFonts w:eastAsia="Times New Roman"/>
        </w:rPr>
        <w:t xml:space="preserve"> "Об утверждении формы акта медико-социальной экспертизы гражданин</w:t>
      </w:r>
      <w:r>
        <w:rPr>
          <w:rFonts w:eastAsia="Times New Roman"/>
        </w:rPr>
        <w:t xml:space="preserve">а и Порядка его составления"; </w:t>
      </w:r>
    </w:p>
    <w:p w:rsidR="00000000" w:rsidRDefault="00BB7C9A">
      <w:pPr>
        <w:numPr>
          <w:ilvl w:val="0"/>
          <w:numId w:val="1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>Постановление Правительства РФ от 16 октября 2000 г.</w:t>
      </w:r>
      <w:r>
        <w:rPr>
          <w:rFonts w:eastAsia="Times New Roman"/>
        </w:rPr>
        <w:t xml:space="preserve"> </w:t>
      </w:r>
      <w:hyperlink r:id="rId8" w:anchor="/document/99/901772562/" w:history="1">
        <w:r>
          <w:rPr>
            <w:rStyle w:val="a4"/>
            <w:rFonts w:eastAsia="Times New Roman"/>
          </w:rPr>
          <w:t>№ 789</w:t>
        </w:r>
      </w:hyperlink>
      <w:r>
        <w:rPr>
          <w:rFonts w:eastAsia="Times New Roman"/>
        </w:rPr>
        <w:t xml:space="preserve"> "Об утверждении Правил установления степени утраты профессиональной трудоспособности в результате нес</w:t>
      </w:r>
      <w:r>
        <w:rPr>
          <w:rFonts w:eastAsia="Times New Roman"/>
        </w:rPr>
        <w:t xml:space="preserve">частных случаев на производстве и профессиональных заболеваний". </w:t>
      </w:r>
    </w:p>
    <w:p w:rsidR="00000000" w:rsidRDefault="00BB7C9A">
      <w:pPr>
        <w:pStyle w:val="a3"/>
        <w:divId w:val="1767916714"/>
      </w:pPr>
      <w:r>
        <w:t>В этих нормативных актах отсутствуют указания о необходимости производственной характеристики условий труда работника.</w:t>
      </w:r>
      <w:r>
        <w:t xml:space="preserve"> </w:t>
      </w:r>
    </w:p>
    <w:p w:rsidR="00000000" w:rsidRDefault="00BB7C9A">
      <w:pPr>
        <w:pStyle w:val="a3"/>
        <w:divId w:val="1767916714"/>
      </w:pPr>
      <w:r>
        <w:t>В</w:t>
      </w:r>
      <w:r>
        <w:t xml:space="preserve"> </w:t>
      </w:r>
      <w:hyperlink r:id="rId9" w:anchor="/document/99/901772562/XA00M8G2N0/" w:history="1">
        <w:r>
          <w:rPr>
            <w:rStyle w:val="a4"/>
          </w:rPr>
          <w:t>п. 8</w:t>
        </w:r>
      </w:hyperlink>
      <w:r>
        <w:t xml:space="preserve"> постановления Правительства РФ от 16 октября 2000 г. № 789 "Об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заболеваний" говорится, что рабо</w:t>
      </w:r>
      <w:r>
        <w:t>тодатель (страхователь) представляет в учреждение медико-социальной экспертизы заключение органа государственной экспертизы условий труда о характере и об условиях труда пострадавших, которые предшествовали несчастному случаю на производстве и профессионал</w:t>
      </w:r>
      <w:r>
        <w:t>ьному заболеванию.</w:t>
      </w:r>
      <w:r>
        <w:t xml:space="preserve"> </w:t>
      </w:r>
    </w:p>
    <w:p w:rsidR="00000000" w:rsidRDefault="00BB7C9A">
      <w:pPr>
        <w:pStyle w:val="a3"/>
        <w:divId w:val="1767916714"/>
      </w:pPr>
      <w:hyperlink r:id="rId10" w:anchor="/document/118/29100/" w:tooltip="Производственная характеристика" w:history="1">
        <w:r>
          <w:rPr>
            <w:rStyle w:val="a4"/>
          </w:rPr>
          <w:t>Производственная характеристика</w:t>
        </w:r>
      </w:hyperlink>
      <w:r>
        <w:t xml:space="preserve"> - это официальный документ, который составляется и выдается руководителем организации сотруднику для даль</w:t>
      </w:r>
      <w:r>
        <w:t>нейшей ее передачи по месту требования. Форма данного документа зависит от целей, для которых этот документ предназначен.</w:t>
      </w:r>
      <w:r>
        <w:t xml:space="preserve"> </w:t>
      </w:r>
    </w:p>
    <w:p w:rsidR="00000000" w:rsidRDefault="00BB7C9A">
      <w:pPr>
        <w:pStyle w:val="a3"/>
        <w:divId w:val="1767916714"/>
      </w:pPr>
      <w:r>
        <w:t>Такая характеристика очень важна при прохождении экспертизы больного, при определении группы</w:t>
      </w:r>
      <w:r>
        <w:t xml:space="preserve"> </w:t>
      </w:r>
      <w:hyperlink r:id="rId11" w:anchor="/document/113/4977/" w:tooltip="инвалидность" w:history="1">
        <w:r>
          <w:rPr>
            <w:rStyle w:val="a4"/>
          </w:rPr>
          <w:t>инвалидности</w:t>
        </w:r>
      </w:hyperlink>
      <w:r>
        <w:t xml:space="preserve"> больного, а также в случаях определения степени утраты трудоспособности.</w:t>
      </w:r>
      <w:r>
        <w:t xml:space="preserve"> </w:t>
      </w:r>
    </w:p>
    <w:p w:rsidR="00000000" w:rsidRDefault="00BB7C9A">
      <w:pPr>
        <w:pStyle w:val="a3"/>
        <w:divId w:val="1767916714"/>
      </w:pPr>
      <w:r>
        <w:t>В связи с этим (при наличии соответствующего запроса) следует этот документ оформить.</w:t>
      </w:r>
      <w:r>
        <w:t xml:space="preserve"> </w:t>
      </w:r>
    </w:p>
    <w:p w:rsidR="00000000" w:rsidRDefault="00BB7C9A">
      <w:pPr>
        <w:pStyle w:val="a3"/>
        <w:divId w:val="1767916714"/>
      </w:pPr>
      <w:r>
        <w:t>Производственная характеристика составляетс</w:t>
      </w:r>
      <w:r>
        <w:t>я на специальном бланке и должна отвечать на следующие вопросы:</w:t>
      </w:r>
      <w:r>
        <w:t xml:space="preserve">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 xml:space="preserve">наименование организации, в которой работает сотрудник, ее полное наименование, форма собственности, юридический и фактический адрес;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lastRenderedPageBreak/>
        <w:t>ФИО работника, структурное подразделение, в котором он р</w:t>
      </w:r>
      <w:r>
        <w:rPr>
          <w:rFonts w:eastAsia="Times New Roman"/>
        </w:rPr>
        <w:t xml:space="preserve">аботает, занимаемая должность, стаж работы в данной должности, специальность и квалификация (класс, разряд);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>характер выполняемой работы (следует указать, какой труд выполняет сотрудник ручной, машинный, наличие командировок их периодичность и продолжител</w:t>
      </w:r>
      <w:r>
        <w:rPr>
          <w:rFonts w:eastAsia="Times New Roman"/>
        </w:rPr>
        <w:t xml:space="preserve">ьность);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 xml:space="preserve">продолжительность рабочего дня, условия работы (следует указать уровень шума, наличие загазованности, химических веществ, температурный режим);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>личные показатели производительности труда сотрудника (выполнение плана в процентном соотношении), ча</w:t>
      </w:r>
      <w:r>
        <w:rPr>
          <w:rFonts w:eastAsia="Times New Roman"/>
        </w:rPr>
        <w:t xml:space="preserve">стота и периодичность перерывов в работе за последний год);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 xml:space="preserve">какими облегченными условиями труда пользуется сотрудник (освобождался от командировок, ночных смен, или каких- либо дополнительных нагрузок);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 xml:space="preserve">переводился ли сотрудник в течении последнего года </w:t>
      </w:r>
      <w:r>
        <w:rPr>
          <w:rFonts w:eastAsia="Times New Roman"/>
        </w:rPr>
        <w:t xml:space="preserve">на другую работу, по причине болезни (если «да», то указать должность, специальность, класс и разряд);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 xml:space="preserve">возможность рационального трудоустройства сотрудника, как со снижением, так и без снижения заработной платы); </w:t>
      </w:r>
    </w:p>
    <w:p w:rsidR="00000000" w:rsidRDefault="00BB7C9A">
      <w:pPr>
        <w:numPr>
          <w:ilvl w:val="0"/>
          <w:numId w:val="2"/>
        </w:numPr>
        <w:spacing w:after="103"/>
        <w:ind w:left="686"/>
        <w:divId w:val="1767916714"/>
        <w:rPr>
          <w:rFonts w:eastAsia="Times New Roman"/>
        </w:rPr>
      </w:pPr>
      <w:r>
        <w:rPr>
          <w:rFonts w:eastAsia="Times New Roman"/>
        </w:rPr>
        <w:t xml:space="preserve">прочие, дополнительные сведения. </w:t>
      </w:r>
    </w:p>
    <w:p w:rsidR="00000000" w:rsidRDefault="00BB7C9A">
      <w:pPr>
        <w:pStyle w:val="a3"/>
        <w:divId w:val="1767916714"/>
      </w:pPr>
      <w:hyperlink r:id="rId12" w:anchor="/document/118/29100/" w:tooltip="Производственная характеристика" w:history="1">
        <w:r>
          <w:rPr>
            <w:rStyle w:val="a4"/>
          </w:rPr>
          <w:t>Производственная характеристика</w:t>
        </w:r>
      </w:hyperlink>
      <w:r>
        <w:t xml:space="preserve"> подписывается руководителем организации (с расшифровкой подписи) и заверяется гербовой печатью.</w:t>
      </w:r>
      <w:r>
        <w:t xml:space="preserve"> </w:t>
      </w:r>
    </w:p>
    <w:p w:rsidR="00000000" w:rsidRDefault="00BB7C9A">
      <w:pPr>
        <w:pStyle w:val="a3"/>
        <w:divId w:val="1767916714"/>
      </w:pPr>
      <w:r>
        <w:t>Следует отметить, что если в органи</w:t>
      </w:r>
      <w:r>
        <w:t>зации существует медсанчасть или медпункт, то документ такого типа заполняется с участием врача.</w:t>
      </w:r>
      <w:r>
        <w:t xml:space="preserve"> </w:t>
      </w:r>
    </w:p>
    <w:p w:rsidR="00BB7C9A" w:rsidRDefault="00BB7C9A">
      <w:pPr>
        <w:divId w:val="19859389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BB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7DAC"/>
    <w:multiLevelType w:val="multilevel"/>
    <w:tmpl w:val="F9BA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8114D"/>
    <w:multiLevelType w:val="multilevel"/>
    <w:tmpl w:val="643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37B5D"/>
    <w:rsid w:val="00BB7C9A"/>
    <w:rsid w:val="00F3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389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46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671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2018-07-03T07:24:00Z</dcterms:created>
  <dcterms:modified xsi:type="dcterms:W3CDTF">2018-07-03T07:24:00Z</dcterms:modified>
</cp:coreProperties>
</file>