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Генеральный директор</w:t>
      </w: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2440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(наименование организации)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(Ф. И. О.)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Style w:val="propis"/>
          <w:rFonts w:ascii="Times New Roman" w:hAnsi="Times New Roman" w:cs="Times New Roman"/>
          <w:iCs/>
          <w:color w:val="auto"/>
          <w:szCs w:val="24"/>
        </w:rPr>
        <w:t>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Pr="008504A9" w:rsidRDefault="008504A9" w:rsidP="008504A9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8504A9">
        <w:rPr>
          <w:rFonts w:ascii="Times New Roman" w:hAnsi="Times New Roman" w:cs="Times New Roman"/>
          <w:color w:val="auto"/>
          <w:sz w:val="28"/>
          <w:szCs w:val="28"/>
        </w:rPr>
        <w:t>Отчет о проведении внутреннего аудита по охране труда</w:t>
      </w:r>
    </w:p>
    <w:p w:rsidR="008504A9" w:rsidRDefault="008504A9" w:rsidP="008504A9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8504A9">
        <w:rPr>
          <w:rFonts w:ascii="Times New Roman" w:hAnsi="Times New Roman" w:cs="Times New Roman"/>
          <w:color w:val="auto"/>
          <w:sz w:val="28"/>
          <w:szCs w:val="28"/>
        </w:rPr>
        <w:t>в подразделении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</w:t>
      </w:r>
    </w:p>
    <w:p w:rsidR="008504A9" w:rsidRDefault="008504A9" w:rsidP="008504A9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Pr="0022440A" w:rsidRDefault="008504A9" w:rsidP="008504A9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3794"/>
        <w:gridCol w:w="5670"/>
      </w:tblGrid>
      <w:tr w:rsidR="008504A9" w:rsidRPr="0022440A" w:rsidTr="00600010">
        <w:trPr>
          <w:trHeight w:val="60"/>
        </w:trPr>
        <w:tc>
          <w:tcPr>
            <w:tcW w:w="3794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Подразделение</w:t>
            </w:r>
          </w:p>
        </w:tc>
        <w:tc>
          <w:tcPr>
            <w:tcW w:w="5670" w:type="dxa"/>
          </w:tcPr>
          <w:p w:rsidR="008504A9" w:rsidRPr="0022440A" w:rsidRDefault="008504A9" w:rsidP="00600010">
            <w:pPr>
              <w:pStyle w:val="17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04A9" w:rsidRPr="0022440A" w:rsidTr="00600010">
        <w:trPr>
          <w:trHeight w:val="60"/>
        </w:trPr>
        <w:tc>
          <w:tcPr>
            <w:tcW w:w="3794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/ время проведения</w:t>
            </w:r>
          </w:p>
        </w:tc>
        <w:tc>
          <w:tcPr>
            <w:tcW w:w="5670" w:type="dxa"/>
          </w:tcPr>
          <w:p w:rsidR="008504A9" w:rsidRPr="0022440A" w:rsidRDefault="008504A9" w:rsidP="00600010">
            <w:pPr>
              <w:pStyle w:val="17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04A9" w:rsidRPr="0022440A" w:rsidTr="00600010">
        <w:trPr>
          <w:trHeight w:val="60"/>
        </w:trPr>
        <w:tc>
          <w:tcPr>
            <w:tcW w:w="3794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аудиторской группы</w:t>
            </w:r>
          </w:p>
        </w:tc>
        <w:tc>
          <w:tcPr>
            <w:tcW w:w="5670" w:type="dxa"/>
          </w:tcPr>
          <w:p w:rsidR="008504A9" w:rsidRPr="0022440A" w:rsidRDefault="008504A9" w:rsidP="00600010">
            <w:pPr>
              <w:pStyle w:val="17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04A9" w:rsidRPr="0022440A" w:rsidTr="00600010">
        <w:trPr>
          <w:trHeight w:val="60"/>
        </w:trPr>
        <w:tc>
          <w:tcPr>
            <w:tcW w:w="3794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Аудиторы</w:t>
            </w:r>
          </w:p>
        </w:tc>
        <w:tc>
          <w:tcPr>
            <w:tcW w:w="5670" w:type="dxa"/>
          </w:tcPr>
          <w:p w:rsidR="008504A9" w:rsidRPr="0022440A" w:rsidRDefault="008504A9" w:rsidP="00600010">
            <w:pPr>
              <w:pStyle w:val="17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04A9" w:rsidRPr="0022440A" w:rsidTr="00600010">
        <w:trPr>
          <w:trHeight w:val="60"/>
        </w:trPr>
        <w:tc>
          <w:tcPr>
            <w:tcW w:w="3794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Представители проверяемого подразделения / должность</w:t>
            </w:r>
          </w:p>
        </w:tc>
        <w:tc>
          <w:tcPr>
            <w:tcW w:w="5670" w:type="dxa"/>
          </w:tcPr>
          <w:p w:rsidR="008504A9" w:rsidRPr="0022440A" w:rsidRDefault="008504A9" w:rsidP="00600010">
            <w:pPr>
              <w:pStyle w:val="17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>1. Область и цель аудита</w:t>
      </w:r>
    </w:p>
    <w:p w:rsidR="008504A9" w:rsidRPr="0022440A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Проверка обеспечения эффективного функционирования системы управления охраной труда в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, в соответствии с приказом генерального директора № 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Style w:val="propis"/>
          <w:rFonts w:ascii="Times New Roman" w:hAnsi="Times New Roman" w:cs="Times New Roman"/>
          <w:iCs/>
          <w:color w:val="auto"/>
          <w:szCs w:val="24"/>
        </w:rPr>
        <w:t>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>2. Общая информация</w:t>
      </w:r>
    </w:p>
    <w:p w:rsidR="008504A9" w:rsidRPr="0022440A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работы по охране труда ведутся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__________________.</w:t>
      </w: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ответственность за проведение инструктажей по охране труда на рабочем месте с регистрацией их в соответствующем журнале лежит на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проходят обучение и проверку знаний требований охраны труда в соответствии с требованиями постановления Минтруда России и Минобразования России от 13.01.2003 № 1/29, ГОСТ 12.0.004-90.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выдаются СИЗ в соответствии с нормами выдачи, утвержденными генеральным директором, и Типовыми отраслевыми нормами выдачи специальной одежды, специальной обуви и других средств индивидуальной защиты.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проходят предварительные медицинские осмотры (при поступлении на работу) и периодические </w:t>
      </w:r>
      <w:r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 раз в год в соответствии с приказом Минздравсоцразвития России от 12.04.2011 № 302н и Порядком проведения 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медицинских осмотров работников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, утвержденным генеральным директором.</w:t>
      </w: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>3. Несоответствия</w:t>
      </w:r>
    </w:p>
    <w:p w:rsidR="008504A9" w:rsidRPr="0022440A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9747" w:type="dxa"/>
        <w:tblLayout w:type="fixed"/>
        <w:tblLook w:val="0000"/>
      </w:tblPr>
      <w:tblGrid>
        <w:gridCol w:w="4219"/>
        <w:gridCol w:w="3119"/>
        <w:gridCol w:w="2409"/>
      </w:tblGrid>
      <w:tr w:rsidR="008504A9" w:rsidRPr="0022440A" w:rsidTr="00600010">
        <w:trPr>
          <w:trHeight w:val="60"/>
        </w:trPr>
        <w:tc>
          <w:tcPr>
            <w:tcW w:w="4219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несоответствия</w:t>
            </w:r>
          </w:p>
        </w:tc>
        <w:tc>
          <w:tcPr>
            <w:tcW w:w="3119" w:type="dxa"/>
          </w:tcPr>
          <w:p w:rsidR="008504A9" w:rsidRPr="0022440A" w:rsidRDefault="008504A9" w:rsidP="00600010">
            <w:pPr>
              <w:pStyle w:val="12TABL-hroom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Номер протокола несоответствия</w:t>
            </w:r>
          </w:p>
        </w:tc>
        <w:tc>
          <w:tcPr>
            <w:tcW w:w="2409" w:type="dxa"/>
          </w:tcPr>
          <w:p w:rsidR="008504A9" w:rsidRDefault="008504A9" w:rsidP="00600010">
            <w:pPr>
              <w:pStyle w:val="12TABL-hroom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</w:t>
            </w:r>
          </w:p>
          <w:p w:rsidR="008504A9" w:rsidRPr="0022440A" w:rsidRDefault="008504A9" w:rsidP="00600010">
            <w:pPr>
              <w:pStyle w:val="12TABL-hroom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4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(НПА, ЛНА)</w:t>
            </w:r>
          </w:p>
        </w:tc>
      </w:tr>
      <w:tr w:rsidR="008504A9" w:rsidRPr="0022440A" w:rsidTr="00600010">
        <w:trPr>
          <w:trHeight w:val="60"/>
        </w:trPr>
        <w:tc>
          <w:tcPr>
            <w:tcW w:w="421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504A9" w:rsidRPr="0022440A" w:rsidTr="00600010">
        <w:trPr>
          <w:trHeight w:val="60"/>
        </w:trPr>
        <w:tc>
          <w:tcPr>
            <w:tcW w:w="421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04A9" w:rsidRPr="0022440A" w:rsidRDefault="008504A9" w:rsidP="00600010">
            <w:pPr>
              <w:pStyle w:val="12TABL-txt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>4. Выводы и рекомендации</w:t>
      </w:r>
    </w:p>
    <w:p w:rsidR="008504A9" w:rsidRPr="0022440A" w:rsidRDefault="008504A9" w:rsidP="008504A9">
      <w:pPr>
        <w:pStyle w:val="17PRIL-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</w:p>
    <w:p w:rsidR="008504A9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Руководитель 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>аудиторской</w:t>
      </w:r>
    </w:p>
    <w:p w:rsidR="008504A9" w:rsidRDefault="008504A9" w:rsidP="008504A9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   _________________________________</w:t>
      </w:r>
    </w:p>
    <w:p w:rsidR="008504A9" w:rsidRPr="00132C45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auto"/>
          <w:szCs w:val="24"/>
        </w:rPr>
        <w:t xml:space="preserve">                                        </w:t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(Ф.И.О.)</w:t>
      </w:r>
    </w:p>
    <w:p w:rsidR="008504A9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504A9" w:rsidRDefault="008504A9" w:rsidP="008504A9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22440A">
        <w:rPr>
          <w:rFonts w:ascii="Times New Roman" w:hAnsi="Times New Roman" w:cs="Times New Roman"/>
          <w:color w:val="auto"/>
          <w:sz w:val="24"/>
          <w:szCs w:val="24"/>
        </w:rPr>
        <w:t xml:space="preserve">Аудиторы: </w:t>
      </w:r>
      <w:r w:rsidRPr="0022440A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   _________________________________</w:t>
      </w:r>
    </w:p>
    <w:p w:rsidR="008504A9" w:rsidRDefault="008504A9" w:rsidP="008504A9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Style w:val="propis"/>
          <w:rFonts w:ascii="Times New Roman" w:hAnsi="Times New Roman" w:cs="Times New Roman"/>
          <w:iCs/>
          <w:color w:val="auto"/>
          <w:szCs w:val="24"/>
        </w:rPr>
        <w:t xml:space="preserve">                                         </w:t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(Ф.И.О.)</w:t>
      </w:r>
    </w:p>
    <w:p w:rsidR="008504A9" w:rsidRDefault="008504A9" w:rsidP="008504A9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   _________________________________</w:t>
      </w:r>
    </w:p>
    <w:p w:rsidR="008504A9" w:rsidRPr="0022440A" w:rsidRDefault="008504A9" w:rsidP="008504A9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>
        <w:rPr>
          <w:rStyle w:val="propis"/>
          <w:rFonts w:ascii="Times New Roman" w:hAnsi="Times New Roman" w:cs="Times New Roman"/>
          <w:iCs/>
          <w:color w:val="auto"/>
          <w:szCs w:val="24"/>
        </w:rPr>
        <w:t xml:space="preserve">                                          </w:t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132C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(Ф.И.О.)</w:t>
      </w:r>
    </w:p>
    <w:p w:rsidR="00AC7FF3" w:rsidRDefault="00AC7FF3"/>
    <w:sectPr w:rsidR="00AC7FF3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04A9"/>
    <w:rsid w:val="00125988"/>
    <w:rsid w:val="00132C45"/>
    <w:rsid w:val="001B712A"/>
    <w:rsid w:val="0022440A"/>
    <w:rsid w:val="00533DB2"/>
    <w:rsid w:val="00600010"/>
    <w:rsid w:val="008504A9"/>
    <w:rsid w:val="00A23454"/>
    <w:rsid w:val="00AC7FF3"/>
    <w:rsid w:val="00C5358B"/>
    <w:rsid w:val="00DC275B"/>
    <w:rsid w:val="00FA0014"/>
    <w:rsid w:val="00FE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A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8504A9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header-2">
    <w:name w:val="17PRIL-header-2"/>
    <w:basedOn w:val="a"/>
    <w:uiPriority w:val="99"/>
    <w:rsid w:val="008504A9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character" w:customStyle="1" w:styleId="propis">
    <w:name w:val="propis"/>
    <w:uiPriority w:val="99"/>
    <w:rsid w:val="008504A9"/>
    <w:rPr>
      <w:rFonts w:ascii="CenturySchlbkCyr" w:hAnsi="CenturySchlbkCyr"/>
      <w:i/>
      <w:sz w:val="24"/>
      <w:u w:val="none"/>
    </w:rPr>
  </w:style>
  <w:style w:type="paragraph" w:customStyle="1" w:styleId="12TABL-hroom">
    <w:name w:val="12TABL-hroom"/>
    <w:basedOn w:val="a"/>
    <w:uiPriority w:val="99"/>
    <w:rsid w:val="008504A9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7TABL-txt">
    <w:name w:val="17TABL-txt"/>
    <w:basedOn w:val="17PRIL-txt"/>
    <w:uiPriority w:val="99"/>
    <w:rsid w:val="008504A9"/>
    <w:pPr>
      <w:spacing w:line="240" w:lineRule="atLeast"/>
      <w:ind w:left="0" w:right="0" w:firstLine="0"/>
      <w:jc w:val="left"/>
    </w:pPr>
    <w:rPr>
      <w:sz w:val="18"/>
      <w:szCs w:val="18"/>
    </w:rPr>
  </w:style>
  <w:style w:type="paragraph" w:customStyle="1" w:styleId="12TABL-txt">
    <w:name w:val="12TABL-txt"/>
    <w:basedOn w:val="a"/>
    <w:uiPriority w:val="99"/>
    <w:rsid w:val="008504A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table" w:styleId="a3">
    <w:name w:val="Table Grid"/>
    <w:basedOn w:val="a1"/>
    <w:uiPriority w:val="59"/>
    <w:rsid w:val="008504A9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2018-07-03T08:19:00Z</dcterms:created>
  <dcterms:modified xsi:type="dcterms:W3CDTF">2018-07-03T08:19:00Z</dcterms:modified>
</cp:coreProperties>
</file>