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3373">
      <w:pPr>
        <w:pStyle w:val="printredaction-line"/>
        <w:divId w:val="1970472127"/>
      </w:pPr>
      <w:r>
        <w:t>Редакция от 1 янв 2016</w:t>
      </w:r>
    </w:p>
    <w:p w:rsidR="00000000" w:rsidRDefault="00713373">
      <w:pPr>
        <w:pStyle w:val="2"/>
        <w:divId w:val="1970472127"/>
        <w:rPr>
          <w:rFonts w:eastAsia="Times New Roman"/>
        </w:rPr>
      </w:pPr>
      <w:r>
        <w:rPr>
          <w:rFonts w:eastAsia="Times New Roman"/>
        </w:rPr>
        <w:t>Несчастные случаи, произошедшие с работниками на территории другой организации</w:t>
      </w:r>
    </w:p>
    <w:p w:rsidR="00000000" w:rsidRDefault="00713373">
      <w:pPr>
        <w:pStyle w:val="a3"/>
        <w:divId w:val="1970472127"/>
      </w:pPr>
      <w:r>
        <w:rPr>
          <w:b/>
          <w:bCs/>
        </w:rPr>
        <w:t>Воробьев И. А.</w:t>
      </w:r>
    </w:p>
    <w:p w:rsidR="00000000" w:rsidRDefault="00713373">
      <w:pPr>
        <w:pStyle w:val="a3"/>
        <w:divId w:val="1211654681"/>
      </w:pPr>
      <w:hyperlink r:id="rId4" w:anchor="/document/113/5096/" w:tooltip="Несчастный случай" w:history="1">
        <w:r>
          <w:rPr>
            <w:rStyle w:val="a4"/>
          </w:rPr>
          <w:t>Несчастные случаи</w:t>
        </w:r>
      </w:hyperlink>
      <w:r>
        <w:t xml:space="preserve"> </w:t>
      </w:r>
      <w:r>
        <w:t>, произошедшие с лицами, направленными в установленном порядке для выполнения работ к другому работодателю и работающими там под его руководством и контролем (под руководством и контролем его представителей), расследует комиссия, формируемая и возглавляема</w:t>
      </w:r>
      <w:r>
        <w:t>я этим работодателем (его представителем). В состав комиссии включается полномочный представитель организации или работодателя – физического лица, направивших упомянутых лиц. Их неприбытие или несвоевременное прибытие не является основанием для изменения с</w:t>
      </w:r>
      <w:r>
        <w:t>роков расследования</w:t>
      </w:r>
      <w:r>
        <w:t>.</w:t>
      </w:r>
    </w:p>
    <w:p w:rsidR="00000000" w:rsidRDefault="00713373">
      <w:pPr>
        <w:pStyle w:val="a3"/>
        <w:divId w:val="1211654681"/>
      </w:pPr>
      <w:r>
        <w:t xml:space="preserve">К категории лиц, относящихся к направленным в установленном порядке для выполнения работ к другому работодателю, прежде всего, следует отнести работников, направленных </w:t>
      </w:r>
      <w:r>
        <w:t>в</w:t>
      </w:r>
      <w:hyperlink r:id="rId5" w:anchor="/document/99/901807664/XA00M7G2ME/" w:history="1">
        <w:r>
          <w:rPr>
            <w:rStyle w:val="a4"/>
          </w:rPr>
          <w:t xml:space="preserve"> служебную командировку</w:t>
        </w:r>
      </w:hyperlink>
      <w:r>
        <w:t xml:space="preserve"> (длительную или краткосрочную). Для того, чтобы работодатель организовал расследование несчастного случая в соответствии с Трудовым кодексом Российской Федерации (далее – ТК РФ), необходимо соблюдение очень важного условия</w:t>
      </w:r>
      <w:r>
        <w:t xml:space="preserve"> – должен быть установлен факт работы командированного работника под руководством и контролем</w:t>
      </w:r>
      <w:r>
        <w:t xml:space="preserve"> </w:t>
      </w:r>
      <w:hyperlink r:id="rId6" w:anchor="/document/113/5254/" w:tooltip="Работодатель" w:history="1">
        <w:r>
          <w:rPr>
            <w:rStyle w:val="a4"/>
          </w:rPr>
          <w:t>работодателя</w:t>
        </w:r>
      </w:hyperlink>
      <w:r>
        <w:t xml:space="preserve"> , к которому он был направлен.</w:t>
      </w:r>
      <w:r>
        <w:t xml:space="preserve"> </w:t>
      </w:r>
    </w:p>
    <w:p w:rsidR="00000000" w:rsidRDefault="00713373">
      <w:pPr>
        <w:divId w:val="1466972567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17464851"/>
      </w:pPr>
      <w:r>
        <w:t>Работник предприятия был напр</w:t>
      </w:r>
      <w:r>
        <w:t xml:space="preserve">авлен в служебную командировку к другому работодателю для выполнения пусконаладочных работ. Руководство и контроль за ходом работ осуществлял работодатель, к которому был направлен работник. При производстве работ на высоте командированный работник упал с </w:t>
      </w:r>
      <w:r>
        <w:t>лестницы и получил травму</w:t>
      </w:r>
      <w:r>
        <w:t>.</w:t>
      </w:r>
    </w:p>
    <w:p w:rsidR="00000000" w:rsidRDefault="00713373">
      <w:pPr>
        <w:pStyle w:val="a3"/>
        <w:divId w:val="17464851"/>
      </w:pPr>
      <w:r>
        <w:t>На основании ТК РФ расследование данного несчастного случая проводит комиссия, формируемая и возглавляемая работодателем, к которому был направлен командированный работник, в порядке и на условиях, определенных договором между ра</w:t>
      </w:r>
      <w:r>
        <w:t>ботодателями</w:t>
      </w:r>
      <w:r>
        <w:t>.</w:t>
      </w:r>
    </w:p>
    <w:p w:rsidR="00000000" w:rsidRDefault="00713373">
      <w:pPr>
        <w:pStyle w:val="a3"/>
        <w:divId w:val="1211654681"/>
      </w:pPr>
      <w:r>
        <w:t>К категории вышеназванных лиц относятся также работники, направленные для выполнения работ к другому работодателю в пределах населенного пункта (города, поселка, села и т. д.), в котором находится предприятие, где постоянно трудится работник,</w:t>
      </w:r>
      <w:r>
        <w:t xml:space="preserve"> по основаниям, предусмотренным трудовым законодательством (по договору между сторонами, с согласия работника и т. д.)</w:t>
      </w:r>
      <w:r>
        <w:t>.</w:t>
      </w:r>
    </w:p>
    <w:p w:rsidR="00000000" w:rsidRDefault="00713373">
      <w:pPr>
        <w:divId w:val="1321621565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1292325320"/>
      </w:pPr>
      <w:r>
        <w:t>Работник предприятия был направлен для выполнения сельскохозяйственных работ к другому работодателю, где работал под его руково</w:t>
      </w:r>
      <w:r>
        <w:t>дством и контролем. Во время отдыха на не отведенном для этого участке на него был совершен наезд транспортного средства, вследствие чего работник получил травму ноги</w:t>
      </w:r>
      <w:r>
        <w:t>.</w:t>
      </w:r>
    </w:p>
    <w:p w:rsidR="00000000" w:rsidRDefault="00713373">
      <w:pPr>
        <w:pStyle w:val="a3"/>
        <w:divId w:val="1292325320"/>
      </w:pPr>
      <w:r>
        <w:lastRenderedPageBreak/>
        <w:t xml:space="preserve">Расследование данного несчастного случая проводит комиссия, формируемая и возглавляемая </w:t>
      </w:r>
      <w:r>
        <w:t>работодателем, к которому в установленном порядке был направлен работник для выполнения сельскохозяйственных работ. В состав комиссии включается полномочный представитель организации или работодателя – физического лица, направивших работника</w:t>
      </w:r>
      <w:r>
        <w:t>.</w:t>
      </w:r>
    </w:p>
    <w:p w:rsidR="00000000" w:rsidRDefault="00713373">
      <w:pPr>
        <w:divId w:val="418067823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2053529748"/>
      </w:pPr>
      <w:r>
        <w:t>По д</w:t>
      </w:r>
      <w:r>
        <w:t>оговоренности (на основании договора) между руководителями предприятий дипломированный (аттестованный) электросварщик предприятия был направлен к другому работодателю для выполнения электросварки несущей металлоконструкции (фермы). Работы проводились под р</w:t>
      </w:r>
      <w:r>
        <w:t>уководством технического персонала предприятия, на которое был направлен электросварщик. При выполнении работ он упал в неогражденный проем в перекрытии и был травмирован</w:t>
      </w:r>
      <w:r>
        <w:t>.</w:t>
      </w:r>
    </w:p>
    <w:p w:rsidR="00000000" w:rsidRDefault="00713373">
      <w:pPr>
        <w:pStyle w:val="a3"/>
        <w:divId w:val="2053529748"/>
      </w:pPr>
      <w:r>
        <w:t>Расследование этого несчастного случая также проводит комиссия, формируемая и возгла</w:t>
      </w:r>
      <w:r>
        <w:t>вляемая работодателем, к которому по договору между работодателями был направлен работник для выполнения электросварочных работ. В состав комиссии включается полномочный представитель организации или работодателя – физического лица, направивших работника</w:t>
      </w:r>
      <w:r>
        <w:t>.</w:t>
      </w:r>
    </w:p>
    <w:p w:rsidR="00000000" w:rsidRDefault="00713373">
      <w:pPr>
        <w:pStyle w:val="a3"/>
        <w:divId w:val="1211654681"/>
      </w:pPr>
      <w:r>
        <w:t>Отметим, что важно различать понятия “направленный в установленном порядке для выполнения работ к другому работодателю” и “переведен для выполнения работ к другому работодателю”. Последнее подразумевает наличие постоянных</w:t>
      </w:r>
      <w:r>
        <w:t xml:space="preserve"> </w:t>
      </w:r>
      <w:hyperlink r:id="rId7" w:anchor="/document/113/5374/" w:tooltip="Трудовые отношения" w:history="1">
        <w:r>
          <w:rPr>
            <w:rStyle w:val="a4"/>
          </w:rPr>
          <w:t>трудовых отношений</w:t>
        </w:r>
      </w:hyperlink>
      <w:r>
        <w:t xml:space="preserve"> между работником и работодателем, к которому осуществлен перевод работника</w:t>
      </w:r>
      <w:r>
        <w:t>.</w:t>
      </w:r>
    </w:p>
    <w:p w:rsidR="00000000" w:rsidRDefault="00713373">
      <w:pPr>
        <w:pStyle w:val="a3"/>
        <w:divId w:val="1211654681"/>
      </w:pPr>
      <w:r>
        <w:t xml:space="preserve">Несчастные случаи, происшедшие на территории организации с работниками сторонних организаций и другими лицами </w:t>
      </w:r>
      <w:r>
        <w:t>при исполнении ими трудовых обязанностей или задания направившего их работодателя (его представителя), расследует комиссия, формируемая и возглавляемая этим работодателем (его представителем). При необходимости в состав комиссии могут быть включены предста</w:t>
      </w:r>
      <w:r>
        <w:t>вители организации, за которой закреплена данная территория на правах владения или аренды</w:t>
      </w:r>
      <w:r>
        <w:t>.</w:t>
      </w:r>
    </w:p>
    <w:p w:rsidR="00000000" w:rsidRDefault="00713373">
      <w:pPr>
        <w:divId w:val="78238338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1308238994"/>
      </w:pPr>
      <w:r>
        <w:t>Водитель автомобиля по заданию работодателя был направлен в другую организацию за металлопрокатом. При переезде железнодорожных путей на территории организа</w:t>
      </w:r>
      <w:r>
        <w:t>ции на прицеп автомобиля был совершен наезд маневровым тепловозом организации, вследствие чего автомобиль опрокинулся набок, произошла деформация кабины, и водитель был травмирован</w:t>
      </w:r>
      <w:r>
        <w:t>.</w:t>
      </w:r>
    </w:p>
    <w:p w:rsidR="00000000" w:rsidRDefault="00713373">
      <w:pPr>
        <w:pStyle w:val="a3"/>
        <w:divId w:val="1308238994"/>
      </w:pPr>
      <w:r>
        <w:t xml:space="preserve">Данный несчастный случай расследует комиссия, формируемая и возглавляемая </w:t>
      </w:r>
      <w:r>
        <w:t>работодателем, направившим работника за металлопрокатом в другую организацию. При необходимости, а в данном случае она налицо, в состав комиссии могут быть включены представители организации, за которой закреплена данная территория и чьей собственностью яв</w:t>
      </w:r>
      <w:r>
        <w:t>ляется маневровый тепловоз</w:t>
      </w:r>
      <w:r>
        <w:t>.</w:t>
      </w:r>
    </w:p>
    <w:p w:rsidR="00000000" w:rsidRDefault="00713373">
      <w:pPr>
        <w:pStyle w:val="a3"/>
        <w:divId w:val="1211654681"/>
      </w:pPr>
      <w:r>
        <w:t>В таком же порядке создается</w:t>
      </w:r>
      <w:r>
        <w:t xml:space="preserve"> </w:t>
      </w:r>
      <w:hyperlink r:id="rId8" w:anchor="/document/118/29070/" w:tooltip="Комиссия для расследования несчастных случаев" w:history="1">
        <w:r>
          <w:rPr>
            <w:rStyle w:val="a4"/>
          </w:rPr>
          <w:t>комиссия для расследования несчастных случаев</w:t>
        </w:r>
      </w:hyperlink>
      <w:r>
        <w:t xml:space="preserve"> , происшедших с работниками во время слу</w:t>
      </w:r>
      <w:r>
        <w:t xml:space="preserve">жебной командировки, когда командированный </w:t>
      </w:r>
      <w:r>
        <w:lastRenderedPageBreak/>
        <w:t>работник не работал под руководством и контролем работодателя, к которому он был направлен в командировку, а действовал самостоятельно</w:t>
      </w:r>
      <w:r>
        <w:t>.</w:t>
      </w:r>
    </w:p>
    <w:p w:rsidR="00000000" w:rsidRDefault="00713373">
      <w:pPr>
        <w:divId w:val="1214534934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1492409620"/>
      </w:pPr>
      <w:r>
        <w:t>По заданию работодателя работник был направлен в служебную командиро</w:t>
      </w:r>
      <w:r>
        <w:t>вку для выполнения его поручений в различных организациях. В одну из них он должен был доставить пакет документов. При входе в организацию он поскользнулся на обледеневших гранитных ступенях и упал, травмировав позвоночник</w:t>
      </w:r>
      <w:r>
        <w:t>.</w:t>
      </w:r>
    </w:p>
    <w:p w:rsidR="00000000" w:rsidRDefault="00713373">
      <w:pPr>
        <w:pStyle w:val="a3"/>
        <w:divId w:val="1492409620"/>
      </w:pPr>
      <w:r>
        <w:t>Данный несчастный случай расслед</w:t>
      </w:r>
      <w:r>
        <w:t>ует комиссия, формируемая и возглавляемая работодателем, направившим работника в командировку. При необходимости в состав комиссии могут быть включены представители организации, при входе в которую получил травму командированный работник</w:t>
      </w:r>
      <w:r>
        <w:t>.</w:t>
      </w:r>
    </w:p>
    <w:p w:rsidR="00000000" w:rsidRDefault="00713373">
      <w:pPr>
        <w:pStyle w:val="a3"/>
        <w:divId w:val="1211654681"/>
      </w:pPr>
      <w:r>
        <w:t>Несчастные случаи</w:t>
      </w:r>
      <w:r>
        <w:t>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расследует комиссия, формируемая и возглавляемая работодателем (его представи</w:t>
      </w:r>
      <w:r>
        <w:t>телем), производящим работу, с обязательным участием представителя организации, на территории которой производилась эта работа</w:t>
      </w:r>
      <w:r>
        <w:t>.</w:t>
      </w:r>
    </w:p>
    <w:p w:rsidR="00000000" w:rsidRDefault="00713373">
      <w:pPr>
        <w:divId w:val="2130778707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1716811380"/>
      </w:pPr>
      <w:r>
        <w:t>Несчастный случай с работником произошел в пролете цеха, арендуемого организацией и являющегося частью цеха другой орга</w:t>
      </w:r>
      <w:r>
        <w:t>низации (работодателя). Указанный несчастный случай расследует комиссия, возглавляемая работодателем, арендующим пролет цеха, с обязательным участием представителя организации (арендодателя), на территории которой производилась эта работа</w:t>
      </w:r>
      <w:r>
        <w:t>.</w:t>
      </w:r>
    </w:p>
    <w:p w:rsidR="00000000" w:rsidRDefault="00713373">
      <w:pPr>
        <w:divId w:val="1380129567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9333909"/>
      </w:pPr>
      <w:r>
        <w:t>Несчаст</w:t>
      </w:r>
      <w:r>
        <w:t>ный случай с работником произошел на территории организации-арендодателя по пути в арендуемый пролет цеха. Данный несчастный случай расследует комиссия, возглавляемая работодателем, арендующим пролет цеха, с обязательным участием представителя организации-</w:t>
      </w:r>
      <w:r>
        <w:t>арендодателя, на территории которой произошел несчастный случай</w:t>
      </w:r>
      <w:r>
        <w:t>.</w:t>
      </w:r>
    </w:p>
    <w:p w:rsidR="00000000" w:rsidRDefault="00713373">
      <w:pPr>
        <w:divId w:val="1028915553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13373">
      <w:pPr>
        <w:pStyle w:val="a3"/>
        <w:divId w:val="1892035429"/>
      </w:pPr>
      <w:r>
        <w:t>Несчастный случай с работником произошел при работе на оборудовании, арендуемом у другой организации (без аренды территории или участка, на котором установлено оборудование). Такой несчастный случай расследует комиссия, возглавляемая работодателем, арендую</w:t>
      </w:r>
      <w:r>
        <w:t>щим оборудование, при работе на котором произошел несчастный случай, с обязательным участием представителя организации-арендодателя</w:t>
      </w:r>
      <w:r>
        <w:t>.</w:t>
      </w:r>
    </w:p>
    <w:p w:rsidR="00713373" w:rsidRDefault="00713373">
      <w:pPr>
        <w:divId w:val="73501359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1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06739"/>
    <w:rsid w:val="00406739"/>
    <w:rsid w:val="0071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359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12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68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831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2834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4950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4359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84136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2503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90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0795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otrud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2018-07-03T07:03:00Z</dcterms:created>
  <dcterms:modified xsi:type="dcterms:W3CDTF">2018-07-03T07:03:00Z</dcterms:modified>
</cp:coreProperties>
</file>