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E1920">
      <w:pPr>
        <w:pStyle w:val="printredaction-line"/>
        <w:divId w:val="860820705"/>
      </w:pPr>
      <w:r>
        <w:t>Редакция от 1 янв 2016</w:t>
      </w:r>
    </w:p>
    <w:p w:rsidR="00000000" w:rsidRDefault="000E1920">
      <w:pPr>
        <w:pStyle w:val="2"/>
        <w:divId w:val="860820705"/>
        <w:rPr>
          <w:rFonts w:eastAsia="Times New Roman"/>
        </w:rPr>
      </w:pPr>
      <w:r>
        <w:rPr>
          <w:rFonts w:eastAsia="Times New Roman"/>
        </w:rPr>
        <w:t>Как организовать выдачу средств индивидуальной защиты</w:t>
      </w:r>
    </w:p>
    <w:p w:rsidR="00000000" w:rsidRDefault="000E1920">
      <w:pPr>
        <w:pStyle w:val="a3"/>
        <w:divId w:val="860820705"/>
      </w:pPr>
      <w:r>
        <w:rPr>
          <w:b/>
          <w:bCs/>
        </w:rPr>
        <w:t>Кутузова Татьяна</w:t>
      </w:r>
    </w:p>
    <w:p w:rsidR="00000000" w:rsidRDefault="000E1920">
      <w:pPr>
        <w:pStyle w:val="a3"/>
        <w:divId w:val="348222030"/>
      </w:pPr>
      <w:r>
        <w:t>Работодатель обязан приобретать и выдавать сертифицированные и декларированные средства индивидуальной защиты (далее – СИЗ) сотрудникам, занятым на работах</w:t>
      </w:r>
      <w:r>
        <w:t>:</w:t>
      </w:r>
    </w:p>
    <w:p w:rsidR="00000000" w:rsidRDefault="000E1920">
      <w:pPr>
        <w:numPr>
          <w:ilvl w:val="0"/>
          <w:numId w:val="1"/>
        </w:numPr>
        <w:spacing w:after="103"/>
        <w:ind w:left="686"/>
        <w:divId w:val="348222030"/>
        <w:rPr>
          <w:rFonts w:eastAsia="Times New Roman"/>
        </w:rPr>
      </w:pPr>
      <w:r>
        <w:rPr>
          <w:rFonts w:eastAsia="Times New Roman"/>
        </w:rPr>
        <w:t>с вредными или опасными условиями труда;</w:t>
      </w:r>
    </w:p>
    <w:p w:rsidR="00000000" w:rsidRDefault="000E1920">
      <w:pPr>
        <w:numPr>
          <w:ilvl w:val="0"/>
          <w:numId w:val="1"/>
        </w:numPr>
        <w:spacing w:after="103"/>
        <w:ind w:left="686"/>
        <w:divId w:val="348222030"/>
        <w:rPr>
          <w:rFonts w:eastAsia="Times New Roman"/>
        </w:rPr>
      </w:pPr>
      <w:r>
        <w:rPr>
          <w:rFonts w:eastAsia="Times New Roman"/>
        </w:rPr>
        <w:t>в особых температурных условиях;</w:t>
      </w:r>
    </w:p>
    <w:p w:rsidR="00000000" w:rsidRDefault="000E1920">
      <w:pPr>
        <w:numPr>
          <w:ilvl w:val="0"/>
          <w:numId w:val="1"/>
        </w:numPr>
        <w:spacing w:after="103"/>
        <w:ind w:left="686"/>
        <w:divId w:val="348222030"/>
        <w:rPr>
          <w:rFonts w:eastAsia="Times New Roman"/>
        </w:rPr>
      </w:pPr>
      <w:r>
        <w:rPr>
          <w:rFonts w:eastAsia="Times New Roman"/>
        </w:rPr>
        <w:t>связанных с загрязнением.</w:t>
      </w:r>
    </w:p>
    <w:p w:rsidR="00000000" w:rsidRDefault="000E1920">
      <w:pPr>
        <w:pStyle w:val="a3"/>
        <w:divId w:val="348222030"/>
      </w:pPr>
      <w:r>
        <w:t>При выдаче работникам СИЗ работодатель руководствуется типовыми нормами, соответствующими его виду деятельности</w:t>
      </w:r>
      <w:r>
        <w:t>.</w:t>
      </w:r>
    </w:p>
    <w:p w:rsidR="00000000" w:rsidRDefault="000E1920">
      <w:pPr>
        <w:pStyle w:val="a3"/>
        <w:divId w:val="348222030"/>
      </w:pPr>
      <w:r>
        <w:t>Если профессии и должности в соответствующи</w:t>
      </w:r>
      <w:r>
        <w:t>х типовых нормах отсутствуют, руководствуются</w:t>
      </w:r>
      <w:r>
        <w:t xml:space="preserve"> </w:t>
      </w:r>
      <w:hyperlink r:id="rId5" w:anchor="/document/99/420240108/XA00LVA2M9/" w:history="1">
        <w:r>
          <w:rPr>
            <w:rStyle w:val="a4"/>
          </w:rPr>
          <w:t>типовыми нормами</w:t>
        </w:r>
      </w:hyperlink>
      <w:r>
        <w:t xml:space="preserve"> для работников сквозных профессий и должностей всех отраслей экономики, утвержденными</w:t>
      </w:r>
      <w:r>
        <w:t xml:space="preserve"> </w:t>
      </w:r>
      <w:hyperlink r:id="rId6" w:anchor="/document/99/420240108/" w:history="1">
        <w:r>
          <w:rPr>
            <w:rStyle w:val="a4"/>
          </w:rPr>
          <w:t>приказом Минтруда России от 9 декабря 2014 г. № 997н</w:t>
        </w:r>
      </w:hyperlink>
      <w:r>
        <w:t>. Если должности нет и там, применяют типовые нормы, профессии и должности в которых характерны для выполняемых работ. Нельзя уменьшать нормы выдачи СИЗ по сравнени</w:t>
      </w:r>
      <w:r>
        <w:t>ю с указанными в типовых нормах</w:t>
      </w:r>
      <w:r>
        <w:t>.</w:t>
      </w:r>
    </w:p>
    <w:p w:rsidR="00000000" w:rsidRDefault="000E1920">
      <w:pPr>
        <w:divId w:val="700782608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работодатель</w:t>
      </w:r>
      <w:r>
        <w:rPr>
          <w:rStyle w:val="incut-head-sub"/>
          <w:rFonts w:eastAsia="Times New Roman"/>
        </w:rPr>
        <w:t xml:space="preserve"> </w:t>
      </w:r>
      <w:hyperlink r:id="rId7" w:anchor="/document/118/28743/" w:tooltip="Приказ о применении работниками средств индивидуальной защиты" w:history="1">
        <w:r>
          <w:rPr>
            <w:rStyle w:val="a4"/>
            <w:rFonts w:eastAsia="Times New Roman"/>
          </w:rPr>
          <w:t>не должен допускать к работе</w:t>
        </w:r>
      </w:hyperlink>
      <w:r>
        <w:rPr>
          <w:rStyle w:val="incut-head-sub"/>
          <w:rFonts w:eastAsia="Times New Roman"/>
        </w:rPr>
        <w:t xml:space="preserve"> сотрудников без средств индивидуальной </w:t>
      </w:r>
      <w:r>
        <w:rPr>
          <w:rStyle w:val="incut-head-sub"/>
          <w:rFonts w:eastAsia="Times New Roman"/>
        </w:rPr>
        <w:t>защиты, а также в неисправных или загрязненных СИЗ.</w:t>
      </w:r>
    </w:p>
    <w:p w:rsidR="00000000" w:rsidRDefault="000E1920">
      <w:pPr>
        <w:pStyle w:val="a3"/>
        <w:divId w:val="348222030"/>
      </w:pPr>
      <w:r>
        <w:t>При подписании трудового договора работодатель обязан сообщать работникам, какие СИЗ им положены</w:t>
      </w:r>
      <w:r>
        <w:t>.</w:t>
      </w:r>
    </w:p>
    <w:p w:rsidR="00000000" w:rsidRDefault="000E1920">
      <w:pPr>
        <w:pStyle w:val="a3"/>
        <w:divId w:val="348222030"/>
      </w:pPr>
      <w:r>
        <w:t>По итогам спецоценки сотрудникам в случае необходимости дополнительно выдают</w:t>
      </w:r>
      <w:r>
        <w:t>:</w:t>
      </w:r>
    </w:p>
    <w:p w:rsidR="00000000" w:rsidRDefault="000E1920">
      <w:pPr>
        <w:numPr>
          <w:ilvl w:val="0"/>
          <w:numId w:val="2"/>
        </w:numPr>
        <w:spacing w:after="103"/>
        <w:ind w:left="686"/>
        <w:divId w:val="348222030"/>
        <w:rPr>
          <w:rFonts w:eastAsia="Times New Roman"/>
        </w:rPr>
      </w:pPr>
      <w:r>
        <w:rPr>
          <w:rFonts w:eastAsia="Times New Roman"/>
        </w:rPr>
        <w:t>сигнальные жилеты;</w:t>
      </w:r>
    </w:p>
    <w:p w:rsidR="00000000" w:rsidRDefault="000E1920">
      <w:pPr>
        <w:numPr>
          <w:ilvl w:val="0"/>
          <w:numId w:val="2"/>
        </w:numPr>
        <w:spacing w:after="103"/>
        <w:ind w:left="686"/>
        <w:divId w:val="348222030"/>
        <w:rPr>
          <w:rFonts w:eastAsia="Times New Roman"/>
        </w:rPr>
      </w:pPr>
      <w:r>
        <w:rPr>
          <w:rFonts w:eastAsia="Times New Roman"/>
        </w:rPr>
        <w:t>страховоч</w:t>
      </w:r>
      <w:r>
        <w:rPr>
          <w:rFonts w:eastAsia="Times New Roman"/>
        </w:rPr>
        <w:t>ные привязи;</w:t>
      </w:r>
    </w:p>
    <w:p w:rsidR="00000000" w:rsidRDefault="000E1920">
      <w:pPr>
        <w:numPr>
          <w:ilvl w:val="0"/>
          <w:numId w:val="2"/>
        </w:numPr>
        <w:spacing w:after="103"/>
        <w:ind w:left="686"/>
        <w:divId w:val="348222030"/>
        <w:rPr>
          <w:rFonts w:eastAsia="Times New Roman"/>
        </w:rPr>
      </w:pPr>
      <w:r>
        <w:rPr>
          <w:rFonts w:eastAsia="Times New Roman"/>
        </w:rPr>
        <w:t>диэлектрические галоши и перчатки;</w:t>
      </w:r>
    </w:p>
    <w:p w:rsidR="00000000" w:rsidRDefault="000E1920">
      <w:pPr>
        <w:numPr>
          <w:ilvl w:val="0"/>
          <w:numId w:val="2"/>
        </w:numPr>
        <w:spacing w:after="103"/>
        <w:ind w:left="686"/>
        <w:divId w:val="348222030"/>
        <w:rPr>
          <w:rFonts w:eastAsia="Times New Roman"/>
        </w:rPr>
      </w:pPr>
      <w:r>
        <w:rPr>
          <w:rFonts w:eastAsia="Times New Roman"/>
        </w:rPr>
        <w:t>защитные очки и щитки;</w:t>
      </w:r>
    </w:p>
    <w:p w:rsidR="00000000" w:rsidRDefault="000E1920">
      <w:pPr>
        <w:numPr>
          <w:ilvl w:val="0"/>
          <w:numId w:val="2"/>
        </w:numPr>
        <w:spacing w:after="103"/>
        <w:ind w:left="686"/>
        <w:divId w:val="348222030"/>
        <w:rPr>
          <w:rFonts w:eastAsia="Times New Roman"/>
        </w:rPr>
      </w:pPr>
      <w:r>
        <w:rPr>
          <w:rFonts w:eastAsia="Times New Roman"/>
        </w:rPr>
        <w:t>фильтрующие СИЗ органов дыхания;</w:t>
      </w:r>
    </w:p>
    <w:p w:rsidR="00000000" w:rsidRDefault="000E1920">
      <w:pPr>
        <w:numPr>
          <w:ilvl w:val="0"/>
          <w:numId w:val="2"/>
        </w:numPr>
        <w:spacing w:after="103"/>
        <w:ind w:left="686"/>
        <w:divId w:val="348222030"/>
        <w:rPr>
          <w:rFonts w:eastAsia="Times New Roman"/>
        </w:rPr>
      </w:pPr>
      <w:r>
        <w:rPr>
          <w:rFonts w:eastAsia="Times New Roman"/>
        </w:rPr>
        <w:t>виброзащитные рукавицы и другие виды СИЗ, указанные в</w:t>
      </w:r>
      <w:r>
        <w:rPr>
          <w:rFonts w:eastAsia="Times New Roman"/>
        </w:rPr>
        <w:t xml:space="preserve"> </w:t>
      </w:r>
      <w:hyperlink r:id="rId8" w:anchor="/document/99/902161801/XA00M902N2/" w:history="1">
        <w:r>
          <w:rPr>
            <w:rStyle w:val="a4"/>
            <w:rFonts w:eastAsia="Times New Roman"/>
          </w:rPr>
          <w:t>пункте 19</w:t>
        </w:r>
      </w:hyperlink>
      <w:r>
        <w:rPr>
          <w:rFonts w:eastAsia="Times New Roman"/>
        </w:rPr>
        <w:t xml:space="preserve"> Межотрасл</w:t>
      </w:r>
      <w:r>
        <w:rPr>
          <w:rFonts w:eastAsia="Times New Roman"/>
        </w:rPr>
        <w:t>евых правил обеспечения работников специальной одеждой, специальной обувью и другими средствами индивидуальной защиты, утвержденных</w:t>
      </w:r>
      <w:r>
        <w:rPr>
          <w:rFonts w:eastAsia="Times New Roman"/>
        </w:rPr>
        <w:t xml:space="preserve"> </w:t>
      </w:r>
      <w:hyperlink r:id="rId9" w:anchor="/document/99/902161801/" w:history="1">
        <w:r>
          <w:rPr>
            <w:rStyle w:val="a4"/>
            <w:rFonts w:eastAsia="Times New Roman"/>
          </w:rPr>
          <w:t xml:space="preserve">приказом Минздравсоцразвития России от 1 июня 2009 г. № </w:t>
        </w:r>
        <w:r>
          <w:rPr>
            <w:rStyle w:val="a4"/>
            <w:rFonts w:eastAsia="Times New Roman"/>
          </w:rPr>
          <w:t>290н</w:t>
        </w:r>
      </w:hyperlink>
      <w:r>
        <w:rPr>
          <w:rFonts w:eastAsia="Times New Roman"/>
        </w:rPr>
        <w:t>.</w:t>
      </w:r>
    </w:p>
    <w:p w:rsidR="00000000" w:rsidRDefault="000E1920">
      <w:pPr>
        <w:pStyle w:val="a3"/>
        <w:divId w:val="348222030"/>
      </w:pPr>
      <w:r>
        <w:t>Перечисленные выше СИЗ также выдают по итогам спецоценки для периодического использования при выполнении отдельных видов работ – так называемые дежурные СИЗ. При этом средства защиты, не допускающие многократного применения, выдают в виде одноразовог</w:t>
      </w:r>
      <w:r>
        <w:t>о комплекта перед рабочей сменой. Например, противошумные вкладыши, подшлемники, а также СИЗ органов дыхания. Их количество должно соответствовать числу занятых на данном рабочем месте</w:t>
      </w:r>
      <w:r>
        <w:t>.</w:t>
      </w:r>
    </w:p>
    <w:p w:rsidR="00000000" w:rsidRDefault="000E1920">
      <w:pPr>
        <w:divId w:val="1757362877"/>
        <w:rPr>
          <w:rFonts w:eastAsia="Times New Roman"/>
        </w:rPr>
      </w:pPr>
      <w:r>
        <w:rPr>
          <w:rStyle w:val="incut-head-control"/>
          <w:rFonts w:eastAsia="Times New Roman"/>
        </w:rPr>
        <w:lastRenderedPageBreak/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можно ли не выдавать работнику средства индивидуальной защит</w:t>
      </w:r>
      <w:r>
        <w:rPr>
          <w:rStyle w:val="incut-head-sub"/>
          <w:rFonts w:eastAsia="Times New Roman"/>
        </w:rPr>
        <w:t>ы на время испытательного срок</w:t>
      </w:r>
      <w:r>
        <w:rPr>
          <w:rStyle w:val="incut-head-sub"/>
          <w:rFonts w:eastAsia="Times New Roman"/>
        </w:rPr>
        <w:t>а</w:t>
      </w:r>
    </w:p>
    <w:p w:rsidR="00000000" w:rsidRDefault="000E1920">
      <w:pPr>
        <w:pStyle w:val="a3"/>
        <w:divId w:val="1829055193"/>
      </w:pPr>
      <w:r>
        <w:t>Нет, нельзя</w:t>
      </w:r>
      <w:r>
        <w:t>.</w:t>
      </w:r>
    </w:p>
    <w:p w:rsidR="00000000" w:rsidRDefault="000E1920">
      <w:pPr>
        <w:pStyle w:val="a3"/>
        <w:divId w:val="1829055193"/>
      </w:pPr>
      <w:r>
        <w:t xml:space="preserve">Работодатель обязан бесплатно выдавать работникам, занятым </w:t>
      </w:r>
      <w:hyperlink r:id="rId10" w:history="1">
        <w:r>
          <w:rPr>
            <w:rStyle w:val="a4"/>
          </w:rPr>
          <w:t>на определенных ра</w:t>
        </w:r>
        <w:r>
          <w:rPr>
            <w:rStyle w:val="a4"/>
          </w:rPr>
          <w:t>ботах</w:t>
        </w:r>
      </w:hyperlink>
      <w:r>
        <w:t>, средства индивидуальной защиты в соответствии</w:t>
      </w:r>
      <w:r>
        <w:t xml:space="preserve"> </w:t>
      </w:r>
      <w:hyperlink r:id="rId11" w:anchor="/document/117/21241/" w:history="1">
        <w:r>
          <w:rPr>
            <w:rStyle w:val="a4"/>
          </w:rPr>
          <w:t>с типовыми нормами</w:t>
        </w:r>
      </w:hyperlink>
      <w:r>
        <w:t xml:space="preserve"> </w:t>
      </w:r>
      <w:r>
        <w:t>(</w:t>
      </w:r>
      <w:hyperlink r:id="rId12" w:anchor="/document/99/901807664/ZA025VK3HD/" w:history="1">
        <w:r>
          <w:rPr>
            <w:rStyle w:val="a4"/>
          </w:rPr>
          <w:t>ст. 221 ТК РФ</w:t>
        </w:r>
      </w:hyperlink>
      <w:r>
        <w:t>). Также работодатель не д</w:t>
      </w:r>
      <w:r>
        <w:t xml:space="preserve">олжен допускать сотрудников к работе без выданных в установленном порядке СИЗ </w:t>
      </w:r>
      <w:r>
        <w:t>(</w:t>
      </w:r>
      <w:hyperlink r:id="rId13" w:anchor="/document/99/902161801/XA00M7U2MN/" w:history="1">
        <w:r>
          <w:rPr>
            <w:rStyle w:val="a4"/>
          </w:rPr>
          <w:t>п. 26</w:t>
        </w:r>
      </w:hyperlink>
      <w:r>
        <w:t xml:space="preserve"> Правил, утвержденных</w:t>
      </w:r>
      <w:r>
        <w:t xml:space="preserve"> </w:t>
      </w:r>
      <w:hyperlink r:id="rId14" w:anchor="/document/99/902161801/" w:history="1">
        <w:r>
          <w:rPr>
            <w:rStyle w:val="a4"/>
          </w:rPr>
          <w:t>при</w:t>
        </w:r>
        <w:r>
          <w:rPr>
            <w:rStyle w:val="a4"/>
          </w:rPr>
          <w:t>казом Минздравсоцразвития России от 1 июня 2009 г. № 290н</w:t>
        </w:r>
      </w:hyperlink>
      <w:r>
        <w:t xml:space="preserve">). Если работодатель не обеспечит работника исправными средствами индивидуальной защиты, работник вправе прекратить работу </w:t>
      </w:r>
      <w:r>
        <w:t>(</w:t>
      </w:r>
      <w:hyperlink r:id="rId15" w:anchor="/document/99/901807664/ZA021N23H7/" w:history="1">
        <w:r>
          <w:rPr>
            <w:rStyle w:val="a4"/>
          </w:rPr>
          <w:t>ст. 220 ТК РФ</w:t>
        </w:r>
      </w:hyperlink>
      <w:r>
        <w:t>,</w:t>
      </w:r>
      <w:r>
        <w:t xml:space="preserve"> </w:t>
      </w:r>
      <w:hyperlink r:id="rId16" w:anchor="/document/99/902161801/ZA02IM63K4/" w:history="1">
        <w:r>
          <w:rPr>
            <w:rStyle w:val="a4"/>
          </w:rPr>
          <w:t>п. 11</w:t>
        </w:r>
      </w:hyperlink>
      <w:r>
        <w:t xml:space="preserve"> Правил, утвержденных</w:t>
      </w:r>
      <w:r>
        <w:t xml:space="preserve"> </w:t>
      </w:r>
      <w:hyperlink r:id="rId17" w:anchor="/document/99/902161801/" w:history="1">
        <w:r>
          <w:rPr>
            <w:rStyle w:val="a4"/>
          </w:rPr>
          <w:t>приказом Минздравсоцразвития России от 1 июня 2009 г. № 290н</w:t>
        </w:r>
      </w:hyperlink>
      <w:r>
        <w:t xml:space="preserve">). Указанные правила в полной мере распространяются на работников, которые находятся на испытательном сроке. В период испытания новичок имеет те же права, которые гарантированы и другим работникам организации </w:t>
      </w:r>
      <w:r>
        <w:t>(</w:t>
      </w:r>
      <w:hyperlink r:id="rId18" w:anchor="/document/99/901807664/ZAP2AHC3EQ/" w:history="1">
        <w:r>
          <w:rPr>
            <w:rStyle w:val="a4"/>
          </w:rPr>
          <w:t>ч. 3 ст. 70 ТК РФ</w:t>
        </w:r>
      </w:hyperlink>
      <w:r>
        <w:t>)</w:t>
      </w:r>
      <w:r>
        <w:t>.</w:t>
      </w:r>
    </w:p>
    <w:p w:rsidR="00000000" w:rsidRDefault="000E1920">
      <w:pPr>
        <w:pStyle w:val="a3"/>
        <w:divId w:val="1829055193"/>
      </w:pPr>
      <w:r>
        <w:t>Работнику, которому установлен испытательный срок, работодатель обязан выдавать СИЗ в общем порядке, если они положены по должности или виду выполняемой работы</w:t>
      </w:r>
      <w:r>
        <w:t>.</w:t>
      </w:r>
    </w:p>
    <w:p w:rsidR="00000000" w:rsidRDefault="000E1920">
      <w:pPr>
        <w:divId w:val="1436290949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надо ли выдать все СИЗ, указанны</w:t>
      </w:r>
      <w:r>
        <w:rPr>
          <w:rStyle w:val="incut-head-sub"/>
          <w:rFonts w:eastAsia="Times New Roman"/>
        </w:rPr>
        <w:t>е в типовых нормах, если не вся спецодежда нужна для выполнения работ</w:t>
      </w:r>
      <w:r>
        <w:rPr>
          <w:rStyle w:val="incut-head-sub"/>
          <w:rFonts w:eastAsia="Times New Roman"/>
        </w:rPr>
        <w:t>ы</w:t>
      </w:r>
    </w:p>
    <w:p w:rsidR="00000000" w:rsidRDefault="000E1920">
      <w:pPr>
        <w:pStyle w:val="a3"/>
        <w:divId w:val="54864645"/>
      </w:pPr>
      <w:r>
        <w:t>Да, надо выдавать все наименования СИЗ. Спецодежду работникам выдают строго по типовым нормам бесплатной выдачи специальной одежды, специальной обуви и других средств индивидуальной защ</w:t>
      </w:r>
      <w:r>
        <w:t xml:space="preserve">иты и на основании результатов специальной оценки условий труда </w:t>
      </w:r>
      <w:r>
        <w:t>(</w:t>
      </w:r>
      <w:hyperlink r:id="rId19" w:anchor="/document/99/902161801/XA00M2U2M0/" w:history="1">
        <w:r>
          <w:rPr>
            <w:rStyle w:val="a4"/>
          </w:rPr>
          <w:t>п. 5</w:t>
        </w:r>
      </w:hyperlink>
      <w:r>
        <w:t xml:space="preserve"> Межотраслевых правил обеспечения работников специальной одеждой, специальной обувью и другими средствами ин</w:t>
      </w:r>
      <w:r>
        <w:t>дивидуальной защиты, утвержденных</w:t>
      </w:r>
      <w:r>
        <w:t xml:space="preserve"> </w:t>
      </w:r>
      <w:hyperlink r:id="rId20" w:anchor="/document/99/902161801/" w:history="1">
        <w:r>
          <w:rPr>
            <w:rStyle w:val="a4"/>
          </w:rPr>
          <w:t>приказом Минздравсоцразвития России от 1 июня 2009 г. № 290н</w:t>
        </w:r>
      </w:hyperlink>
      <w:r>
        <w:t>, далее – Межотраслевые правила)</w:t>
      </w:r>
      <w:r>
        <w:t>.</w:t>
      </w:r>
    </w:p>
    <w:p w:rsidR="00000000" w:rsidRDefault="000E1920">
      <w:pPr>
        <w:pStyle w:val="a3"/>
        <w:divId w:val="54864645"/>
      </w:pPr>
      <w:r>
        <w:t>Работодатель может с учетом мнения выборного органа первично</w:t>
      </w:r>
      <w:r>
        <w:t>й профсоюзной организации или иного представительного органа работников</w:t>
      </w:r>
      <w:r>
        <w:t>:</w:t>
      </w:r>
    </w:p>
    <w:p w:rsidR="00000000" w:rsidRDefault="000E1920">
      <w:pPr>
        <w:numPr>
          <w:ilvl w:val="0"/>
          <w:numId w:val="3"/>
        </w:numPr>
        <w:spacing w:after="103"/>
        <w:ind w:left="686"/>
        <w:divId w:val="54864645"/>
        <w:rPr>
          <w:rFonts w:eastAsia="Times New Roman"/>
        </w:rPr>
      </w:pPr>
      <w:r>
        <w:rPr>
          <w:rFonts w:eastAsia="Times New Roman"/>
        </w:rPr>
        <w:t>установить нормы бесплатной выдачи работникам специальной одежды, специальной обуви и других средств индивидуальной защиты, улучшающие по сравнению с типовыми нормами защиту работнико</w:t>
      </w:r>
      <w:r>
        <w:rPr>
          <w:rFonts w:eastAsia="Times New Roman"/>
        </w:rPr>
        <w:t>в от имеющихся на рабочих местах вредных и опасных факторов, а также особых температурных условий или загрязнения;</w:t>
      </w:r>
    </w:p>
    <w:p w:rsidR="00000000" w:rsidRDefault="000E1920">
      <w:pPr>
        <w:numPr>
          <w:ilvl w:val="0"/>
          <w:numId w:val="3"/>
        </w:numPr>
        <w:spacing w:after="103"/>
        <w:ind w:left="686"/>
        <w:divId w:val="54864645"/>
        <w:rPr>
          <w:rFonts w:eastAsia="Times New Roman"/>
        </w:rPr>
      </w:pPr>
      <w:r>
        <w:rPr>
          <w:rFonts w:eastAsia="Times New Roman"/>
        </w:rPr>
        <w:t xml:space="preserve">заменить один вид средств индивидуальной защиты, предусмотренных типовыми нормами, аналогичным, равноценно защищающим от опасных и вредных производственных факторов. </w:t>
      </w:r>
    </w:p>
    <w:p w:rsidR="00000000" w:rsidRDefault="000E1920">
      <w:pPr>
        <w:pStyle w:val="a3"/>
        <w:divId w:val="54864645"/>
      </w:pPr>
      <w:r>
        <w:t>Это указано в пунктах</w:t>
      </w:r>
      <w:r>
        <w:t xml:space="preserve"> </w:t>
      </w:r>
      <w:hyperlink r:id="rId21" w:anchor="/document/99/902161801/XA00M3G2M3/" w:history="1">
        <w:r>
          <w:rPr>
            <w:rStyle w:val="a4"/>
          </w:rPr>
          <w:t>6</w:t>
        </w:r>
      </w:hyperlink>
      <w:r>
        <w:t xml:space="preserve"> и</w:t>
      </w:r>
      <w:r>
        <w:t xml:space="preserve"> </w:t>
      </w:r>
      <w:hyperlink r:id="rId22" w:anchor="/document/99/902161801/XA00M5Q2MD/" w:history="1">
        <w:r>
          <w:rPr>
            <w:rStyle w:val="a4"/>
          </w:rPr>
          <w:t>7</w:t>
        </w:r>
      </w:hyperlink>
      <w:r>
        <w:t xml:space="preserve"> Межотраслевых правил</w:t>
      </w:r>
      <w:r>
        <w:t>.</w:t>
      </w:r>
    </w:p>
    <w:p w:rsidR="00000000" w:rsidRDefault="000E1920">
      <w:pPr>
        <w:pStyle w:val="a3"/>
        <w:divId w:val="54864645"/>
      </w:pPr>
      <w:r>
        <w:t>Ни работодатель, ни организация, проводящая специальную оценку условий труда, не имеют права уменьшить перечень полагающихся работникам С</w:t>
      </w:r>
      <w:r>
        <w:t>ИЗ по типовым нормам. Это нарушение законодательства</w:t>
      </w:r>
      <w:r>
        <w:t>.</w:t>
      </w:r>
    </w:p>
    <w:p w:rsidR="00000000" w:rsidRDefault="000E1920">
      <w:pPr>
        <w:divId w:val="403333574"/>
        <w:rPr>
          <w:rFonts w:eastAsia="Times New Roman"/>
        </w:rPr>
      </w:pPr>
      <w:r>
        <w:rPr>
          <w:rStyle w:val="incut-head-control"/>
          <w:rFonts w:eastAsia="Times New Roman"/>
        </w:rPr>
        <w:lastRenderedPageBreak/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можно ли уволить работника, если он не применяет средства индивидуальной защит</w:t>
      </w:r>
      <w:r>
        <w:rPr>
          <w:rStyle w:val="incut-head-sub"/>
          <w:rFonts w:eastAsia="Times New Roman"/>
        </w:rPr>
        <w:t>ы</w:t>
      </w:r>
    </w:p>
    <w:p w:rsidR="00000000" w:rsidRDefault="000E1920">
      <w:pPr>
        <w:pStyle w:val="a3"/>
        <w:divId w:val="1851292326"/>
      </w:pPr>
      <w:r>
        <w:t>Да, можно</w:t>
      </w:r>
      <w:r>
        <w:t>.</w:t>
      </w:r>
    </w:p>
    <w:p w:rsidR="00000000" w:rsidRDefault="000E1920">
      <w:pPr>
        <w:pStyle w:val="a3"/>
        <w:divId w:val="1851292326"/>
      </w:pPr>
      <w:r>
        <w:t xml:space="preserve">Работник обязан соблюдать требования по охране труда и обеспечению безопасности труда </w:t>
      </w:r>
      <w:r>
        <w:t>(</w:t>
      </w:r>
      <w:hyperlink r:id="rId23" w:anchor="/document/99/901807664/XA00M9I2N5/" w:history="1">
        <w:r>
          <w:rPr>
            <w:rStyle w:val="a4"/>
          </w:rPr>
          <w:t>ст. 21 ТК РФ</w:t>
        </w:r>
      </w:hyperlink>
      <w:r>
        <w:t>). В локальных нормативных актах надо зафиксировать, что работник в обязательном порядке должен применять СИЗ. С этими документами работников надо ознакомить под подпись. В этом с</w:t>
      </w:r>
      <w:r>
        <w:t>лучае отказ работника применять СИЗ можно квалифицировать как ненадлежащее исполнение им своих трудовых обязанностей. За это</w:t>
      </w:r>
      <w:r>
        <w:t xml:space="preserve"> </w:t>
      </w:r>
      <w:hyperlink r:id="rId24" w:anchor="/document/99/901807664/XA00ME62NE/" w:history="1">
        <w:r>
          <w:rPr>
            <w:rStyle w:val="a4"/>
          </w:rPr>
          <w:t>статья 192</w:t>
        </w:r>
      </w:hyperlink>
      <w:r>
        <w:t xml:space="preserve"> Трудового кодекса РФ предусматривает дисц</w:t>
      </w:r>
      <w:r>
        <w:t>иплинарные взыскания</w:t>
      </w:r>
      <w:r>
        <w:t>.</w:t>
      </w:r>
    </w:p>
    <w:p w:rsidR="00000000" w:rsidRDefault="000E1920">
      <w:pPr>
        <w:pStyle w:val="a3"/>
        <w:divId w:val="1851292326"/>
      </w:pPr>
      <w:r>
        <w:t>Такое взыскание, как увольнение за несоблюдение работником требований охраны труда, можно применить, если нарушение повлекло за собой тяжкие последствия (несчастный случай на производстве, аварию, катастрофу) либо создало реальную угр</w:t>
      </w:r>
      <w:r>
        <w:t xml:space="preserve">озу их наступления </w:t>
      </w:r>
      <w:r>
        <w:t>(</w:t>
      </w:r>
      <w:hyperlink r:id="rId25" w:anchor="/document/99/901807664/XA00M882NB/" w:history="1">
        <w:r>
          <w:rPr>
            <w:rStyle w:val="a4"/>
          </w:rPr>
          <w:t>подп. «д» п. 6 ч. 1 ст. 81 ТК РФ</w:t>
        </w:r>
      </w:hyperlink>
      <w:r>
        <w:t>)</w:t>
      </w:r>
      <w:r>
        <w:t>.</w:t>
      </w:r>
    </w:p>
    <w:p w:rsidR="00000000" w:rsidRDefault="000E1920">
      <w:pPr>
        <w:pStyle w:val="a3"/>
        <w:divId w:val="1851292326"/>
      </w:pPr>
      <w:r>
        <w:t>Если типовые нормы выдачи СИЗ для данного работника (его профессии или должности) предусматривают выдачу спецодежды и на р</w:t>
      </w:r>
      <w:r>
        <w:t>абочем месте по итогам СОУТ установлены вредные условия труда, то работодатель может применить норму, указанную в</w:t>
      </w:r>
      <w:r>
        <w:t xml:space="preserve"> </w:t>
      </w:r>
      <w:hyperlink r:id="rId26" w:anchor="/document/99/901807664/XA00M7I2N6/" w:history="1">
        <w:r>
          <w:rPr>
            <w:rStyle w:val="a4"/>
          </w:rPr>
          <w:t>пункте 5</w:t>
        </w:r>
      </w:hyperlink>
      <w:r>
        <w:t xml:space="preserve"> части 1 статьи 81 Трудового кодекса РФ. То есть растор</w:t>
      </w:r>
      <w:r>
        <w:t>гнуть трудовой договор за неоднократное неисполнение работником без уважительных причин трудовых обязанностей, если работник уже имеет дисциплинарное взыскание</w:t>
      </w:r>
      <w:r>
        <w:t>.</w:t>
      </w:r>
    </w:p>
    <w:p w:rsidR="00000000" w:rsidRDefault="000E1920">
      <w:pPr>
        <w:pStyle w:val="a3"/>
        <w:divId w:val="1851292326"/>
      </w:pPr>
      <w:r>
        <w:t>К данной норме относятся нарушения</w:t>
      </w:r>
      <w:r>
        <w:t>:</w:t>
      </w:r>
    </w:p>
    <w:p w:rsidR="00000000" w:rsidRDefault="000E1920">
      <w:pPr>
        <w:numPr>
          <w:ilvl w:val="0"/>
          <w:numId w:val="4"/>
        </w:numPr>
        <w:spacing w:after="103"/>
        <w:ind w:left="686"/>
        <w:divId w:val="1851292326"/>
        <w:rPr>
          <w:rFonts w:eastAsia="Times New Roman"/>
        </w:rPr>
      </w:pPr>
      <w:r>
        <w:rPr>
          <w:rFonts w:eastAsia="Times New Roman"/>
        </w:rPr>
        <w:t>требований законодательства;</w:t>
      </w:r>
    </w:p>
    <w:p w:rsidR="00000000" w:rsidRDefault="000E1920">
      <w:pPr>
        <w:numPr>
          <w:ilvl w:val="0"/>
          <w:numId w:val="4"/>
        </w:numPr>
        <w:spacing w:after="103"/>
        <w:ind w:left="686"/>
        <w:divId w:val="1851292326"/>
        <w:rPr>
          <w:rFonts w:eastAsia="Times New Roman"/>
        </w:rPr>
      </w:pPr>
      <w:r>
        <w:rPr>
          <w:rFonts w:eastAsia="Times New Roman"/>
        </w:rPr>
        <w:t>обязательств по трудовому дого</w:t>
      </w:r>
      <w:r>
        <w:rPr>
          <w:rFonts w:eastAsia="Times New Roman"/>
        </w:rPr>
        <w:t>вору;</w:t>
      </w:r>
    </w:p>
    <w:p w:rsidR="00000000" w:rsidRDefault="000E1920">
      <w:pPr>
        <w:numPr>
          <w:ilvl w:val="0"/>
          <w:numId w:val="4"/>
        </w:numPr>
        <w:spacing w:after="103"/>
        <w:ind w:left="686"/>
        <w:divId w:val="1851292326"/>
        <w:rPr>
          <w:rFonts w:eastAsia="Times New Roman"/>
        </w:rPr>
      </w:pPr>
      <w:r>
        <w:rPr>
          <w:rFonts w:eastAsia="Times New Roman"/>
        </w:rPr>
        <w:t xml:space="preserve">Правил трудового распорядка, должностных инструкций, положений, приказов работодателя, правил охраны труда и т. п. </w:t>
      </w:r>
    </w:p>
    <w:p w:rsidR="00000000" w:rsidRDefault="000E1920">
      <w:pPr>
        <w:pStyle w:val="2"/>
        <w:divId w:val="348222030"/>
        <w:rPr>
          <w:rFonts w:eastAsia="Times New Roman"/>
        </w:rPr>
      </w:pPr>
      <w:r>
        <w:rPr>
          <w:rFonts w:eastAsia="Times New Roman"/>
        </w:rPr>
        <w:t>Какую ответственность понесет работодатель, если не обеспечит работников СИ</w:t>
      </w:r>
      <w:r>
        <w:rPr>
          <w:rFonts w:eastAsia="Times New Roman"/>
        </w:rPr>
        <w:t>З</w:t>
      </w:r>
    </w:p>
    <w:p w:rsidR="00000000" w:rsidRDefault="000E1920">
      <w:pPr>
        <w:pStyle w:val="a3"/>
        <w:divId w:val="1112824766"/>
      </w:pPr>
      <w:r>
        <w:t>Если работникам не выдали СИЗ, отнесенные</w:t>
      </w:r>
      <w:r>
        <w:t xml:space="preserve"> </w:t>
      </w:r>
      <w:hyperlink r:id="rId27" w:anchor="/document/99/902320567/" w:history="1">
        <w:r>
          <w:rPr>
            <w:rStyle w:val="a4"/>
          </w:rPr>
          <w:t>техническим регламентом Таможенного союза «О безопасности средств индивидуальной защиты»</w:t>
        </w:r>
      </w:hyperlink>
      <w:r>
        <w:t xml:space="preserve"> ко 2-му классу риска причинения вреда работнику, проверяющий может наложить штрафы </w:t>
      </w:r>
      <w:r>
        <w:t>(</w:t>
      </w:r>
      <w:hyperlink r:id="rId28" w:anchor="/document/99/901807667/XA00M8K2MH/" w:history="1">
        <w:r>
          <w:rPr>
            <w:rStyle w:val="a4"/>
          </w:rPr>
          <w:t>ч. 4 ст. 5.27.1 КоАП РФ</w:t>
        </w:r>
      </w:hyperlink>
      <w:r>
        <w:t>)</w:t>
      </w:r>
      <w:r>
        <w:t>:</w:t>
      </w:r>
    </w:p>
    <w:p w:rsidR="00000000" w:rsidRDefault="000E1920">
      <w:pPr>
        <w:numPr>
          <w:ilvl w:val="0"/>
          <w:numId w:val="5"/>
        </w:numPr>
        <w:spacing w:after="103"/>
        <w:ind w:left="686"/>
        <w:divId w:val="1112824766"/>
        <w:rPr>
          <w:rFonts w:eastAsia="Times New Roman"/>
        </w:rPr>
      </w:pPr>
      <w:r>
        <w:rPr>
          <w:rFonts w:eastAsia="Times New Roman"/>
        </w:rPr>
        <w:t>на должностных лиц – от 20 000 до 30 000 руб.;</w:t>
      </w:r>
    </w:p>
    <w:p w:rsidR="00000000" w:rsidRDefault="000E1920">
      <w:pPr>
        <w:numPr>
          <w:ilvl w:val="0"/>
          <w:numId w:val="5"/>
        </w:numPr>
        <w:spacing w:after="103"/>
        <w:ind w:left="686"/>
        <w:divId w:val="1112824766"/>
        <w:rPr>
          <w:rFonts w:eastAsia="Times New Roman"/>
        </w:rPr>
      </w:pPr>
      <w:r>
        <w:rPr>
          <w:rFonts w:eastAsia="Times New Roman"/>
        </w:rPr>
        <w:t>на предпринимателей – от 20 000 до 30 000 руб.;</w:t>
      </w:r>
    </w:p>
    <w:p w:rsidR="00000000" w:rsidRDefault="000E1920">
      <w:pPr>
        <w:numPr>
          <w:ilvl w:val="0"/>
          <w:numId w:val="5"/>
        </w:numPr>
        <w:spacing w:after="103"/>
        <w:ind w:left="686"/>
        <w:divId w:val="1112824766"/>
        <w:rPr>
          <w:rFonts w:eastAsia="Times New Roman"/>
        </w:rPr>
      </w:pPr>
      <w:r>
        <w:rPr>
          <w:rFonts w:eastAsia="Times New Roman"/>
        </w:rPr>
        <w:t>на юридических лиц – от 130 000 до 150 000 руб.</w:t>
      </w:r>
    </w:p>
    <w:p w:rsidR="00000000" w:rsidRDefault="000E1920">
      <w:pPr>
        <w:pStyle w:val="a3"/>
        <w:divId w:val="1112824766"/>
      </w:pPr>
      <w:r>
        <w:t>Если работникам не выдали СИЗ, отнесен</w:t>
      </w:r>
      <w:r>
        <w:t>ные</w:t>
      </w:r>
      <w:r>
        <w:t xml:space="preserve"> </w:t>
      </w:r>
      <w:hyperlink r:id="rId29" w:anchor="/document/99/902320567/" w:history="1">
        <w:r>
          <w:rPr>
            <w:rStyle w:val="a4"/>
          </w:rPr>
          <w:t>ТР ТС</w:t>
        </w:r>
      </w:hyperlink>
      <w:r>
        <w:t xml:space="preserve"> к 1-му классу риска, проверяющий может применить меры ответственности </w:t>
      </w:r>
      <w:r>
        <w:t>(</w:t>
      </w:r>
      <w:hyperlink r:id="rId30" w:anchor="/document/99/901807667/XA00MHM2OG/" w:history="1">
        <w:r>
          <w:rPr>
            <w:rStyle w:val="a4"/>
          </w:rPr>
          <w:t>ч. 1 ст. 5.27.1 КоАП РФ</w:t>
        </w:r>
      </w:hyperlink>
      <w:r>
        <w:t>)</w:t>
      </w:r>
      <w:r>
        <w:t>:</w:t>
      </w:r>
    </w:p>
    <w:p w:rsidR="00000000" w:rsidRDefault="000E1920">
      <w:pPr>
        <w:numPr>
          <w:ilvl w:val="0"/>
          <w:numId w:val="6"/>
        </w:numPr>
        <w:spacing w:after="103"/>
        <w:ind w:left="686"/>
        <w:divId w:val="1112824766"/>
        <w:rPr>
          <w:rFonts w:eastAsia="Times New Roman"/>
        </w:rPr>
      </w:pPr>
      <w:r>
        <w:rPr>
          <w:rFonts w:eastAsia="Times New Roman"/>
        </w:rPr>
        <w:t>дл</w:t>
      </w:r>
      <w:r>
        <w:rPr>
          <w:rFonts w:eastAsia="Times New Roman"/>
        </w:rPr>
        <w:t>я должностных лиц – предупреждение или штраф от 2000 до 5000 руб.;</w:t>
      </w:r>
    </w:p>
    <w:p w:rsidR="00000000" w:rsidRDefault="000E1920">
      <w:pPr>
        <w:numPr>
          <w:ilvl w:val="0"/>
          <w:numId w:val="6"/>
        </w:numPr>
        <w:spacing w:after="103"/>
        <w:ind w:left="686"/>
        <w:divId w:val="1112824766"/>
        <w:rPr>
          <w:rFonts w:eastAsia="Times New Roman"/>
        </w:rPr>
      </w:pPr>
      <w:r>
        <w:rPr>
          <w:rFonts w:eastAsia="Times New Roman"/>
        </w:rPr>
        <w:lastRenderedPageBreak/>
        <w:t>для предпринимателей – штраф от 2000 до 5000 руб.;</w:t>
      </w:r>
    </w:p>
    <w:p w:rsidR="00000000" w:rsidRDefault="000E1920">
      <w:pPr>
        <w:numPr>
          <w:ilvl w:val="0"/>
          <w:numId w:val="6"/>
        </w:numPr>
        <w:spacing w:after="103"/>
        <w:ind w:left="686"/>
        <w:divId w:val="1112824766"/>
        <w:rPr>
          <w:rFonts w:eastAsia="Times New Roman"/>
        </w:rPr>
      </w:pPr>
      <w:r>
        <w:rPr>
          <w:rFonts w:eastAsia="Times New Roman"/>
        </w:rPr>
        <w:t xml:space="preserve">для организаций – штраф от 50 000 до 80 000 руб. </w:t>
      </w:r>
    </w:p>
    <w:p w:rsidR="00000000" w:rsidRDefault="000E1920">
      <w:pPr>
        <w:divId w:val="420613929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могут ли работодателя привлечь к ответственности по</w:t>
      </w:r>
      <w:r>
        <w:rPr>
          <w:rStyle w:val="incut-head-sub"/>
          <w:rFonts w:eastAsia="Times New Roman"/>
        </w:rPr>
        <w:t xml:space="preserve"> </w:t>
      </w:r>
      <w:hyperlink r:id="rId31" w:anchor="/document/99/901807667/XA00M8K2MH/" w:history="1">
        <w:r>
          <w:rPr>
            <w:rStyle w:val="a4"/>
            <w:rFonts w:eastAsia="Times New Roman"/>
          </w:rPr>
          <w:t>части 4</w:t>
        </w:r>
      </w:hyperlink>
      <w:r>
        <w:rPr>
          <w:rStyle w:val="incut-head-sub"/>
          <w:rFonts w:eastAsia="Times New Roman"/>
        </w:rPr>
        <w:t xml:space="preserve"> статьи 5.27.1 Кодекса РФ об административных правонарушениях за необеспечение слесаря резиновыми сапогами и водителей кожаными утепленными ботинкам</w:t>
      </w:r>
      <w:r>
        <w:rPr>
          <w:rStyle w:val="incut-head-sub"/>
          <w:rFonts w:eastAsia="Times New Roman"/>
        </w:rPr>
        <w:t>и</w:t>
      </w:r>
    </w:p>
    <w:p w:rsidR="00000000" w:rsidRDefault="000E1920">
      <w:pPr>
        <w:pStyle w:val="a3"/>
        <w:divId w:val="1095788032"/>
      </w:pPr>
      <w:r>
        <w:t>В данном случае надо смотреть, для защиты от каких факторов применяются резиновые сапоги и кожаные утепленные ботинки, а также какой документ подтверждает их соответствие требованиям</w:t>
      </w:r>
      <w:r>
        <w:t xml:space="preserve"> </w:t>
      </w:r>
      <w:hyperlink r:id="rId32" w:anchor="/document/99/902320567/" w:history="1">
        <w:r>
          <w:rPr>
            <w:rStyle w:val="a4"/>
          </w:rPr>
          <w:t>ТР ТС</w:t>
        </w:r>
        <w:r>
          <w:rPr>
            <w:rStyle w:val="a4"/>
          </w:rPr>
          <w:t xml:space="preserve"> 019/2011</w:t>
        </w:r>
      </w:hyperlink>
      <w:r>
        <w:t>. Если работники используют их для защиты от ударов, вибраций, общих загрязнений, то штрафовать по</w:t>
      </w:r>
      <w:r>
        <w:t xml:space="preserve"> </w:t>
      </w:r>
      <w:hyperlink r:id="rId33" w:anchor="/document/99/901807667/XA00M8K2MH/" w:history="1">
        <w:r>
          <w:rPr>
            <w:rStyle w:val="a4"/>
          </w:rPr>
          <w:t>части 4</w:t>
        </w:r>
      </w:hyperlink>
      <w:r>
        <w:t xml:space="preserve"> статьи 5.27.1 Кодекса РФ об административных правонарушениях </w:t>
      </w:r>
      <w:r>
        <w:t>нет оснований, поскольку они относятся к 1-му классу риска</w:t>
      </w:r>
      <w:r>
        <w:t>.</w:t>
      </w:r>
    </w:p>
    <w:p w:rsidR="00000000" w:rsidRDefault="000E1920">
      <w:pPr>
        <w:pStyle w:val="a3"/>
        <w:divId w:val="1095788032"/>
      </w:pPr>
      <w:r>
        <w:t>Ответственность по</w:t>
      </w:r>
      <w:r>
        <w:t xml:space="preserve"> </w:t>
      </w:r>
      <w:hyperlink r:id="rId34" w:anchor="/document/99/901807667/XA00M8K2MH/" w:history="1">
        <w:r>
          <w:rPr>
            <w:rStyle w:val="a4"/>
          </w:rPr>
          <w:t>части 4</w:t>
        </w:r>
      </w:hyperlink>
      <w:r>
        <w:t xml:space="preserve"> </w:t>
      </w:r>
      <w:r>
        <w:t>статьи 5.27.1 Кодекса РФ об административных правонарушениях наступает в случае необеспечения работников СИЗ, отнесенными</w:t>
      </w:r>
      <w:r>
        <w:t xml:space="preserve"> </w:t>
      </w:r>
      <w:hyperlink r:id="rId35" w:anchor="/document/99/902320567/" w:history="1">
        <w:r>
          <w:rPr>
            <w:rStyle w:val="a4"/>
          </w:rPr>
          <w:t xml:space="preserve">техническим регламентом Таможенного союза «О безопасности средств </w:t>
        </w:r>
        <w:r>
          <w:rPr>
            <w:rStyle w:val="a4"/>
          </w:rPr>
          <w:t>индивидуальной защиты»</w:t>
        </w:r>
      </w:hyperlink>
      <w:r>
        <w:t xml:space="preserve"> ко 2-му классу, в зависимости от степени риска причинения вреда работнику </w:t>
      </w:r>
      <w:r>
        <w:t>(</w:t>
      </w:r>
      <w:hyperlink r:id="rId36" w:anchor="/document/99/901807667/ZAP2NRK3OM/" w:history="1">
        <w:r>
          <w:rPr>
            <w:rStyle w:val="a4"/>
          </w:rPr>
          <w:t>примечание</w:t>
        </w:r>
      </w:hyperlink>
      <w:r>
        <w:t xml:space="preserve"> к ст. 5.27.1 КоАП РФ)</w:t>
      </w:r>
      <w:r>
        <w:t>.</w:t>
      </w:r>
    </w:p>
    <w:p w:rsidR="00000000" w:rsidRDefault="000E1920">
      <w:pPr>
        <w:pStyle w:val="a3"/>
        <w:divId w:val="1095788032"/>
      </w:pPr>
      <w:r>
        <w:t>При выборе форм подтверждения соответствия ср</w:t>
      </w:r>
      <w:r>
        <w:t>едства индивидуальной защиты классифицируют по степени риска причинения вреда пользователю</w:t>
      </w:r>
      <w:r>
        <w:t>:</w:t>
      </w:r>
    </w:p>
    <w:p w:rsidR="00000000" w:rsidRDefault="000E1920">
      <w:pPr>
        <w:pStyle w:val="a3"/>
        <w:divId w:val="1095788032"/>
      </w:pPr>
      <w:r>
        <w:t>1) 1-й класс – средства индивидуальной защиты простой конструкции, применяемые в условиях с минимальными рисками причинения вреда пользователю. Такие СИЗ подлежат д</w:t>
      </w:r>
      <w:r>
        <w:t>екларированию соответствия</w:t>
      </w:r>
      <w:r>
        <w:t>;</w:t>
      </w:r>
    </w:p>
    <w:p w:rsidR="00000000" w:rsidRDefault="000E1920">
      <w:pPr>
        <w:pStyle w:val="a3"/>
        <w:divId w:val="1095788032"/>
      </w:pPr>
      <w:r>
        <w:t>2) 2-й класс – средства индивидуальной защиты сложной конструкции, защищающие от гибели или от опасностей, которые могут причинить необратимый вред здоровью пользователя. Такие СИЗ подлежат обязательной сертификации</w:t>
      </w:r>
      <w:r>
        <w:t>.</w:t>
      </w:r>
    </w:p>
    <w:p w:rsidR="00000000" w:rsidRDefault="000E1920">
      <w:pPr>
        <w:pStyle w:val="a3"/>
        <w:divId w:val="1095788032"/>
      </w:pPr>
      <w:r>
        <w:t>Это указано</w:t>
      </w:r>
      <w:r>
        <w:t xml:space="preserve"> в</w:t>
      </w:r>
      <w:r>
        <w:t xml:space="preserve"> </w:t>
      </w:r>
      <w:hyperlink r:id="rId37" w:anchor="/document/99/902320567/XA00MBO2NG/" w:history="1">
        <w:r>
          <w:rPr>
            <w:rStyle w:val="a4"/>
          </w:rPr>
          <w:t>пункте 5.5</w:t>
        </w:r>
      </w:hyperlink>
      <w:r>
        <w:t xml:space="preserve"> технического регламента Таможенного союза «О безопасности средств индивидуальной защиты»</w:t>
      </w:r>
      <w:r>
        <w:t>.</w:t>
      </w:r>
    </w:p>
    <w:p w:rsidR="00000000" w:rsidRDefault="000E1920">
      <w:pPr>
        <w:pStyle w:val="a3"/>
        <w:divId w:val="1095788032"/>
      </w:pPr>
      <w:r>
        <w:t>А далее необходимо смотреть</w:t>
      </w:r>
      <w:r>
        <w:t xml:space="preserve"> </w:t>
      </w:r>
      <w:hyperlink r:id="rId38" w:anchor="/document/99/902320567/XA00M8S2N8/" w:history="1">
        <w:r>
          <w:rPr>
            <w:rStyle w:val="a4"/>
          </w:rPr>
          <w:t>приложение 4</w:t>
        </w:r>
      </w:hyperlink>
      <w:r>
        <w:t xml:space="preserve"> к ТР ТС 019/2011, где указан класс риска СИЗ</w:t>
      </w:r>
      <w:r>
        <w:t>.</w:t>
      </w:r>
    </w:p>
    <w:p w:rsidR="00000000" w:rsidRDefault="000E1920">
      <w:pPr>
        <w:pStyle w:val="a3"/>
        <w:divId w:val="1095788032"/>
      </w:pPr>
      <w:r>
        <w:t>Извлечения</w:t>
      </w:r>
      <w:r>
        <w:t>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540"/>
        <w:gridCol w:w="2223"/>
        <w:gridCol w:w="2010"/>
        <w:gridCol w:w="908"/>
        <w:gridCol w:w="1980"/>
        <w:gridCol w:w="1994"/>
      </w:tblGrid>
      <w:tr w:rsidR="00000000">
        <w:trPr>
          <w:divId w:val="625163426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E19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E192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Наименование средств индивидуальной защит</w:t>
            </w:r>
            <w:r>
              <w:rPr>
                <w:rFonts w:eastAsia="Times New Roman"/>
              </w:rPr>
              <w:t>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E192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Форма подтверждения соответствия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E192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Класс 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E192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Схема сертификации или декларирования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E192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Примечание</w:t>
            </w:r>
          </w:p>
        </w:tc>
      </w:tr>
      <w:tr w:rsidR="00000000">
        <w:trPr>
          <w:divId w:val="6251634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E19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E19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Средства индивидуальной защиты ног (обувь) от ударов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E19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-"-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E19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-"-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E19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3Д, 4Д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E19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-"-</w:t>
            </w:r>
          </w:p>
        </w:tc>
      </w:tr>
      <w:tr w:rsidR="00000000">
        <w:trPr>
          <w:divId w:val="6251634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E19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E19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Средства индивидуальной защиты ног (обувь) от </w:t>
            </w:r>
            <w:r>
              <w:rPr>
                <w:rFonts w:eastAsia="Times New Roman"/>
              </w:rPr>
              <w:lastRenderedPageBreak/>
              <w:t>вибраций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E19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Декларирование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E19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E19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3Д, 4Д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E19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 соответствии с типовыми схемами декларирования</w:t>
            </w:r>
          </w:p>
        </w:tc>
      </w:tr>
      <w:tr w:rsidR="00000000">
        <w:trPr>
          <w:divId w:val="6251634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E19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E19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Средства индивидуальной защиты ног (обувь) от проколов, порезов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E192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Сертификация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E192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E19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1С, 3С, 4С, 5С, 6С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E19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 соответствии с типовыми схемами сертификации</w:t>
            </w:r>
          </w:p>
        </w:tc>
      </w:tr>
      <w:tr w:rsidR="00000000">
        <w:trPr>
          <w:divId w:val="6251634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E19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E19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Средства индивидуальной защиты ног (обувь) от скольжения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E19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E19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E19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1Д, 2Д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E19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 соответствии с типовыми схемами декларирования</w:t>
            </w:r>
          </w:p>
        </w:tc>
      </w:tr>
      <w:tr w:rsidR="00000000">
        <w:trPr>
          <w:divId w:val="6251634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E19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E19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Средства индивидуальной защиты ног (обувь) от химических факторов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E19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-"-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E19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-"-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E19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1С, 3С, 4С, 5С, 6С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E19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-"-</w:t>
            </w:r>
          </w:p>
        </w:tc>
      </w:tr>
      <w:tr w:rsidR="00000000">
        <w:trPr>
          <w:divId w:val="6251634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E19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E19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Средства индивидуальной защиты ног (обувь) от повышенных и (или) пониженных температур, контакта с нагретой поверхностью, тепловых излучений, искр и брызг расплавленного металла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E192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Сертификация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E192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E19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1С, 3С, 4С, 5С, 6С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E19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-"-</w:t>
            </w:r>
          </w:p>
        </w:tc>
      </w:tr>
      <w:tr w:rsidR="00000000">
        <w:trPr>
          <w:divId w:val="6251634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E19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E19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Средства индивидуальной защиты ног (обувь) от термических рисков электрической дуги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E192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Сертификация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E192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E19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1С, 3С, 4С, 5С, 6С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E19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-"-</w:t>
            </w:r>
          </w:p>
        </w:tc>
      </w:tr>
    </w:tbl>
    <w:p w:rsidR="00000000" w:rsidRDefault="000E1920">
      <w:pPr>
        <w:pStyle w:val="a3"/>
        <w:divId w:val="1095788032"/>
      </w:pPr>
      <w:r>
        <w:t xml:space="preserve">За необеспечение работников всеми СИЗ, у которых указан класс </w:t>
      </w:r>
      <w:r>
        <w:rPr>
          <w:b/>
          <w:bCs/>
        </w:rPr>
        <w:t>2,</w:t>
      </w:r>
      <w:r>
        <w:t xml:space="preserve"> будут штрафовать по</w:t>
      </w:r>
      <w:r>
        <w:t xml:space="preserve"> </w:t>
      </w:r>
      <w:hyperlink r:id="rId39" w:anchor="/document/99/901807667/XA00M8K2MH/" w:history="1">
        <w:r>
          <w:rPr>
            <w:rStyle w:val="a4"/>
          </w:rPr>
          <w:t>части 4</w:t>
        </w:r>
      </w:hyperlink>
      <w:r>
        <w:t xml:space="preserve"> статьи 5.27.1 Кодекса РФ об административных правонарушениях</w:t>
      </w:r>
      <w:r>
        <w:t>.</w:t>
      </w:r>
    </w:p>
    <w:p w:rsidR="00000000" w:rsidRDefault="000E1920">
      <w:pPr>
        <w:pStyle w:val="a3"/>
        <w:divId w:val="1095788032"/>
      </w:pPr>
      <w:r>
        <w:lastRenderedPageBreak/>
        <w:t xml:space="preserve">За необеспечение СИЗ, у которых указан класс </w:t>
      </w:r>
      <w:r>
        <w:rPr>
          <w:b/>
          <w:bCs/>
        </w:rPr>
        <w:t>1,</w:t>
      </w:r>
      <w:r>
        <w:t xml:space="preserve"> могут штрафовать по</w:t>
      </w:r>
      <w:r>
        <w:t xml:space="preserve"> </w:t>
      </w:r>
      <w:hyperlink r:id="rId40" w:anchor="/document/99/901807667/XA00MHM2OG/" w:history="1">
        <w:r>
          <w:rPr>
            <w:rStyle w:val="a4"/>
          </w:rPr>
          <w:t>части 1</w:t>
        </w:r>
      </w:hyperlink>
      <w:r>
        <w:t xml:space="preserve"> статьи 5.27.1 Кодекса РФ об административных правонарушениях</w:t>
      </w:r>
      <w:r>
        <w:t>.</w:t>
      </w:r>
    </w:p>
    <w:p w:rsidR="00000000" w:rsidRDefault="000E1920">
      <w:pPr>
        <w:pStyle w:val="2"/>
        <w:divId w:val="348222030"/>
        <w:rPr>
          <w:rFonts w:eastAsia="Times New Roman"/>
        </w:rPr>
      </w:pPr>
      <w:r>
        <w:rPr>
          <w:rFonts w:eastAsia="Times New Roman"/>
        </w:rPr>
        <w:t>Как выдавать СИЗ отдельным категориям работнико</w:t>
      </w:r>
      <w:r>
        <w:rPr>
          <w:rFonts w:eastAsia="Times New Roman"/>
        </w:rPr>
        <w:t>в</w:t>
      </w:r>
    </w:p>
    <w:p w:rsidR="00000000" w:rsidRDefault="000E1920">
      <w:pPr>
        <w:pStyle w:val="a3"/>
        <w:divId w:val="1133868357"/>
      </w:pPr>
      <w:r>
        <w:t>Совмещающим профессии работникам выдают дополнительные СИЗ, предусмотренные типовыми нормами для основной и совмещаемой профессии</w:t>
      </w:r>
      <w:r>
        <w:t>.</w:t>
      </w:r>
    </w:p>
    <w:p w:rsidR="00000000" w:rsidRDefault="000E1920">
      <w:pPr>
        <w:pStyle w:val="a3"/>
        <w:divId w:val="1133868357"/>
      </w:pPr>
      <w:r>
        <w:t>При вы</w:t>
      </w:r>
      <w:r>
        <w:t>даче СИЗ, применение которых требует от работников практических навыков (респираторы, противогазы, предохранительные пояса и др.), работодатель должен организовать</w:t>
      </w:r>
      <w:r>
        <w:t>:</w:t>
      </w:r>
    </w:p>
    <w:p w:rsidR="00000000" w:rsidRDefault="000E1920">
      <w:pPr>
        <w:numPr>
          <w:ilvl w:val="0"/>
          <w:numId w:val="7"/>
        </w:numPr>
        <w:spacing w:after="103"/>
        <w:ind w:left="686"/>
        <w:divId w:val="1133868357"/>
        <w:rPr>
          <w:rFonts w:eastAsia="Times New Roman"/>
        </w:rPr>
      </w:pPr>
      <w:r>
        <w:rPr>
          <w:rFonts w:eastAsia="Times New Roman"/>
        </w:rPr>
        <w:t>инструктаж о правилах применения указанных СИЗ, простейших способах проверки их работоспосо</w:t>
      </w:r>
      <w:r>
        <w:rPr>
          <w:rFonts w:eastAsia="Times New Roman"/>
        </w:rPr>
        <w:t>бности и исправности;</w:t>
      </w:r>
    </w:p>
    <w:p w:rsidR="00000000" w:rsidRDefault="000E1920">
      <w:pPr>
        <w:numPr>
          <w:ilvl w:val="0"/>
          <w:numId w:val="7"/>
        </w:numPr>
        <w:spacing w:after="103"/>
        <w:ind w:left="686"/>
        <w:divId w:val="1133868357"/>
        <w:rPr>
          <w:rFonts w:eastAsia="Times New Roman"/>
        </w:rPr>
      </w:pPr>
      <w:r>
        <w:rPr>
          <w:rFonts w:eastAsia="Times New Roman"/>
        </w:rPr>
        <w:t>тренировки по их применению.</w:t>
      </w:r>
    </w:p>
    <w:p w:rsidR="00000000" w:rsidRDefault="000E1920">
      <w:pPr>
        <w:divId w:val="1022241647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обязан ли работодатель обеспечить средствами индивидуальной защиты работников, с которыми заключается срочный трудовой договор на время отсутствия основного работник</w:t>
      </w:r>
      <w:r>
        <w:rPr>
          <w:rStyle w:val="incut-head-sub"/>
          <w:rFonts w:eastAsia="Times New Roman"/>
        </w:rPr>
        <w:t>а</w:t>
      </w:r>
    </w:p>
    <w:p w:rsidR="00000000" w:rsidRDefault="000E1920">
      <w:pPr>
        <w:pStyle w:val="a3"/>
        <w:divId w:val="1162549041"/>
      </w:pPr>
      <w:r>
        <w:t>Да, обязан. Срочный трудовой</w:t>
      </w:r>
      <w:r>
        <w:t xml:space="preserve"> договор с работниками заключается в соответствии со</w:t>
      </w:r>
      <w:r>
        <w:t xml:space="preserve"> </w:t>
      </w:r>
      <w:hyperlink r:id="rId41" w:anchor="/document/99/901807664/XA00M8S2N8/" w:history="1">
        <w:r>
          <w:rPr>
            <w:rStyle w:val="a4"/>
          </w:rPr>
          <w:t>статьей 59</w:t>
        </w:r>
      </w:hyperlink>
      <w:r>
        <w:t xml:space="preserve"> Трудового кодекса РФ. При заключении срочного трудового договора на работников распространяется действие норм тру</w:t>
      </w:r>
      <w:r>
        <w:t>дового законодательства</w:t>
      </w:r>
      <w:r>
        <w:t>.</w:t>
      </w:r>
    </w:p>
    <w:p w:rsidR="00000000" w:rsidRDefault="000E1920">
      <w:pPr>
        <w:pStyle w:val="a3"/>
        <w:divId w:val="1162549041"/>
      </w:pPr>
      <w:r>
        <w:t xml:space="preserve">Работодатель обязан бесплатно выдавать работникам, занятым </w:t>
      </w:r>
      <w:hyperlink r:id="rId42" w:history="1">
        <w:r>
          <w:rPr>
            <w:rStyle w:val="a4"/>
          </w:rPr>
          <w:t>на определенных работах</w:t>
        </w:r>
      </w:hyperlink>
      <w:r>
        <w:t>, средства инди</w:t>
      </w:r>
      <w:r>
        <w:t>видуальной защиты в соответствии</w:t>
      </w:r>
      <w:r>
        <w:t xml:space="preserve"> </w:t>
      </w:r>
      <w:hyperlink r:id="rId43" w:anchor="/document/117/21241/" w:history="1">
        <w:r>
          <w:rPr>
            <w:rStyle w:val="a4"/>
          </w:rPr>
          <w:t>с типовыми нормами</w:t>
        </w:r>
      </w:hyperlink>
      <w:r>
        <w:t xml:space="preserve"> </w:t>
      </w:r>
      <w:r>
        <w:t>(</w:t>
      </w:r>
      <w:hyperlink r:id="rId44" w:anchor="/document/99/901807664/ZA025VK3HD/" w:history="1">
        <w:r>
          <w:rPr>
            <w:rStyle w:val="a4"/>
          </w:rPr>
          <w:t>ст. 221 ТК РФ</w:t>
        </w:r>
      </w:hyperlink>
      <w:r>
        <w:t>)</w:t>
      </w:r>
      <w:r>
        <w:t>.</w:t>
      </w:r>
    </w:p>
    <w:p w:rsidR="00000000" w:rsidRDefault="000E1920">
      <w:pPr>
        <w:pStyle w:val="a3"/>
        <w:divId w:val="1162549041"/>
      </w:pPr>
      <w:r>
        <w:t>Также работодатель не должен допускать сотр</w:t>
      </w:r>
      <w:r>
        <w:t xml:space="preserve">удников к работе без выданных в установленном порядке СИЗ </w:t>
      </w:r>
      <w:r>
        <w:t>(</w:t>
      </w:r>
      <w:hyperlink r:id="rId45" w:anchor="/document/99/902161801/XA00M7U2MN/" w:history="1">
        <w:r>
          <w:rPr>
            <w:rStyle w:val="a4"/>
          </w:rPr>
          <w:t>п. 26</w:t>
        </w:r>
      </w:hyperlink>
      <w:r>
        <w:t xml:space="preserve"> Правил, утвержденных</w:t>
      </w:r>
      <w:r>
        <w:t xml:space="preserve"> </w:t>
      </w:r>
      <w:hyperlink r:id="rId46" w:anchor="/document/99/902161801/" w:history="1">
        <w:r>
          <w:rPr>
            <w:rStyle w:val="a4"/>
          </w:rPr>
          <w:t>приказом Минздравсоцраз</w:t>
        </w:r>
        <w:r>
          <w:rPr>
            <w:rStyle w:val="a4"/>
          </w:rPr>
          <w:t>вития России от 1 июня 2009 г. № 290н</w:t>
        </w:r>
      </w:hyperlink>
      <w:r>
        <w:t xml:space="preserve">). Если работодатель не обеспечит работника исправными средствами индивидуальной защиты, работник вправе прекратить работу </w:t>
      </w:r>
      <w:r>
        <w:t>(</w:t>
      </w:r>
      <w:hyperlink r:id="rId47" w:anchor="/document/99/901807664/ZA021N23H7/" w:history="1">
        <w:r>
          <w:rPr>
            <w:rStyle w:val="a4"/>
          </w:rPr>
          <w:t>ст. 220 ТК РФ</w:t>
        </w:r>
      </w:hyperlink>
      <w:r>
        <w:t>,</w:t>
      </w:r>
      <w:r>
        <w:t xml:space="preserve"> </w:t>
      </w:r>
      <w:hyperlink r:id="rId48" w:anchor="/document/99/902161801/ZA02IM63K4/" w:history="1">
        <w:r>
          <w:rPr>
            <w:rStyle w:val="a4"/>
          </w:rPr>
          <w:t>п. 11</w:t>
        </w:r>
      </w:hyperlink>
      <w:r>
        <w:t xml:space="preserve"> Правил, утвержденных</w:t>
      </w:r>
      <w:r>
        <w:t xml:space="preserve"> </w:t>
      </w:r>
      <w:hyperlink r:id="rId49" w:anchor="/document/99/902161801/" w:history="1">
        <w:r>
          <w:rPr>
            <w:rStyle w:val="a4"/>
          </w:rPr>
          <w:t>приказом Минздравсоцразвития России от 1 июня 2009 г. № 290н</w:t>
        </w:r>
      </w:hyperlink>
      <w:r>
        <w:t>)</w:t>
      </w:r>
      <w:r>
        <w:t>.</w:t>
      </w:r>
    </w:p>
    <w:p w:rsidR="00000000" w:rsidRDefault="000E1920">
      <w:pPr>
        <w:pStyle w:val="a3"/>
        <w:divId w:val="1162549041"/>
      </w:pPr>
      <w:r>
        <w:t xml:space="preserve">Работодатель обязан </w:t>
      </w:r>
      <w:r>
        <w:t>выдать за счет собственных средств все необходимые СИЗ работнику, принятому по срочному трудовому договору (ст.</w:t>
      </w:r>
      <w:r>
        <w:t xml:space="preserve"> </w:t>
      </w:r>
      <w:hyperlink r:id="rId50" w:anchor="/document/99/901807664/XA00MBO2MV/" w:history="1">
        <w:r>
          <w:rPr>
            <w:rStyle w:val="a4"/>
          </w:rPr>
          <w:t>212</w:t>
        </w:r>
      </w:hyperlink>
      <w:r>
        <w:t xml:space="preserve"> и</w:t>
      </w:r>
      <w:r>
        <w:t xml:space="preserve"> </w:t>
      </w:r>
      <w:hyperlink r:id="rId51" w:anchor="/document/99/901807664/XA00MFS2O8/" w:history="1">
        <w:r>
          <w:rPr>
            <w:rStyle w:val="a4"/>
          </w:rPr>
          <w:t>221</w:t>
        </w:r>
      </w:hyperlink>
      <w:r>
        <w:t xml:space="preserve"> ТК РФ)</w:t>
      </w:r>
      <w:r>
        <w:t>.</w:t>
      </w:r>
    </w:p>
    <w:p w:rsidR="00000000" w:rsidRDefault="000E1920">
      <w:pPr>
        <w:divId w:val="30884527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в каком объеме выдавать СИЗ работникам, принятым на 0,5 или 0,25 ставк</w:t>
      </w:r>
      <w:r>
        <w:rPr>
          <w:rStyle w:val="incut-head-sub"/>
          <w:rFonts w:eastAsia="Times New Roman"/>
        </w:rPr>
        <w:t>и</w:t>
      </w:r>
    </w:p>
    <w:p w:rsidR="00000000" w:rsidRDefault="000E1920">
      <w:pPr>
        <w:pStyle w:val="a3"/>
        <w:divId w:val="1321957379"/>
      </w:pPr>
      <w:r>
        <w:t>Типовые отраслевые нормы выдачи СИЗ предусматривают нормы выдачи работникам, занятым на полной ставке</w:t>
      </w:r>
      <w:r>
        <w:t>.</w:t>
      </w:r>
    </w:p>
    <w:p w:rsidR="00000000" w:rsidRDefault="000E1920">
      <w:pPr>
        <w:pStyle w:val="a3"/>
        <w:divId w:val="1321957379"/>
      </w:pPr>
      <w:r>
        <w:t>Соответственно, работникам, принимаемым на работу на 0,5 или 0,25 ставки, СИЗ выдают пропорционально времени их занятости. То есть если работнику положено четыре халата на два года, то принятому на 0,5 ставки – в два раза меньше</w:t>
      </w:r>
      <w:r>
        <w:t>.</w:t>
      </w:r>
    </w:p>
    <w:p w:rsidR="00000000" w:rsidRDefault="000E1920">
      <w:pPr>
        <w:pStyle w:val="2"/>
        <w:divId w:val="348222030"/>
        <w:rPr>
          <w:rFonts w:eastAsia="Times New Roman"/>
        </w:rPr>
      </w:pPr>
      <w:r>
        <w:rPr>
          <w:rFonts w:eastAsia="Times New Roman"/>
        </w:rPr>
        <w:t>Каким требованиям должны о</w:t>
      </w:r>
      <w:r>
        <w:rPr>
          <w:rFonts w:eastAsia="Times New Roman"/>
        </w:rPr>
        <w:t>твечать выдаваемые СИ</w:t>
      </w:r>
      <w:r>
        <w:rPr>
          <w:rFonts w:eastAsia="Times New Roman"/>
        </w:rPr>
        <w:t>З</w:t>
      </w:r>
    </w:p>
    <w:p w:rsidR="00000000" w:rsidRDefault="000E1920">
      <w:pPr>
        <w:pStyle w:val="a3"/>
        <w:divId w:val="409619578"/>
      </w:pPr>
      <w:r>
        <w:t>Средства индивидуальной защиты должны</w:t>
      </w:r>
      <w:r>
        <w:t>:</w:t>
      </w:r>
    </w:p>
    <w:p w:rsidR="00000000" w:rsidRDefault="000E1920">
      <w:pPr>
        <w:numPr>
          <w:ilvl w:val="0"/>
          <w:numId w:val="8"/>
        </w:numPr>
        <w:spacing w:after="103"/>
        <w:ind w:left="686"/>
        <w:divId w:val="409619578"/>
        <w:rPr>
          <w:rFonts w:eastAsia="Times New Roman"/>
        </w:rPr>
      </w:pPr>
      <w:r>
        <w:rPr>
          <w:rFonts w:eastAsia="Times New Roman"/>
        </w:rPr>
        <w:lastRenderedPageBreak/>
        <w:t>обеспечивать безопасность труда и подходить работникам в соответствии с полом, ростом, размером, условиями и характером выполняемой работы;</w:t>
      </w:r>
    </w:p>
    <w:p w:rsidR="00000000" w:rsidRDefault="000E1920">
      <w:pPr>
        <w:numPr>
          <w:ilvl w:val="0"/>
          <w:numId w:val="8"/>
        </w:numPr>
        <w:spacing w:after="103"/>
        <w:ind w:left="686"/>
        <w:divId w:val="409619578"/>
        <w:rPr>
          <w:rFonts w:eastAsia="Times New Roman"/>
        </w:rPr>
      </w:pPr>
      <w:r>
        <w:rPr>
          <w:rFonts w:eastAsia="Times New Roman"/>
        </w:rPr>
        <w:t>отвечать установленным законодательством требованиям б</w:t>
      </w:r>
      <w:r>
        <w:rPr>
          <w:rFonts w:eastAsia="Times New Roman"/>
        </w:rPr>
        <w:t>езопасности.</w:t>
      </w:r>
    </w:p>
    <w:p w:rsidR="00000000" w:rsidRDefault="000E1920">
      <w:pPr>
        <w:pStyle w:val="a3"/>
        <w:divId w:val="409619578"/>
      </w:pPr>
      <w:r>
        <w:t>Подтверждение соответствия средств индивидуальной защиты требованиям</w:t>
      </w:r>
      <w:r>
        <w:t xml:space="preserve"> </w:t>
      </w:r>
      <w:hyperlink r:id="rId52" w:anchor="/document/99/902320567/" w:history="1">
        <w:r>
          <w:rPr>
            <w:rStyle w:val="a4"/>
          </w:rPr>
          <w:t>технического регламента Таможенного союза «О безопасности средств индивидуальной защиты»</w:t>
        </w:r>
      </w:hyperlink>
      <w:r>
        <w:t xml:space="preserve"> (далее – ТР ТС 01</w:t>
      </w:r>
      <w:r>
        <w:t>9/2011) осуществляется в двух формах</w:t>
      </w:r>
      <w:r>
        <w:t>:</w:t>
      </w:r>
    </w:p>
    <w:p w:rsidR="00000000" w:rsidRDefault="000E1920">
      <w:pPr>
        <w:numPr>
          <w:ilvl w:val="0"/>
          <w:numId w:val="9"/>
        </w:numPr>
        <w:spacing w:after="103"/>
        <w:ind w:left="686"/>
        <w:divId w:val="409619578"/>
        <w:rPr>
          <w:rFonts w:eastAsia="Times New Roman"/>
        </w:rPr>
      </w:pPr>
      <w:r>
        <w:rPr>
          <w:rFonts w:eastAsia="Times New Roman"/>
        </w:rPr>
        <w:t>декларирование соответствия;</w:t>
      </w:r>
    </w:p>
    <w:p w:rsidR="00000000" w:rsidRDefault="000E1920">
      <w:pPr>
        <w:numPr>
          <w:ilvl w:val="0"/>
          <w:numId w:val="9"/>
        </w:numPr>
        <w:spacing w:after="103"/>
        <w:ind w:left="686"/>
        <w:divId w:val="409619578"/>
        <w:rPr>
          <w:rFonts w:eastAsia="Times New Roman"/>
        </w:rPr>
      </w:pPr>
      <w:r>
        <w:rPr>
          <w:rFonts w:eastAsia="Times New Roman"/>
        </w:rPr>
        <w:t>сертификация.</w:t>
      </w:r>
    </w:p>
    <w:p w:rsidR="00000000" w:rsidRDefault="000E1920">
      <w:pPr>
        <w:pStyle w:val="a3"/>
        <w:divId w:val="409619578"/>
      </w:pPr>
      <w:r>
        <w:t>Форма подтверждения соответствия СИЗ зависит от степени риска причинения вреда пользователю</w:t>
      </w:r>
      <w:r>
        <w:t>:</w:t>
      </w:r>
    </w:p>
    <w:p w:rsidR="00000000" w:rsidRDefault="000E1920">
      <w:pPr>
        <w:numPr>
          <w:ilvl w:val="0"/>
          <w:numId w:val="10"/>
        </w:numPr>
        <w:spacing w:after="103"/>
        <w:ind w:left="686"/>
        <w:divId w:val="409619578"/>
        <w:rPr>
          <w:rFonts w:eastAsia="Times New Roman"/>
        </w:rPr>
      </w:pPr>
      <w:r>
        <w:rPr>
          <w:rFonts w:eastAsia="Times New Roman"/>
        </w:rPr>
        <w:t>1-й класс – средства индивидуальной защиты простой конструкции, применяемые в усло</w:t>
      </w:r>
      <w:r>
        <w:rPr>
          <w:rFonts w:eastAsia="Times New Roman"/>
        </w:rPr>
        <w:t>виях с минимальными рисками причинения вреда пользователю, которые подлежат декларированию соответствия;</w:t>
      </w:r>
    </w:p>
    <w:p w:rsidR="00000000" w:rsidRDefault="000E1920">
      <w:pPr>
        <w:numPr>
          <w:ilvl w:val="0"/>
          <w:numId w:val="10"/>
        </w:numPr>
        <w:spacing w:after="103"/>
        <w:ind w:left="686"/>
        <w:divId w:val="409619578"/>
        <w:rPr>
          <w:rFonts w:eastAsia="Times New Roman"/>
        </w:rPr>
      </w:pPr>
      <w:r>
        <w:rPr>
          <w:rFonts w:eastAsia="Times New Roman"/>
        </w:rPr>
        <w:t>2-й класс – средства индивидуальной защиты сложной конструкции, защищающие от гибели или от опасностей, которые могут причинить необратимый вред здоров</w:t>
      </w:r>
      <w:r>
        <w:rPr>
          <w:rFonts w:eastAsia="Times New Roman"/>
        </w:rPr>
        <w:t>ью пользователя, которые подлежат обязательной сертификации.</w:t>
      </w:r>
    </w:p>
    <w:p w:rsidR="00000000" w:rsidRDefault="000E1920">
      <w:pPr>
        <w:pStyle w:val="a3"/>
        <w:divId w:val="409619578"/>
      </w:pPr>
      <w:r>
        <w:t>Форма подтверждения соответствия конкретных наименований СИЗ указана в</w:t>
      </w:r>
      <w:r>
        <w:t xml:space="preserve"> </w:t>
      </w:r>
      <w:hyperlink r:id="rId53" w:anchor="/document/99/902320567/XA00M8S2N8/" w:history="1">
        <w:r>
          <w:rPr>
            <w:rStyle w:val="a4"/>
          </w:rPr>
          <w:t>приложении 4</w:t>
        </w:r>
      </w:hyperlink>
      <w:r>
        <w:t xml:space="preserve"> к ТР ТС 019/2011</w:t>
      </w:r>
      <w:r>
        <w:t>.</w:t>
      </w:r>
    </w:p>
    <w:p w:rsidR="00000000" w:rsidRDefault="000E1920">
      <w:pPr>
        <w:divId w:val="1289241529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нужно ли иметь в организации заверенные копии сертификатов и декларации соответствия на СИ</w:t>
      </w:r>
      <w:r>
        <w:rPr>
          <w:rStyle w:val="incut-head-sub"/>
          <w:rFonts w:eastAsia="Times New Roman"/>
        </w:rPr>
        <w:t>З</w:t>
      </w:r>
    </w:p>
    <w:p w:rsidR="00000000" w:rsidRDefault="000E1920">
      <w:pPr>
        <w:pStyle w:val="a3"/>
        <w:divId w:val="1039669074"/>
      </w:pPr>
      <w:r>
        <w:t>Да, нужно. В противном случае организация не сможет представить проверяющим органам документы, подтверждающие качество и надежность СИЗ. Закупая СИЗ, предприятие до</w:t>
      </w:r>
      <w:r>
        <w:t>лжно потребовать у поставщика копию действующего сертификата или декларации соответствия (заверенные подписью и печатью данной организации). Порядок заверения копии сертификата соответствия отражен в</w:t>
      </w:r>
      <w:r>
        <w:t xml:space="preserve"> </w:t>
      </w:r>
      <w:hyperlink r:id="rId54" w:anchor="/document/97/39109/r87/" w:history="1">
        <w:r>
          <w:rPr>
            <w:rStyle w:val="a4"/>
          </w:rPr>
          <w:t>пункте 9</w:t>
        </w:r>
      </w:hyperlink>
      <w:r>
        <w:t xml:space="preserve"> Правил оформления сертификата соответствия требованиям технического регламента Таможенного союза, утвержденных</w:t>
      </w:r>
      <w:r>
        <w:t xml:space="preserve"> </w:t>
      </w:r>
      <w:hyperlink r:id="rId55" w:anchor="/document/97/39109/" w:history="1">
        <w:r>
          <w:rPr>
            <w:rStyle w:val="a4"/>
          </w:rPr>
          <w:t>решением коллегии Евразийской экономической комиссии от 25 д</w:t>
        </w:r>
        <w:r>
          <w:rPr>
            <w:rStyle w:val="a4"/>
          </w:rPr>
          <w:t>екабря 2012 г. № 293</w:t>
        </w:r>
      </w:hyperlink>
      <w:r>
        <w:t>.</w:t>
      </w:r>
    </w:p>
    <w:p w:rsidR="00000000" w:rsidRDefault="000E1920">
      <w:pPr>
        <w:pStyle w:val="a3"/>
        <w:divId w:val="1039669074"/>
      </w:pPr>
      <w:r>
        <w:t>В отдельных случаях на средства защиты должно быть получено санитарно-эпидемиологическое заключение или свидетельство о государственной регистрации (например, дерматологические средства индивидуальной защиты кожи)</w:t>
      </w:r>
      <w:r>
        <w:t>.</w:t>
      </w:r>
    </w:p>
    <w:p w:rsidR="00000000" w:rsidRDefault="000E1920">
      <w:pPr>
        <w:divId w:val="450318231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часть пер</w:t>
      </w:r>
      <w:r>
        <w:rPr>
          <w:rStyle w:val="incut-head-sub"/>
          <w:rFonts w:eastAsia="Times New Roman"/>
        </w:rPr>
        <w:t>сонала отказывается носить защитные очки из-за неудобства модели. Как поступить в такой ситуации, если закупка другой модели очков в бюджет не заложен</w:t>
      </w:r>
      <w:r>
        <w:rPr>
          <w:rStyle w:val="incut-head-sub"/>
          <w:rFonts w:eastAsia="Times New Roman"/>
        </w:rPr>
        <w:t>а</w:t>
      </w:r>
    </w:p>
    <w:p w:rsidR="00000000" w:rsidRDefault="000E1920">
      <w:pPr>
        <w:pStyle w:val="a3"/>
        <w:divId w:val="2043361722"/>
      </w:pPr>
      <w:r>
        <w:t xml:space="preserve">Полностью игнорировать мнение работников нельзя, но и идти у них на поводу тоже не выход. Разберитесь в </w:t>
      </w:r>
      <w:r>
        <w:t>причинах недовольства. Возможно, вам придется составить письмо поставщику и попросить его заменить модель очков</w:t>
      </w:r>
      <w:r>
        <w:t>.</w:t>
      </w:r>
    </w:p>
    <w:p w:rsidR="00000000" w:rsidRDefault="000E1920">
      <w:pPr>
        <w:pStyle w:val="a3"/>
        <w:divId w:val="2043361722"/>
      </w:pPr>
      <w:r>
        <w:t>Переход на другую модель очков должен быть обоснован. Почему работники отказываются носить очки? Соберите комиссию с участием поставщика, поста</w:t>
      </w:r>
      <w:r>
        <w:t xml:space="preserve">вьте </w:t>
      </w:r>
      <w:r>
        <w:lastRenderedPageBreak/>
        <w:t>вопрос об испытании потребительских качеств. Возможно, что очки действительно отвечают всем требованиям, просто работники хотят более легкую или яркую модель</w:t>
      </w:r>
      <w:r>
        <w:t>.</w:t>
      </w:r>
    </w:p>
    <w:p w:rsidR="00000000" w:rsidRDefault="000E1920">
      <w:pPr>
        <w:pStyle w:val="a3"/>
        <w:divId w:val="2043361722"/>
      </w:pPr>
      <w:r>
        <w:t>Возможно, после испытания образцов будет выяснено, что очки действительно недоработаны и ваш</w:t>
      </w:r>
      <w:r>
        <w:t>и работники правы. Тогда у вас будет повод отказаться от этого поставщика и потребовать вернуть вам деньги, на которые вы сможете купить другую модель</w:t>
      </w:r>
      <w:r>
        <w:t>.</w:t>
      </w:r>
    </w:p>
    <w:p w:rsidR="00000000" w:rsidRDefault="000E1920">
      <w:pPr>
        <w:pStyle w:val="2"/>
        <w:divId w:val="348222030"/>
        <w:rPr>
          <w:rFonts w:eastAsia="Times New Roman"/>
        </w:rPr>
      </w:pPr>
      <w:r>
        <w:rPr>
          <w:rFonts w:eastAsia="Times New Roman"/>
        </w:rPr>
        <w:t>Как вести карту учета выдачи СИ</w:t>
      </w:r>
      <w:r>
        <w:rPr>
          <w:rFonts w:eastAsia="Times New Roman"/>
        </w:rPr>
        <w:t>З</w:t>
      </w:r>
    </w:p>
    <w:p w:rsidR="00000000" w:rsidRDefault="000E1920">
      <w:pPr>
        <w:pStyle w:val="a3"/>
        <w:divId w:val="516047054"/>
      </w:pPr>
      <w:r>
        <w:t>Выдачу работникам и сдачу ими СИЗ фиксируют записью в</w:t>
      </w:r>
      <w:r>
        <w:t xml:space="preserve"> </w:t>
      </w:r>
      <w:hyperlink r:id="rId56" w:anchor="/document/118/29101/" w:tooltip="Личная карточка учета выдачи СИЗ" w:history="1">
        <w:r>
          <w:rPr>
            <w:rStyle w:val="a4"/>
          </w:rPr>
          <w:t>личной карточке учета выдачи СИЗ</w:t>
        </w:r>
      </w:hyperlink>
      <w:r>
        <w:t>. Ее форма приведена в</w:t>
      </w:r>
      <w:r>
        <w:t xml:space="preserve"> </w:t>
      </w:r>
      <w:hyperlink r:id="rId57" w:anchor="/document/99/902161801/XA00MB42NC/" w:history="1">
        <w:r>
          <w:rPr>
            <w:rStyle w:val="a4"/>
          </w:rPr>
          <w:t>приложении</w:t>
        </w:r>
      </w:hyperlink>
      <w:r>
        <w:t xml:space="preserve"> к приказу № 290н</w:t>
      </w:r>
      <w:r>
        <w:t>.</w:t>
      </w:r>
    </w:p>
    <w:p w:rsidR="00000000" w:rsidRDefault="000E1920">
      <w:pPr>
        <w:pStyle w:val="a3"/>
        <w:divId w:val="516047054"/>
      </w:pPr>
      <w:r>
        <w:t>Учет вы</w:t>
      </w:r>
      <w:r>
        <w:t>дачи работникам СИЗ можно вести и с применением программных средств (информационно-аналитических баз данных). При этом электронная форма учетной карточки должна соответствовать установленной форме личной карточки учета выдачи СИЗ</w:t>
      </w:r>
      <w:r>
        <w:t>.</w:t>
      </w:r>
    </w:p>
    <w:p w:rsidR="00000000" w:rsidRDefault="000E1920">
      <w:pPr>
        <w:pStyle w:val="a3"/>
        <w:divId w:val="516047054"/>
      </w:pPr>
      <w:r>
        <w:t>Ведет личную карточку уче</w:t>
      </w:r>
      <w:r>
        <w:t>та СИЗ сотрудник, на которого работодатель своим приказом возложил такую обязанность. Как правило, СИЗ выдает хозяйственная служба, то есть кладовщик, возможно – начальник структурного подразделения</w:t>
      </w:r>
      <w:r>
        <w:t>.</w:t>
      </w:r>
    </w:p>
    <w:p w:rsidR="00000000" w:rsidRDefault="000E1920">
      <w:pPr>
        <w:pStyle w:val="a3"/>
        <w:divId w:val="516047054"/>
      </w:pPr>
      <w:r>
        <w:t>В электронной форме личной карточки вместо личной подпис</w:t>
      </w:r>
      <w:r>
        <w:t>и работника указывают номер и дату документа бухучета о получении СИЗ, на котором стоит личная подпись работника</w:t>
      </w:r>
      <w:r>
        <w:t>.</w:t>
      </w:r>
    </w:p>
    <w:p w:rsidR="00000000" w:rsidRDefault="000E1920">
      <w:pPr>
        <w:divId w:val="560140414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вправе ли работодатель обязать специалиста по охране труда заполнять личные карточки учета выдачи СИ</w:t>
      </w:r>
      <w:r>
        <w:rPr>
          <w:rStyle w:val="incut-head-sub"/>
          <w:rFonts w:eastAsia="Times New Roman"/>
        </w:rPr>
        <w:t>З</w:t>
      </w:r>
    </w:p>
    <w:p w:rsidR="00000000" w:rsidRDefault="000E1920">
      <w:pPr>
        <w:pStyle w:val="a3"/>
        <w:divId w:val="917715715"/>
      </w:pPr>
      <w:r>
        <w:t>Должностные обязанности специалиста по охране труда утверждены</w:t>
      </w:r>
      <w:r>
        <w:t xml:space="preserve"> </w:t>
      </w:r>
      <w:hyperlink r:id="rId58" w:anchor="/document/99/902350530/" w:history="1">
        <w:r>
          <w:rPr>
            <w:rStyle w:val="a4"/>
          </w:rPr>
          <w:t>приказом Минздравсоцразвития России от 17 мая 2012 г. № 559н</w:t>
        </w:r>
      </w:hyperlink>
      <w:r>
        <w:t>. В них не указано, что специалист по охране труда должен вести к</w:t>
      </w:r>
      <w:r>
        <w:t>арточки выдачи СИЗ</w:t>
      </w:r>
      <w:r>
        <w:t>.</w:t>
      </w:r>
    </w:p>
    <w:p w:rsidR="00000000" w:rsidRDefault="000E1920">
      <w:pPr>
        <w:pStyle w:val="a3"/>
        <w:divId w:val="917715715"/>
      </w:pPr>
      <w:r>
        <w:t>Выдачу и сдачу СИЗ сопровождают соответствующими записями в</w:t>
      </w:r>
      <w:r>
        <w:t xml:space="preserve"> </w:t>
      </w:r>
      <w:hyperlink r:id="rId59" w:anchor="/document/118/29101/" w:tooltip="Личная карточка учета выдачи СИЗ" w:history="1">
        <w:r>
          <w:rPr>
            <w:rStyle w:val="a4"/>
          </w:rPr>
          <w:t>личной карточке учета выдачи СИЗ</w:t>
        </w:r>
      </w:hyperlink>
      <w:r>
        <w:t>. Ее заполняют при выдаче СИЗ материально</w:t>
      </w:r>
      <w:r>
        <w:t xml:space="preserve"> ответственные лица</w:t>
      </w:r>
      <w:r>
        <w:t>.</w:t>
      </w:r>
    </w:p>
    <w:p w:rsidR="00000000" w:rsidRDefault="000E1920">
      <w:pPr>
        <w:divId w:val="484203456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сколько хранить личные карточки учета выдачи СИЗ</w:t>
      </w:r>
      <w:r>
        <w:rPr>
          <w:rStyle w:val="incut-head-sub"/>
          <w:rFonts w:eastAsia="Times New Roman"/>
        </w:rPr>
        <w:t> </w:t>
      </w:r>
    </w:p>
    <w:p w:rsidR="00000000" w:rsidRDefault="000E1920">
      <w:pPr>
        <w:pStyle w:val="a3"/>
        <w:divId w:val="62727096"/>
      </w:pPr>
      <w:r>
        <w:t>Срок хранения личной карточки учета выдачи СИЗ четко не указан в Перечне, утвержденном приказом Минкультуры России от 25 августа 2010 г. № 558, по которому сверяют продолжител</w:t>
      </w:r>
      <w:r>
        <w:t>ьность хранения документов. Однако в перечне под</w:t>
      </w:r>
      <w:r>
        <w:t xml:space="preserve"> </w:t>
      </w:r>
      <w:hyperlink r:id="rId60" w:anchor="/document/99/902233422/ZAP27RQ3E4/" w:history="1">
        <w:r>
          <w:rPr>
            <w:rStyle w:val="a4"/>
          </w:rPr>
          <w:t>пунктом 639</w:t>
        </w:r>
      </w:hyperlink>
      <w:r>
        <w:t xml:space="preserve"> указаны сроки хранения списков (ведомостей) на выдачу спецодежды, обуви и питания, к ним можно отнести и карточки уч</w:t>
      </w:r>
      <w:r>
        <w:t>ета выдачи СИЗ. Работодатель должен хранить личную карточку учета выдачи СИЗ один год. Началом этого срока, как правило, считают 1 января следующего года после увольнения сотрудника, на которого заведена карточка</w:t>
      </w:r>
      <w:r>
        <w:t>.</w:t>
      </w:r>
    </w:p>
    <w:p w:rsidR="00000000" w:rsidRDefault="000E1920">
      <w:pPr>
        <w:pStyle w:val="a3"/>
        <w:divId w:val="62727096"/>
      </w:pPr>
      <w:r>
        <w:t>Работодатель должен вести учет средств инд</w:t>
      </w:r>
      <w:r>
        <w:t>ивидуальной защиты, которые он выдает сотрудникам. Для этого в соответствии с</w:t>
      </w:r>
      <w:r>
        <w:t xml:space="preserve"> </w:t>
      </w:r>
      <w:hyperlink r:id="rId61" w:anchor="/document/99/902161801/ZAP27A43FL/" w:history="1">
        <w:r>
          <w:rPr>
            <w:rStyle w:val="a4"/>
          </w:rPr>
          <w:t>пунктом 13</w:t>
        </w:r>
      </w:hyperlink>
      <w:r>
        <w:t xml:space="preserve"> </w:t>
      </w:r>
      <w:hyperlink r:id="rId62" w:anchor="/document/99/902161801/XA00LUO2M6/" w:history="1">
        <w:r>
          <w:rPr>
            <w:rStyle w:val="a4"/>
          </w:rPr>
          <w:t>Межотрасл</w:t>
        </w:r>
        <w:r>
          <w:rPr>
            <w:rStyle w:val="a4"/>
          </w:rPr>
          <w:t>евых правил</w:t>
        </w:r>
      </w:hyperlink>
      <w:r>
        <w:t xml:space="preserve"> обеспечения работников специальной одеждой, специальной обувью и </w:t>
      </w:r>
      <w:r>
        <w:lastRenderedPageBreak/>
        <w:t>другими средствами индивидуальной защиты, утвержденными</w:t>
      </w:r>
      <w:r>
        <w:t xml:space="preserve"> </w:t>
      </w:r>
      <w:hyperlink r:id="rId63" w:anchor="/document/99/902161801/" w:history="1">
        <w:r>
          <w:rPr>
            <w:rStyle w:val="a4"/>
          </w:rPr>
          <w:t>приказом Минздравсоцразвития России от 1 июня 2009 г. №</w:t>
        </w:r>
        <w:r>
          <w:rPr>
            <w:rStyle w:val="a4"/>
          </w:rPr>
          <w:t xml:space="preserve"> 290н</w:t>
        </w:r>
      </w:hyperlink>
      <w:r>
        <w:t>, выдачу и возврат СИЗ отражают в личной карточке учета выдачи СИЗ. Вести карточки учета СИЗ можно и в электронной форме с обязательной персонификацией сотрудника</w:t>
      </w:r>
      <w:r>
        <w:t>.</w:t>
      </w:r>
    </w:p>
    <w:p w:rsidR="00000000" w:rsidRDefault="000E1920">
      <w:pPr>
        <w:divId w:val="130369163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как правильно вести личную карточку выдачи СИЗ: каждый год заводить новую или</w:t>
      </w:r>
      <w:r>
        <w:rPr>
          <w:rStyle w:val="incut-head-sub"/>
          <w:rFonts w:eastAsia="Times New Roman"/>
        </w:rPr>
        <w:t xml:space="preserve"> продолжать начатую, пока она не закончитс</w:t>
      </w:r>
      <w:r>
        <w:rPr>
          <w:rStyle w:val="incut-head-sub"/>
          <w:rFonts w:eastAsia="Times New Roman"/>
        </w:rPr>
        <w:t>я</w:t>
      </w:r>
    </w:p>
    <w:p w:rsidR="00000000" w:rsidRDefault="000E1920">
      <w:pPr>
        <w:pStyle w:val="a3"/>
        <w:divId w:val="1375429251"/>
      </w:pPr>
      <w:r>
        <w:t>Заводить новые карточки каждый год нецелесообразно. Сроки носки отдельных СИЗ превышают год. Например, утепленные костюмы выдают на срок 2–2,5 года, а валенки  могут выдавать и на 3 года</w:t>
      </w:r>
      <w:r>
        <w:t>.</w:t>
      </w:r>
    </w:p>
    <w:p w:rsidR="00000000" w:rsidRDefault="000E1920">
      <w:pPr>
        <w:pStyle w:val="a3"/>
        <w:divId w:val="1375429251"/>
      </w:pPr>
      <w:r>
        <w:t>Карточки можно вести и в</w:t>
      </w:r>
      <w:r>
        <w:t xml:space="preserve"> электронном виде </w:t>
      </w:r>
      <w:r>
        <w:t>(</w:t>
      </w:r>
      <w:hyperlink r:id="rId64" w:anchor="/document/99/902161801/XA00MA62N9/" w:history="1">
        <w:r>
          <w:rPr>
            <w:rStyle w:val="a4"/>
          </w:rPr>
          <w:t>п. 13 Стандарта, утвержденного приказом Минздравсоцразвития России от 1 июня 2009 г. № 290н</w:t>
        </w:r>
      </w:hyperlink>
      <w:r>
        <w:t>). Срок ведения карточки выдачи СИЗ не ограничен</w:t>
      </w:r>
      <w:r>
        <w:t>.</w:t>
      </w:r>
    </w:p>
    <w:p w:rsidR="00000000" w:rsidRDefault="000E1920">
      <w:pPr>
        <w:pStyle w:val="2"/>
        <w:divId w:val="348222030"/>
        <w:rPr>
          <w:rFonts w:eastAsia="Times New Roman"/>
        </w:rPr>
      </w:pPr>
      <w:r>
        <w:rPr>
          <w:rFonts w:eastAsia="Times New Roman"/>
        </w:rPr>
        <w:t xml:space="preserve">Как выдавать СИЗ </w:t>
      </w:r>
      <w:r>
        <w:rPr>
          <w:rFonts w:eastAsia="Times New Roman"/>
        </w:rPr>
        <w:t>с помощью вендингового оборудовани</w:t>
      </w:r>
      <w:r>
        <w:rPr>
          <w:rFonts w:eastAsia="Times New Roman"/>
        </w:rPr>
        <w:t>я</w:t>
      </w:r>
    </w:p>
    <w:p w:rsidR="00000000" w:rsidRDefault="000E1920">
      <w:pPr>
        <w:pStyle w:val="a3"/>
        <w:divId w:val="791948161"/>
      </w:pPr>
      <w:r>
        <w:t>Работодатель вправе организовать выдачу СИЗ и их сменных элементов простой конструкции посредством автоматизированных систем выдачи (вендингового оборудования). При этом требуется</w:t>
      </w:r>
      <w:r>
        <w:t>:</w:t>
      </w:r>
    </w:p>
    <w:p w:rsidR="00000000" w:rsidRDefault="000E1920">
      <w:pPr>
        <w:numPr>
          <w:ilvl w:val="0"/>
          <w:numId w:val="11"/>
        </w:numPr>
        <w:spacing w:after="103"/>
        <w:ind w:left="686"/>
        <w:divId w:val="791948161"/>
        <w:rPr>
          <w:rFonts w:eastAsia="Times New Roman"/>
        </w:rPr>
      </w:pPr>
      <w:r>
        <w:rPr>
          <w:rFonts w:eastAsia="Times New Roman"/>
        </w:rPr>
        <w:t>персонификация работника;</w:t>
      </w:r>
    </w:p>
    <w:p w:rsidR="00000000" w:rsidRDefault="000E1920">
      <w:pPr>
        <w:numPr>
          <w:ilvl w:val="0"/>
          <w:numId w:val="11"/>
        </w:numPr>
        <w:spacing w:after="103"/>
        <w:ind w:left="686"/>
        <w:divId w:val="791948161"/>
        <w:rPr>
          <w:rFonts w:eastAsia="Times New Roman"/>
        </w:rPr>
      </w:pPr>
      <w:r>
        <w:rPr>
          <w:rFonts w:eastAsia="Times New Roman"/>
        </w:rPr>
        <w:t>автоматическо</w:t>
      </w:r>
      <w:r>
        <w:rPr>
          <w:rFonts w:eastAsia="Times New Roman"/>
        </w:rPr>
        <w:t>е внесение данных о выданных СИЗ в электронную форму карточки учета выдачи СИЗ.</w:t>
      </w:r>
    </w:p>
    <w:p w:rsidR="00000000" w:rsidRDefault="000E1920">
      <w:pPr>
        <w:divId w:val="902369415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можно ли взять СИЗ в аренд</w:t>
      </w:r>
      <w:r>
        <w:rPr>
          <w:rStyle w:val="incut-head-sub"/>
          <w:rFonts w:eastAsia="Times New Roman"/>
        </w:rPr>
        <w:t>у</w:t>
      </w:r>
    </w:p>
    <w:p w:rsidR="00000000" w:rsidRDefault="000E1920">
      <w:pPr>
        <w:pStyle w:val="a3"/>
        <w:divId w:val="1969429250"/>
      </w:pPr>
      <w:r>
        <w:t>Работодатели имеют право брать спецодежду, обувь и средства индивидуальной защиты во временное пользование по договору аренды. В этом случае за работником закрепляется индивидуальный комплект с маркировкой. Сведения о выдаче данного комплекта заносятся в л</w:t>
      </w:r>
      <w:r>
        <w:t>ичную карточку учета и выдачи СИЗ работника</w:t>
      </w:r>
      <w:r>
        <w:t>.</w:t>
      </w:r>
    </w:p>
    <w:p w:rsidR="00000000" w:rsidRDefault="000E1920">
      <w:pPr>
        <w:divId w:val="161480855"/>
        <w:rPr>
          <w:rFonts w:eastAsia="Times New Roman"/>
        </w:rPr>
      </w:pPr>
      <w:r>
        <w:rPr>
          <w:rStyle w:val="incut-head-control"/>
          <w:rFonts w:eastAsia="Times New Roman"/>
        </w:rPr>
        <w:t>Пример организации работы с компаниями, предоставляющими спецодежду в аренду</w:t>
      </w:r>
    </w:p>
    <w:p w:rsidR="00000000" w:rsidRDefault="000E1920">
      <w:pPr>
        <w:pStyle w:val="a3"/>
        <w:divId w:val="724138231"/>
      </w:pPr>
      <w:r>
        <w:t>Подрядчик предоставляет необходимое количество рабочей одежды</w:t>
      </w:r>
      <w:r>
        <w:t>.</w:t>
      </w:r>
    </w:p>
    <w:p w:rsidR="00000000" w:rsidRDefault="000E1920">
      <w:pPr>
        <w:pStyle w:val="a3"/>
        <w:divId w:val="724138231"/>
      </w:pPr>
      <w:r>
        <w:t>Всю одежду маркируют несмываемыми бирками</w:t>
      </w:r>
      <w:r>
        <w:t>.</w:t>
      </w:r>
    </w:p>
    <w:p w:rsidR="00000000" w:rsidRDefault="000E1920">
      <w:pPr>
        <w:pStyle w:val="a3"/>
        <w:divId w:val="724138231"/>
      </w:pPr>
      <w:r>
        <w:t>Рабочую одежду доставляют по</w:t>
      </w:r>
      <w:r>
        <w:t xml:space="preserve"> заранее согласованному графику в установленное время</w:t>
      </w:r>
      <w:r>
        <w:t>.</w:t>
      </w:r>
    </w:p>
    <w:p w:rsidR="00000000" w:rsidRDefault="000E1920">
      <w:pPr>
        <w:pStyle w:val="a3"/>
        <w:divId w:val="724138231"/>
      </w:pPr>
      <w:r>
        <w:t>В день доставки компания забирает грязный комплект одежды и предоставляет чистый</w:t>
      </w:r>
      <w:r>
        <w:t>.</w:t>
      </w:r>
    </w:p>
    <w:p w:rsidR="00000000" w:rsidRDefault="000E1920">
      <w:pPr>
        <w:pStyle w:val="a3"/>
        <w:divId w:val="724138231"/>
      </w:pPr>
      <w:r>
        <w:t>Грязная одежда поступает в сервисный центр, где ее стирают и ремонтируют. По истечении срока эксплуатации старая одежда</w:t>
      </w:r>
      <w:r>
        <w:t xml:space="preserve"> заменяется на новую</w:t>
      </w:r>
      <w:r>
        <w:t>.</w:t>
      </w:r>
    </w:p>
    <w:p w:rsidR="00000000" w:rsidRDefault="000E1920">
      <w:pPr>
        <w:divId w:val="815687732"/>
        <w:rPr>
          <w:rFonts w:eastAsia="Times New Roman"/>
        </w:rPr>
      </w:pPr>
      <w:r>
        <w:rPr>
          <w:rStyle w:val="incut-head-control"/>
          <w:rFonts w:eastAsia="Times New Roman"/>
        </w:rPr>
        <w:lastRenderedPageBreak/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Можно ли брать в аренду спецодежду, если у поставщика есть сертификат только на ткан</w:t>
      </w:r>
      <w:r>
        <w:rPr>
          <w:rStyle w:val="incut-head-sub"/>
          <w:rFonts w:eastAsia="Times New Roman"/>
        </w:rPr>
        <w:t>ь</w:t>
      </w:r>
    </w:p>
    <w:p w:rsidR="00000000" w:rsidRDefault="000E1920">
      <w:pPr>
        <w:pStyle w:val="a3"/>
        <w:divId w:val="1247768545"/>
      </w:pPr>
      <w:r>
        <w:t>Нет, нельзя. Выдавать работникам СИЗ можно только при наличии сертификата или декларации соответствия, подтверждающих соответствие выдавае</w:t>
      </w:r>
      <w:r>
        <w:t>мых СИЗ требованиям безопасности, установленным законодательством. Это указано в</w:t>
      </w:r>
      <w:r>
        <w:t xml:space="preserve"> </w:t>
      </w:r>
      <w:hyperlink r:id="rId65" w:anchor="/document/99/902161801/XA00M6C2MG/" w:history="1">
        <w:r>
          <w:rPr>
            <w:rStyle w:val="a4"/>
          </w:rPr>
          <w:t>пункте 8</w:t>
        </w:r>
      </w:hyperlink>
      <w:r>
        <w:t xml:space="preserve"> Межотраслевых правил обеспечения работников специальной одеждой, специальной обувью и д</w:t>
      </w:r>
      <w:r>
        <w:t>ругими средствами индивидуальной защиты, утвержденных</w:t>
      </w:r>
      <w:r>
        <w:t xml:space="preserve"> </w:t>
      </w:r>
      <w:hyperlink r:id="rId66" w:anchor="/document/99/902161801/" w:history="1">
        <w:r>
          <w:rPr>
            <w:rStyle w:val="a4"/>
          </w:rPr>
          <w:t>приказом Минздравсоцразвития России от 1 июня 2009 г. № 290н</w:t>
        </w:r>
      </w:hyperlink>
      <w:r>
        <w:t>.</w:t>
      </w:r>
    </w:p>
    <w:p w:rsidR="00000000" w:rsidRDefault="000E1920">
      <w:pPr>
        <w:pStyle w:val="a3"/>
        <w:divId w:val="1247768545"/>
      </w:pPr>
      <w:r>
        <w:t xml:space="preserve">Одежду без соответствующих сертификатов и декларации соответствия можно </w:t>
      </w:r>
      <w:r>
        <w:t>брать в аренду и выдавать только в качестве рабочей одежды, рабочей формы, а не в качестве специальной одежды</w:t>
      </w:r>
      <w:r>
        <w:t>.</w:t>
      </w:r>
    </w:p>
    <w:p w:rsidR="00000000" w:rsidRDefault="000E1920">
      <w:pPr>
        <w:pStyle w:val="2"/>
        <w:divId w:val="348222030"/>
        <w:rPr>
          <w:rFonts w:eastAsia="Times New Roman"/>
        </w:rPr>
      </w:pPr>
      <w:r>
        <w:rPr>
          <w:rFonts w:eastAsia="Times New Roman"/>
        </w:rPr>
        <w:t>Как оформить выдачу СИЗ работникам при отклонении от типовых нор</w:t>
      </w:r>
      <w:r>
        <w:rPr>
          <w:rFonts w:eastAsia="Times New Roman"/>
        </w:rPr>
        <w:t>м</w:t>
      </w:r>
    </w:p>
    <w:p w:rsidR="00000000" w:rsidRDefault="000E1920">
      <w:pPr>
        <w:pStyle w:val="a3"/>
        <w:divId w:val="1136796706"/>
      </w:pPr>
      <w:r>
        <w:t>Нормы выдачи СИЗ при отклонении от типовых норм можно утвердить</w:t>
      </w:r>
      <w:r>
        <w:t xml:space="preserve"> </w:t>
      </w:r>
      <w:hyperlink r:id="rId67" w:anchor="/document/118/29087/" w:tooltip="Положение о замене средств индивидуальной защиты аналогичными" w:history="1">
        <w:r>
          <w:rPr>
            <w:rStyle w:val="a4"/>
          </w:rPr>
          <w:t>локальным нормативным актом</w:t>
        </w:r>
      </w:hyperlink>
      <w:r>
        <w:t xml:space="preserve"> и включить в коллективный или трудовой договор. При этом</w:t>
      </w:r>
      <w:r>
        <w:t>:</w:t>
      </w:r>
    </w:p>
    <w:p w:rsidR="00000000" w:rsidRDefault="000E1920">
      <w:pPr>
        <w:numPr>
          <w:ilvl w:val="0"/>
          <w:numId w:val="12"/>
        </w:numPr>
        <w:spacing w:after="103"/>
        <w:ind w:left="686"/>
        <w:divId w:val="1136796706"/>
        <w:rPr>
          <w:rFonts w:eastAsia="Times New Roman"/>
        </w:rPr>
      </w:pPr>
      <w:r>
        <w:rPr>
          <w:rFonts w:eastAsia="Times New Roman"/>
        </w:rPr>
        <w:t>указанные СИЗ должны улучшать или равносильно заменят</w:t>
      </w:r>
      <w:r>
        <w:rPr>
          <w:rFonts w:eastAsia="Times New Roman"/>
        </w:rPr>
        <w:t>ь по сравнению с типовыми нормами защиту работников от имеющихся на рабочих местах вредных или опасных факторов, а также особых температурных условий или загрязнения;</w:t>
      </w:r>
    </w:p>
    <w:p w:rsidR="00000000" w:rsidRDefault="000E1920">
      <w:pPr>
        <w:numPr>
          <w:ilvl w:val="0"/>
          <w:numId w:val="12"/>
        </w:numPr>
        <w:spacing w:after="103"/>
        <w:ind w:left="686"/>
        <w:divId w:val="1136796706"/>
        <w:rPr>
          <w:rFonts w:eastAsia="Times New Roman"/>
        </w:rPr>
      </w:pPr>
      <w:r>
        <w:rPr>
          <w:rFonts w:eastAsia="Times New Roman"/>
        </w:rPr>
        <w:t>нужно</w:t>
      </w:r>
      <w:r>
        <w:rPr>
          <w:rFonts w:eastAsia="Times New Roman"/>
        </w:rPr>
        <w:t xml:space="preserve"> </w:t>
      </w:r>
      <w:hyperlink r:id="rId68" w:anchor="/document/16/21979/" w:tooltip="Как учесть мнение профсоюза" w:history="1">
        <w:r>
          <w:rPr>
            <w:rStyle w:val="a4"/>
            <w:rFonts w:eastAsia="Times New Roman"/>
          </w:rPr>
          <w:t>учесть мнение профсоюзного органа</w:t>
        </w:r>
      </w:hyperlink>
      <w:r>
        <w:rPr>
          <w:rFonts w:eastAsia="Times New Roman"/>
        </w:rPr>
        <w:t>.</w:t>
      </w:r>
    </w:p>
    <w:p w:rsidR="00000000" w:rsidRDefault="000E1920">
      <w:pPr>
        <w:pStyle w:val="a3"/>
        <w:divId w:val="1136796706"/>
      </w:pPr>
      <w:r>
        <w:t>Это указано в пунктах</w:t>
      </w:r>
      <w:r>
        <w:t xml:space="preserve"> </w:t>
      </w:r>
      <w:hyperlink r:id="rId69" w:anchor="/document/99/902161801/XA00M3G2M3/" w:history="1">
        <w:r>
          <w:rPr>
            <w:rStyle w:val="a4"/>
          </w:rPr>
          <w:t>6</w:t>
        </w:r>
      </w:hyperlink>
      <w:r>
        <w:t>,</w:t>
      </w:r>
      <w:r>
        <w:t xml:space="preserve"> </w:t>
      </w:r>
      <w:hyperlink r:id="rId70" w:anchor="/document/99/902161801/XA00M5Q2MD/" w:history="1">
        <w:r>
          <w:rPr>
            <w:rStyle w:val="a4"/>
          </w:rPr>
          <w:t>7</w:t>
        </w:r>
      </w:hyperlink>
      <w:r>
        <w:t xml:space="preserve"> Межотраслевых правил обеспечения работников специальной одеждой, специальной обувью и другими средствами индивидуальной защиты, утвержденных</w:t>
      </w:r>
      <w:r>
        <w:t xml:space="preserve"> </w:t>
      </w:r>
      <w:hyperlink r:id="rId71" w:anchor="/document/99/902161801/" w:history="1">
        <w:r>
          <w:rPr>
            <w:rStyle w:val="a4"/>
          </w:rPr>
          <w:t>приказом Минздравсоцразвития России от 1 июня 2009 г. № 290н</w:t>
        </w:r>
      </w:hyperlink>
      <w:r>
        <w:t>.</w:t>
      </w:r>
    </w:p>
    <w:p w:rsidR="00000000" w:rsidRDefault="000E1920">
      <w:pPr>
        <w:divId w:val="425687083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надо ли специалисту по охране труда и гострудинспектору выдавать СИЗ, если они проводят проверку в цехе с вредными условиями труд</w:t>
      </w:r>
      <w:r>
        <w:rPr>
          <w:rStyle w:val="incut-head-sub"/>
          <w:rFonts w:eastAsia="Times New Roman"/>
        </w:rPr>
        <w:t>а</w:t>
      </w:r>
    </w:p>
    <w:p w:rsidR="00000000" w:rsidRDefault="000E1920">
      <w:pPr>
        <w:pStyle w:val="a3"/>
        <w:divId w:val="931477374"/>
      </w:pPr>
      <w:r>
        <w:t>Да, надо. Руководителям и специалистам,</w:t>
      </w:r>
      <w:r>
        <w:t xml:space="preserve"> которые в соответствии с должностными обязанностями периодически посещают производственные помещения и могут в связи с этим подвергаться воздействию вредных или опасных производственных факторов, выдают соответствующие СИЗ в качестве дежурных (на время по</w:t>
      </w:r>
      <w:r>
        <w:t>сещения данных объектов). Об этом указано в</w:t>
      </w:r>
      <w:r>
        <w:t xml:space="preserve"> </w:t>
      </w:r>
      <w:hyperlink r:id="rId72" w:anchor="/document/99/902161801/XA00M802MO/" w:history="1">
        <w:r>
          <w:rPr>
            <w:rStyle w:val="a4"/>
          </w:rPr>
          <w:t>пункте 18</w:t>
        </w:r>
      </w:hyperlink>
      <w:r>
        <w:t xml:space="preserve"> Межотраслевых правил обеспечения работников специальной одеждой, специальной обувью и другими средствами индивидуальной защ</w:t>
      </w:r>
      <w:r>
        <w:t>иты, утвержденных</w:t>
      </w:r>
      <w:r>
        <w:t xml:space="preserve"> </w:t>
      </w:r>
      <w:hyperlink r:id="rId73" w:anchor="/document/99/902161801/" w:history="1">
        <w:r>
          <w:rPr>
            <w:rStyle w:val="a4"/>
          </w:rPr>
          <w:t>приказом Минздравсоцразвития России от 1 июня 2009 г. № 290н</w:t>
        </w:r>
      </w:hyperlink>
      <w:r>
        <w:t>.</w:t>
      </w:r>
    </w:p>
    <w:p w:rsidR="00000000" w:rsidRDefault="000E1920">
      <w:pPr>
        <w:pStyle w:val="a3"/>
        <w:divId w:val="931477374"/>
      </w:pPr>
      <w:r>
        <w:t>В некоторых типовых нормах предусмотрено, что в каждом структурном подразделении организации должен быть 10-</w:t>
      </w:r>
      <w:r>
        <w:t>процентный от общего количества запас дежурной специальной одежды, специальной обуви и других СИЗ. Например,</w:t>
      </w:r>
      <w:r>
        <w:t xml:space="preserve"> </w:t>
      </w:r>
      <w:hyperlink r:id="rId74" w:anchor="/document/99/499058027/XA00MGI2OB/" w:history="1">
        <w:r>
          <w:rPr>
            <w:rStyle w:val="a4"/>
          </w:rPr>
          <w:t>пункт 3</w:t>
        </w:r>
      </w:hyperlink>
      <w:r>
        <w:t xml:space="preserve"> примечания к</w:t>
      </w:r>
      <w:r>
        <w:t xml:space="preserve"> </w:t>
      </w:r>
      <w:hyperlink r:id="rId75" w:anchor="/document/99/499058027/" w:history="1">
        <w:r>
          <w:rPr>
            <w:rStyle w:val="a4"/>
          </w:rPr>
          <w:t>приказу Минтруда России от 1 ноября 2013 г. № 652н</w:t>
        </w:r>
      </w:hyperlink>
      <w:r>
        <w:t>,</w:t>
      </w:r>
      <w:r>
        <w:t xml:space="preserve"> </w:t>
      </w:r>
      <w:hyperlink r:id="rId76" w:anchor="/document/99/902276460/XA00M3G2M3/" w:history="1">
        <w:r>
          <w:rPr>
            <w:rStyle w:val="a4"/>
          </w:rPr>
          <w:t>пункт 3</w:t>
        </w:r>
      </w:hyperlink>
      <w:r>
        <w:t xml:space="preserve"> примечания к</w:t>
      </w:r>
      <w:r>
        <w:t xml:space="preserve"> </w:t>
      </w:r>
      <w:hyperlink r:id="rId77" w:anchor="/document/99/902276460/" w:history="1">
        <w:r>
          <w:rPr>
            <w:rStyle w:val="a4"/>
          </w:rPr>
          <w:t>приказу Минздра</w:t>
        </w:r>
        <w:r>
          <w:rPr>
            <w:rStyle w:val="a4"/>
          </w:rPr>
          <w:t>всоцразвития России от 25 апреля 2011 г. № 340н</w:t>
        </w:r>
      </w:hyperlink>
      <w:r>
        <w:t>,</w:t>
      </w:r>
      <w:r>
        <w:t xml:space="preserve"> </w:t>
      </w:r>
      <w:hyperlink r:id="rId78" w:anchor="/document/99/902174063/XA00M882N4/" w:history="1">
        <w:r>
          <w:rPr>
            <w:rStyle w:val="a4"/>
          </w:rPr>
          <w:t>пункт 2</w:t>
        </w:r>
      </w:hyperlink>
      <w:r>
        <w:t xml:space="preserve"> примечания к</w:t>
      </w:r>
      <w:r>
        <w:t xml:space="preserve"> </w:t>
      </w:r>
      <w:hyperlink r:id="rId79" w:anchor="/document/99/902174063/" w:history="1">
        <w:r>
          <w:rPr>
            <w:rStyle w:val="a4"/>
          </w:rPr>
          <w:t>приказу Минздравсоцразвития России от 22 июня 2009 г. № 357н</w:t>
        </w:r>
      </w:hyperlink>
      <w:r>
        <w:t>,</w:t>
      </w:r>
      <w:r>
        <w:t xml:space="preserve"> </w:t>
      </w:r>
      <w:hyperlink r:id="rId80" w:anchor="/document/99/901969727/XA00LVS2MC/" w:history="1">
        <w:r>
          <w:rPr>
            <w:rStyle w:val="a4"/>
          </w:rPr>
          <w:t>пункт 4</w:t>
        </w:r>
      </w:hyperlink>
      <w:r>
        <w:t xml:space="preserve"> примечания к</w:t>
      </w:r>
      <w:r>
        <w:t xml:space="preserve"> </w:t>
      </w:r>
      <w:hyperlink r:id="rId81" w:anchor="/document/99/901969727/" w:history="1">
        <w:r>
          <w:rPr>
            <w:rStyle w:val="a4"/>
          </w:rPr>
          <w:t>приказу Минздравсоцразвити</w:t>
        </w:r>
        <w:r>
          <w:rPr>
            <w:rStyle w:val="a4"/>
          </w:rPr>
          <w:t>я России от 22 декабря 2005 г. № 799</w:t>
        </w:r>
      </w:hyperlink>
      <w:r>
        <w:t>.</w:t>
      </w:r>
    </w:p>
    <w:p w:rsidR="00000000" w:rsidRDefault="000E1920">
      <w:pPr>
        <w:divId w:val="12348809"/>
        <w:rPr>
          <w:rFonts w:eastAsia="Times New Roman"/>
        </w:rPr>
      </w:pPr>
      <w:r>
        <w:rPr>
          <w:rStyle w:val="incut-head-control"/>
          <w:rFonts w:eastAsia="Times New Roman"/>
        </w:rPr>
        <w:lastRenderedPageBreak/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может ли работодатель удержать деньги за спецодежду, если не закончился срок ее носки, а сотрудник не вернул СИЗ при увольнени</w:t>
      </w:r>
      <w:r>
        <w:rPr>
          <w:rStyle w:val="incut-head-sub"/>
          <w:rFonts w:eastAsia="Times New Roman"/>
        </w:rPr>
        <w:t>и</w:t>
      </w:r>
    </w:p>
    <w:p w:rsidR="00000000" w:rsidRDefault="000E1920">
      <w:pPr>
        <w:pStyle w:val="a3"/>
        <w:divId w:val="1269120272"/>
      </w:pPr>
      <w:r>
        <w:t>Работодатель оплачивает спецодежду, и она является его собственностью, поэтому п</w:t>
      </w:r>
      <w:r>
        <w:t>ри увольнении работник должен сдать работодателю спецодежду, срок использования которой не истек (либо новую, либо бывшую в употреблении)</w:t>
      </w:r>
      <w:r>
        <w:t>.</w:t>
      </w:r>
    </w:p>
    <w:p w:rsidR="00000000" w:rsidRDefault="000E1920">
      <w:pPr>
        <w:pStyle w:val="a3"/>
        <w:divId w:val="1269120272"/>
      </w:pPr>
      <w:r>
        <w:t>Об этом говорится и в</w:t>
      </w:r>
      <w:r>
        <w:t xml:space="preserve"> </w:t>
      </w:r>
      <w:hyperlink r:id="rId82" w:anchor="/document/99/901838002/XA00M4S2ML/" w:history="1">
        <w:r>
          <w:rPr>
            <w:rStyle w:val="a4"/>
          </w:rPr>
          <w:t>пункте 64</w:t>
        </w:r>
      </w:hyperlink>
      <w:r>
        <w:t xml:space="preserve"> раздел</w:t>
      </w:r>
      <w:r>
        <w:t>а VII Методических указаний по бухгалтерскому учету специального инструмента, специальных приспособлений, специального оборудования и специальной одежды, утвержденных</w:t>
      </w:r>
      <w:r>
        <w:t xml:space="preserve"> </w:t>
      </w:r>
      <w:hyperlink r:id="rId83" w:anchor="/document/99/901838002/" w:history="1">
        <w:r>
          <w:rPr>
            <w:rStyle w:val="a4"/>
          </w:rPr>
          <w:t>приказом Минфина Росс</w:t>
        </w:r>
        <w:r>
          <w:rPr>
            <w:rStyle w:val="a4"/>
          </w:rPr>
          <w:t>ии от 26 декабря 2002 г. № 135н</w:t>
        </w:r>
      </w:hyperlink>
      <w:r>
        <w:t>: «Спецодежда, выданная работникам, является собственностью организации и подлежит возврату при увольнении»</w:t>
      </w:r>
      <w:r>
        <w:t>.</w:t>
      </w:r>
    </w:p>
    <w:p w:rsidR="00000000" w:rsidRDefault="000E1920">
      <w:pPr>
        <w:pStyle w:val="a3"/>
        <w:divId w:val="1269120272"/>
      </w:pPr>
      <w:r>
        <w:t>Удержание сумм за спецодежду из расчета при увольнении в случае возврата СИЗ работником незаконно</w:t>
      </w:r>
      <w:r>
        <w:t>.</w:t>
      </w:r>
    </w:p>
    <w:p w:rsidR="00000000" w:rsidRDefault="000E1920">
      <w:pPr>
        <w:pStyle w:val="a3"/>
        <w:divId w:val="1269120272"/>
      </w:pPr>
      <w:r>
        <w:t>В случае же невоз</w:t>
      </w:r>
      <w:r>
        <w:t xml:space="preserve">врата спецодежды предусмотрена обязанность работника возмещать причиненный работодателю прямой действительный ущерб </w:t>
      </w:r>
      <w:r>
        <w:t>(</w:t>
      </w:r>
      <w:hyperlink r:id="rId84" w:anchor="/document/99/901807664/XA00MFA2O5/" w:history="1">
        <w:r>
          <w:rPr>
            <w:rStyle w:val="a4"/>
          </w:rPr>
          <w:t>ст. 238 ТК РФ</w:t>
        </w:r>
      </w:hyperlink>
      <w:r>
        <w:t>)</w:t>
      </w:r>
      <w:r>
        <w:t>.</w:t>
      </w:r>
    </w:p>
    <w:p w:rsidR="00000000" w:rsidRDefault="000E1920">
      <w:pPr>
        <w:pStyle w:val="a3"/>
        <w:divId w:val="1269120272"/>
      </w:pPr>
      <w:r>
        <w:t>Расторжение трудового договора не влечет осв</w:t>
      </w:r>
      <w:r>
        <w:t>обождение работника от материальной ответственности за невозврат спецодежды</w:t>
      </w:r>
      <w:r>
        <w:t>.</w:t>
      </w:r>
    </w:p>
    <w:p w:rsidR="00000000" w:rsidRDefault="000E1920">
      <w:pPr>
        <w:pStyle w:val="a3"/>
        <w:divId w:val="1269120272"/>
      </w:pPr>
      <w:r>
        <w:t xml:space="preserve">Таким образом, в случае правильного оформления выдачи спецодежды при невозвращении ее работником, увольняющимся из организации, работодатель вправе требовать возмещения стоимости </w:t>
      </w:r>
      <w:r>
        <w:t xml:space="preserve">спецодежды (срок использования которой не истек) с учетом степени ее износа, то есть остаточной стоимости СИЗ </w:t>
      </w:r>
      <w:r>
        <w:t>(</w:t>
      </w:r>
      <w:hyperlink r:id="rId85" w:anchor="/document/99/901807664/XA00M9A2N1/" w:history="1">
        <w:r>
          <w:rPr>
            <w:rStyle w:val="a4"/>
          </w:rPr>
          <w:t>ст. 246 ТК РФ</w:t>
        </w:r>
      </w:hyperlink>
      <w:r>
        <w:t>)</w:t>
      </w:r>
      <w:r>
        <w:t>.</w:t>
      </w:r>
    </w:p>
    <w:p w:rsidR="00000000" w:rsidRDefault="000E1920">
      <w:pPr>
        <w:pStyle w:val="a3"/>
        <w:divId w:val="1269120272"/>
      </w:pPr>
      <w:r>
        <w:t>Работодатель согласно</w:t>
      </w:r>
      <w:r>
        <w:t xml:space="preserve"> </w:t>
      </w:r>
      <w:hyperlink r:id="rId86" w:anchor="/document/99/901807664/XA00MES2ND/" w:history="1">
        <w:r>
          <w:rPr>
            <w:rStyle w:val="a4"/>
          </w:rPr>
          <w:t>статье 248</w:t>
        </w:r>
      </w:hyperlink>
      <w:r>
        <w:t xml:space="preserve"> Трудового кодекса РФ вправе удержать из зарплаты работника сумму, не превышающую размера среднего месячного заработка работника</w:t>
      </w:r>
      <w:r>
        <w:t>.</w:t>
      </w:r>
    </w:p>
    <w:p w:rsidR="00000000" w:rsidRDefault="000E1920">
      <w:pPr>
        <w:pStyle w:val="a3"/>
        <w:divId w:val="1269120272"/>
      </w:pPr>
      <w:r>
        <w:t>При увольнении работника, получившего спецодежду по правильно офо</w:t>
      </w:r>
      <w:r>
        <w:t>рмленным первичным документам, работодатель вправе требовать ее возврата или оплаты ущерба</w:t>
      </w:r>
      <w:r>
        <w:t>.</w:t>
      </w:r>
    </w:p>
    <w:p w:rsidR="00000000" w:rsidRDefault="000E1920">
      <w:pPr>
        <w:pStyle w:val="a3"/>
        <w:divId w:val="1269120272"/>
      </w:pPr>
      <w:r>
        <w:t>В случае если работник не согласен возместить причиненный ущерб в добровольном порядке, работодатель может обратиться в суд с иском о возмещении ущерба. Срок исково</w:t>
      </w:r>
      <w:r>
        <w:t xml:space="preserve">й давности для обращения работодателя в суд равен одному году </w:t>
      </w:r>
      <w:r>
        <w:t>(</w:t>
      </w:r>
      <w:hyperlink r:id="rId87" w:anchor="/document/99/901807664/XA00M7M2N9/" w:history="1">
        <w:r>
          <w:rPr>
            <w:rStyle w:val="a4"/>
          </w:rPr>
          <w:t>абз. 2 ст. 392 ТК РФ</w:t>
        </w:r>
      </w:hyperlink>
      <w:r>
        <w:t>)</w:t>
      </w:r>
      <w:r>
        <w:t>.</w:t>
      </w:r>
    </w:p>
    <w:p w:rsidR="000E1920" w:rsidRDefault="000E1920">
      <w:pPr>
        <w:divId w:val="1908423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0"/>
          <w:szCs w:val="20"/>
        </w:rPr>
        <w:br/>
        <w:t>vip.1otruda.ru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28.08.2017</w:t>
      </w:r>
    </w:p>
    <w:sectPr w:rsidR="000E1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971F4"/>
    <w:multiLevelType w:val="multilevel"/>
    <w:tmpl w:val="E322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A041A5"/>
    <w:multiLevelType w:val="multilevel"/>
    <w:tmpl w:val="4F76B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30449D"/>
    <w:multiLevelType w:val="multilevel"/>
    <w:tmpl w:val="D64E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1220AF"/>
    <w:multiLevelType w:val="multilevel"/>
    <w:tmpl w:val="1902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E22CD2"/>
    <w:multiLevelType w:val="multilevel"/>
    <w:tmpl w:val="6DA2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315D41"/>
    <w:multiLevelType w:val="multilevel"/>
    <w:tmpl w:val="A06CE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825E43"/>
    <w:multiLevelType w:val="multilevel"/>
    <w:tmpl w:val="112E6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8753EA"/>
    <w:multiLevelType w:val="multilevel"/>
    <w:tmpl w:val="11C05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911A17"/>
    <w:multiLevelType w:val="multilevel"/>
    <w:tmpl w:val="3680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024070"/>
    <w:multiLevelType w:val="multilevel"/>
    <w:tmpl w:val="AA4A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3D3807"/>
    <w:multiLevelType w:val="multilevel"/>
    <w:tmpl w:val="37A2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705212"/>
    <w:multiLevelType w:val="multilevel"/>
    <w:tmpl w:val="A3D6D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1"/>
  </w:num>
  <w:num w:numId="5">
    <w:abstractNumId w:val="0"/>
  </w:num>
  <w:num w:numId="6">
    <w:abstractNumId w:val="10"/>
  </w:num>
  <w:num w:numId="7">
    <w:abstractNumId w:val="3"/>
  </w:num>
  <w:num w:numId="8">
    <w:abstractNumId w:val="5"/>
  </w:num>
  <w:num w:numId="9">
    <w:abstractNumId w:val="9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7A70AB"/>
    <w:rsid w:val="000E1920"/>
    <w:rsid w:val="007A7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42345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0705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2030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45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247090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5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4112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47707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69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06811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1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8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83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01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16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5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8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41824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24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4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95605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95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7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1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526874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24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6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424709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1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36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47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4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25373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4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33875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0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155579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2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65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4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47368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6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42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471898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8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13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366399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76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2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500810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8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10796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2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ip.1otruda.ru/" TargetMode="External"/><Relationship Id="rId18" Type="http://schemas.openxmlformats.org/officeDocument/2006/relationships/hyperlink" Target="http://vip.1otruda.ru/" TargetMode="External"/><Relationship Id="rId26" Type="http://schemas.openxmlformats.org/officeDocument/2006/relationships/hyperlink" Target="http://vip.1otruda.ru/" TargetMode="External"/><Relationship Id="rId39" Type="http://schemas.openxmlformats.org/officeDocument/2006/relationships/hyperlink" Target="http://vip.1otruda.ru/" TargetMode="External"/><Relationship Id="rId21" Type="http://schemas.openxmlformats.org/officeDocument/2006/relationships/hyperlink" Target="http://vip.1otruda.ru/" TargetMode="External"/><Relationship Id="rId34" Type="http://schemas.openxmlformats.org/officeDocument/2006/relationships/hyperlink" Target="http://vip.1otruda.ru/" TargetMode="External"/><Relationship Id="rId42" Type="http://schemas.openxmlformats.org/officeDocument/2006/relationships/hyperlink" Target="http://vip.1otruda.ruC:\Users\yseliverstova\Desktop\%D0%B8%D0%B7%20%D0%90%D0%A0%D0%9C\x7oem87wnu5zgnbv55h0umxjw2" TargetMode="External"/><Relationship Id="rId47" Type="http://schemas.openxmlformats.org/officeDocument/2006/relationships/hyperlink" Target="http://vip.1otruda.ru/" TargetMode="External"/><Relationship Id="rId50" Type="http://schemas.openxmlformats.org/officeDocument/2006/relationships/hyperlink" Target="http://vip.1otruda.ru/" TargetMode="External"/><Relationship Id="rId55" Type="http://schemas.openxmlformats.org/officeDocument/2006/relationships/hyperlink" Target="http://vip.1otruda.ru/" TargetMode="External"/><Relationship Id="rId63" Type="http://schemas.openxmlformats.org/officeDocument/2006/relationships/hyperlink" Target="http://vip.1otruda.ru/" TargetMode="External"/><Relationship Id="rId68" Type="http://schemas.openxmlformats.org/officeDocument/2006/relationships/hyperlink" Target="http://vip.1otruda.ru/" TargetMode="External"/><Relationship Id="rId76" Type="http://schemas.openxmlformats.org/officeDocument/2006/relationships/hyperlink" Target="http://vip.1otruda.ru/" TargetMode="External"/><Relationship Id="rId84" Type="http://schemas.openxmlformats.org/officeDocument/2006/relationships/hyperlink" Target="http://vip.1otruda.ru/" TargetMode="External"/><Relationship Id="rId89" Type="http://schemas.openxmlformats.org/officeDocument/2006/relationships/theme" Target="theme/theme1.xml"/><Relationship Id="rId7" Type="http://schemas.openxmlformats.org/officeDocument/2006/relationships/hyperlink" Target="http://vip.1otruda.ru/" TargetMode="External"/><Relationship Id="rId71" Type="http://schemas.openxmlformats.org/officeDocument/2006/relationships/hyperlink" Target="http://vip.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vip.1otruda.ru/" TargetMode="External"/><Relationship Id="rId29" Type="http://schemas.openxmlformats.org/officeDocument/2006/relationships/hyperlink" Target="http://vip.1otruda.ru/" TargetMode="External"/><Relationship Id="rId11" Type="http://schemas.openxmlformats.org/officeDocument/2006/relationships/hyperlink" Target="http://vip.1otruda.ru/" TargetMode="External"/><Relationship Id="rId24" Type="http://schemas.openxmlformats.org/officeDocument/2006/relationships/hyperlink" Target="http://vip.1otruda.ru/" TargetMode="External"/><Relationship Id="rId32" Type="http://schemas.openxmlformats.org/officeDocument/2006/relationships/hyperlink" Target="http://vip.1otruda.ru/" TargetMode="External"/><Relationship Id="rId37" Type="http://schemas.openxmlformats.org/officeDocument/2006/relationships/hyperlink" Target="http://vip.1otruda.ru/" TargetMode="External"/><Relationship Id="rId40" Type="http://schemas.openxmlformats.org/officeDocument/2006/relationships/hyperlink" Target="http://vip.1otruda.ru/" TargetMode="External"/><Relationship Id="rId45" Type="http://schemas.openxmlformats.org/officeDocument/2006/relationships/hyperlink" Target="http://vip.1otruda.ru/" TargetMode="External"/><Relationship Id="rId53" Type="http://schemas.openxmlformats.org/officeDocument/2006/relationships/hyperlink" Target="http://vip.1otruda.ru/" TargetMode="External"/><Relationship Id="rId58" Type="http://schemas.openxmlformats.org/officeDocument/2006/relationships/hyperlink" Target="http://vip.1otruda.ru/" TargetMode="External"/><Relationship Id="rId66" Type="http://schemas.openxmlformats.org/officeDocument/2006/relationships/hyperlink" Target="http://vip.1otruda.ru/" TargetMode="External"/><Relationship Id="rId74" Type="http://schemas.openxmlformats.org/officeDocument/2006/relationships/hyperlink" Target="http://vip.1otruda.ru/" TargetMode="External"/><Relationship Id="rId79" Type="http://schemas.openxmlformats.org/officeDocument/2006/relationships/hyperlink" Target="http://vip.1otruda.ru/" TargetMode="External"/><Relationship Id="rId87" Type="http://schemas.openxmlformats.org/officeDocument/2006/relationships/hyperlink" Target="http://vip.1otruda.ru/" TargetMode="External"/><Relationship Id="rId5" Type="http://schemas.openxmlformats.org/officeDocument/2006/relationships/hyperlink" Target="http://vip.1otruda.ru/" TargetMode="External"/><Relationship Id="rId61" Type="http://schemas.openxmlformats.org/officeDocument/2006/relationships/hyperlink" Target="http://vip.1otruda.ru/" TargetMode="External"/><Relationship Id="rId82" Type="http://schemas.openxmlformats.org/officeDocument/2006/relationships/hyperlink" Target="http://vip.1otruda.ru/" TargetMode="External"/><Relationship Id="rId19" Type="http://schemas.openxmlformats.org/officeDocument/2006/relationships/hyperlink" Target="http://vip.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ip.1otruda.ru/" TargetMode="External"/><Relationship Id="rId14" Type="http://schemas.openxmlformats.org/officeDocument/2006/relationships/hyperlink" Target="http://vip.1otruda.ru/" TargetMode="External"/><Relationship Id="rId22" Type="http://schemas.openxmlformats.org/officeDocument/2006/relationships/hyperlink" Target="http://vip.1otruda.ru/" TargetMode="External"/><Relationship Id="rId27" Type="http://schemas.openxmlformats.org/officeDocument/2006/relationships/hyperlink" Target="http://vip.1otruda.ru/" TargetMode="External"/><Relationship Id="rId30" Type="http://schemas.openxmlformats.org/officeDocument/2006/relationships/hyperlink" Target="http://vip.1otruda.ru/" TargetMode="External"/><Relationship Id="rId35" Type="http://schemas.openxmlformats.org/officeDocument/2006/relationships/hyperlink" Target="http://vip.1otruda.ru/" TargetMode="External"/><Relationship Id="rId43" Type="http://schemas.openxmlformats.org/officeDocument/2006/relationships/hyperlink" Target="http://vip.1otruda.ru/" TargetMode="External"/><Relationship Id="rId48" Type="http://schemas.openxmlformats.org/officeDocument/2006/relationships/hyperlink" Target="http://vip.1otruda.ru/" TargetMode="External"/><Relationship Id="rId56" Type="http://schemas.openxmlformats.org/officeDocument/2006/relationships/hyperlink" Target="http://vip.1otruda.ru/" TargetMode="External"/><Relationship Id="rId64" Type="http://schemas.openxmlformats.org/officeDocument/2006/relationships/hyperlink" Target="http://vip.1otruda.ru/" TargetMode="External"/><Relationship Id="rId69" Type="http://schemas.openxmlformats.org/officeDocument/2006/relationships/hyperlink" Target="http://vip.1otruda.ru/" TargetMode="External"/><Relationship Id="rId77" Type="http://schemas.openxmlformats.org/officeDocument/2006/relationships/hyperlink" Target="http://vip.1otruda.ru/" TargetMode="External"/><Relationship Id="rId8" Type="http://schemas.openxmlformats.org/officeDocument/2006/relationships/hyperlink" Target="http://vip.1otruda.ru/" TargetMode="External"/><Relationship Id="rId51" Type="http://schemas.openxmlformats.org/officeDocument/2006/relationships/hyperlink" Target="http://vip.1otruda.ru/" TargetMode="External"/><Relationship Id="rId72" Type="http://schemas.openxmlformats.org/officeDocument/2006/relationships/hyperlink" Target="http://vip.1otruda.ru/" TargetMode="External"/><Relationship Id="rId80" Type="http://schemas.openxmlformats.org/officeDocument/2006/relationships/hyperlink" Target="http://vip.1otruda.ru/" TargetMode="External"/><Relationship Id="rId85" Type="http://schemas.openxmlformats.org/officeDocument/2006/relationships/hyperlink" Target="http://vip.1otruda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vip.1otruda.ru/" TargetMode="External"/><Relationship Id="rId17" Type="http://schemas.openxmlformats.org/officeDocument/2006/relationships/hyperlink" Target="http://vip.1otruda.ru/" TargetMode="External"/><Relationship Id="rId25" Type="http://schemas.openxmlformats.org/officeDocument/2006/relationships/hyperlink" Target="http://vip.1otruda.ru/" TargetMode="External"/><Relationship Id="rId33" Type="http://schemas.openxmlformats.org/officeDocument/2006/relationships/hyperlink" Target="http://vip.1otruda.ru/" TargetMode="External"/><Relationship Id="rId38" Type="http://schemas.openxmlformats.org/officeDocument/2006/relationships/hyperlink" Target="http://vip.1otruda.ru/" TargetMode="External"/><Relationship Id="rId46" Type="http://schemas.openxmlformats.org/officeDocument/2006/relationships/hyperlink" Target="http://vip.1otruda.ru/" TargetMode="External"/><Relationship Id="rId59" Type="http://schemas.openxmlformats.org/officeDocument/2006/relationships/hyperlink" Target="http://vip.1otruda.ru/" TargetMode="External"/><Relationship Id="rId67" Type="http://schemas.openxmlformats.org/officeDocument/2006/relationships/hyperlink" Target="http://vip.1otruda.ru/" TargetMode="External"/><Relationship Id="rId20" Type="http://schemas.openxmlformats.org/officeDocument/2006/relationships/hyperlink" Target="http://vip.1otruda.ru/" TargetMode="External"/><Relationship Id="rId41" Type="http://schemas.openxmlformats.org/officeDocument/2006/relationships/hyperlink" Target="http://vip.1otruda.ru/" TargetMode="External"/><Relationship Id="rId54" Type="http://schemas.openxmlformats.org/officeDocument/2006/relationships/hyperlink" Target="http://vip.1otruda.ru/" TargetMode="External"/><Relationship Id="rId62" Type="http://schemas.openxmlformats.org/officeDocument/2006/relationships/hyperlink" Target="http://vip.1otruda.ru/" TargetMode="External"/><Relationship Id="rId70" Type="http://schemas.openxmlformats.org/officeDocument/2006/relationships/hyperlink" Target="http://vip.1otruda.ru/" TargetMode="External"/><Relationship Id="rId75" Type="http://schemas.openxmlformats.org/officeDocument/2006/relationships/hyperlink" Target="http://vip.1otruda.ru/" TargetMode="External"/><Relationship Id="rId83" Type="http://schemas.openxmlformats.org/officeDocument/2006/relationships/hyperlink" Target="http://vip.1otruda.ru/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vip.1otruda.ru/" TargetMode="External"/><Relationship Id="rId15" Type="http://schemas.openxmlformats.org/officeDocument/2006/relationships/hyperlink" Target="http://vip.1otruda.ru/" TargetMode="External"/><Relationship Id="rId23" Type="http://schemas.openxmlformats.org/officeDocument/2006/relationships/hyperlink" Target="http://vip.1otruda.ru/" TargetMode="External"/><Relationship Id="rId28" Type="http://schemas.openxmlformats.org/officeDocument/2006/relationships/hyperlink" Target="http://vip.1otruda.ru/" TargetMode="External"/><Relationship Id="rId36" Type="http://schemas.openxmlformats.org/officeDocument/2006/relationships/hyperlink" Target="http://vip.1otruda.ru/" TargetMode="External"/><Relationship Id="rId49" Type="http://schemas.openxmlformats.org/officeDocument/2006/relationships/hyperlink" Target="http://vip.1otruda.ru/" TargetMode="External"/><Relationship Id="rId57" Type="http://schemas.openxmlformats.org/officeDocument/2006/relationships/hyperlink" Target="http://vip.1otruda.ru/" TargetMode="External"/><Relationship Id="rId10" Type="http://schemas.openxmlformats.org/officeDocument/2006/relationships/hyperlink" Target="http://vip.1otruda.ruC:\Users\yseliverstova\Desktop\%D0%B8%D0%B7%20%D0%90%D0%A0%D0%9C\x7oem87wnu5zgnbv55h0umxjw2" TargetMode="External"/><Relationship Id="rId31" Type="http://schemas.openxmlformats.org/officeDocument/2006/relationships/hyperlink" Target="/" TargetMode="External"/><Relationship Id="rId44" Type="http://schemas.openxmlformats.org/officeDocument/2006/relationships/hyperlink" Target="http://vip.1otruda.ru/" TargetMode="External"/><Relationship Id="rId52" Type="http://schemas.openxmlformats.org/officeDocument/2006/relationships/hyperlink" Target="http://vip.1otruda.ru/" TargetMode="External"/><Relationship Id="rId60" Type="http://schemas.openxmlformats.org/officeDocument/2006/relationships/hyperlink" Target="http://vip.1otruda.ru/" TargetMode="External"/><Relationship Id="rId65" Type="http://schemas.openxmlformats.org/officeDocument/2006/relationships/hyperlink" Target="http://vip.1otruda.ru/" TargetMode="External"/><Relationship Id="rId73" Type="http://schemas.openxmlformats.org/officeDocument/2006/relationships/hyperlink" Target="http://vip.1otruda.ru/" TargetMode="External"/><Relationship Id="rId78" Type="http://schemas.openxmlformats.org/officeDocument/2006/relationships/hyperlink" Target="http://vip.1otruda.ru/" TargetMode="External"/><Relationship Id="rId81" Type="http://schemas.openxmlformats.org/officeDocument/2006/relationships/hyperlink" Target="http://vip.1otruda.ru/" TargetMode="External"/><Relationship Id="rId86" Type="http://schemas.openxmlformats.org/officeDocument/2006/relationships/hyperlink" Target="http://vip.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4533</Words>
  <Characters>25840</Characters>
  <Application>Microsoft Office Word</Application>
  <DocSecurity>0</DocSecurity>
  <Lines>215</Lines>
  <Paragraphs>60</Paragraphs>
  <ScaleCrop>false</ScaleCrop>
  <Company/>
  <LinksUpToDate>false</LinksUpToDate>
  <CharactersWithSpaces>30313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2018-07-03T09:07:00Z</dcterms:created>
  <dcterms:modified xsi:type="dcterms:W3CDTF">2018-07-03T09:07:00Z</dcterms:modified>
</cp:coreProperties>
</file>