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3C4F">
      <w:pPr>
        <w:pStyle w:val="printredaction-line"/>
        <w:divId w:val="189955405"/>
      </w:pPr>
      <w:r>
        <w:t>Редакция от 1 янв 2016</w:t>
      </w:r>
    </w:p>
    <w:p w:rsidR="00000000" w:rsidRDefault="00F93C4F">
      <w:pPr>
        <w:pStyle w:val="2"/>
        <w:divId w:val="189955405"/>
        <w:rPr>
          <w:rFonts w:eastAsia="Times New Roman"/>
        </w:rPr>
      </w:pPr>
      <w:r>
        <w:rPr>
          <w:rFonts w:eastAsia="Times New Roman"/>
        </w:rPr>
        <w:t>Как определяются категории по пожарной и взрывопожарной опасности? Кто должен определять категории помещений по пожарной и взрывопожарной опасности – организация своими силами или специализированная организация?</w:t>
      </w:r>
    </w:p>
    <w:p w:rsidR="00000000" w:rsidRDefault="00F93C4F">
      <w:pPr>
        <w:pStyle w:val="a3"/>
        <w:divId w:val="988902985"/>
      </w:pPr>
      <w:r>
        <w:t>Федеральный закон от 22 июля 2008 г.</w:t>
      </w:r>
      <w:r>
        <w:t xml:space="preserve"> </w:t>
      </w:r>
      <w:hyperlink r:id="rId5" w:anchor="/document/99/902111644/" w:history="1">
        <w:r>
          <w:rPr>
            <w:rStyle w:val="a4"/>
          </w:rPr>
          <w:t>№ 123-ФЗ</w:t>
        </w:r>
      </w:hyperlink>
      <w:r>
        <w:t xml:space="preserve"> "Технический регламент о требованиях пожарной безопасности" не дает прямого указания, кто должен определять категорию помещений по пожарной и взр</w:t>
      </w:r>
      <w:r>
        <w:t>ывопожарной опасности.</w:t>
      </w:r>
      <w:r>
        <w:t xml:space="preserve"> </w:t>
      </w:r>
    </w:p>
    <w:p w:rsidR="00000000" w:rsidRDefault="00F93C4F">
      <w:pPr>
        <w:pStyle w:val="a3"/>
        <w:divId w:val="988902985"/>
      </w:pPr>
      <w:r>
        <w:t>Исходя из этого следует, что определять категорию помещений по пожарной и взрывопожарной опасности может организация как самостоятельно, так и с помощью организаций, оказывающих данный вид услуги (имеющих соответствующую лицензию).</w:t>
      </w:r>
      <w:r>
        <w:t xml:space="preserve"> </w:t>
      </w:r>
    </w:p>
    <w:p w:rsidR="00000000" w:rsidRDefault="00F93C4F">
      <w:pPr>
        <w:pStyle w:val="a3"/>
        <w:divId w:val="988902985"/>
      </w:pPr>
      <w:r>
        <w:t xml:space="preserve">Категории помещений по пожарной и взрывопожарной опасности определяются исходя из вида находящихся в помещениях горючих веществ и материалов, их количества и пожароопасных свойств, а также исходя из объемно-планировочных решений помещений и характеристик </w:t>
      </w:r>
      <w:r>
        <w:t>проводимых в них технологических процессов.</w:t>
      </w:r>
      <w:r>
        <w:t xml:space="preserve"> </w:t>
      </w:r>
    </w:p>
    <w:p w:rsidR="00000000" w:rsidRDefault="00F93C4F">
      <w:pPr>
        <w:pStyle w:val="a3"/>
        <w:divId w:val="988902985"/>
      </w:pPr>
      <w:r>
        <w:t>Определение категорий помещений следует осуществлять путем последовательной проверки принадлежности помещения к категориям от наиболее опасной (А) к наименее опасной (Д).</w:t>
      </w:r>
      <w:r>
        <w:t xml:space="preserve"> </w:t>
      </w:r>
    </w:p>
    <w:p w:rsidR="00000000" w:rsidRDefault="00F93C4F">
      <w:pPr>
        <w:pStyle w:val="a3"/>
        <w:divId w:val="988902985"/>
      </w:pPr>
      <w:r>
        <w:t xml:space="preserve">При определении категории помещений по </w:t>
      </w:r>
      <w:r>
        <w:t>пожарной и взрывопожарной опасности организацией самостоятельно необходимо выполнить все указания, предписываемые:</w:t>
      </w:r>
      <w:r>
        <w:t xml:space="preserve"> </w:t>
      </w:r>
    </w:p>
    <w:p w:rsidR="00000000" w:rsidRDefault="00F93C4F">
      <w:pPr>
        <w:numPr>
          <w:ilvl w:val="0"/>
          <w:numId w:val="1"/>
        </w:numPr>
        <w:spacing w:after="103"/>
        <w:ind w:left="686"/>
        <w:divId w:val="988902985"/>
        <w:rPr>
          <w:rFonts w:eastAsia="Times New Roman"/>
        </w:rPr>
      </w:pPr>
      <w:hyperlink r:id="rId6" w:anchor="/document/99/902111644/XA00M8O2N6/" w:history="1">
        <w:r>
          <w:rPr>
            <w:rStyle w:val="a4"/>
            <w:rFonts w:eastAsia="Times New Roman"/>
          </w:rPr>
          <w:t>главами 3-8</w:t>
        </w:r>
      </w:hyperlink>
      <w:r>
        <w:rPr>
          <w:rFonts w:eastAsia="Times New Roman"/>
        </w:rPr>
        <w:t xml:space="preserve"> Федерального закона от 22 июля 2008 г. № 123-ФЗ "Тех</w:t>
      </w:r>
      <w:r>
        <w:rPr>
          <w:rFonts w:eastAsia="Times New Roman"/>
        </w:rPr>
        <w:t xml:space="preserve">нический регламент о требованиях пожарной безопасности"; </w:t>
      </w:r>
    </w:p>
    <w:p w:rsidR="00000000" w:rsidRDefault="00F93C4F">
      <w:pPr>
        <w:numPr>
          <w:ilvl w:val="0"/>
          <w:numId w:val="1"/>
        </w:numPr>
        <w:spacing w:after="103"/>
        <w:ind w:left="686"/>
        <w:divId w:val="988902985"/>
        <w:rPr>
          <w:rFonts w:eastAsia="Times New Roman"/>
        </w:rPr>
      </w:pPr>
      <w:hyperlink r:id="rId7" w:anchor="/document/97/98081/" w:history="1">
        <w:r>
          <w:rPr>
            <w:rStyle w:val="a4"/>
            <w:rFonts w:eastAsia="Times New Roman"/>
          </w:rPr>
          <w:t>СП-12.13130.2009</w:t>
        </w:r>
      </w:hyperlink>
      <w:r>
        <w:rPr>
          <w:rFonts w:eastAsia="Times New Roman"/>
        </w:rPr>
        <w:t xml:space="preserve"> . Определение категорий помещений, зданий и наружных установок по взрывопожарной и пожарной опасности, утв. приказом МЧС</w:t>
      </w:r>
      <w:r>
        <w:rPr>
          <w:rFonts w:eastAsia="Times New Roman"/>
        </w:rPr>
        <w:t xml:space="preserve"> России от 25 марта 2009 г. № 182; </w:t>
      </w:r>
    </w:p>
    <w:p w:rsidR="00000000" w:rsidRDefault="00F93C4F">
      <w:pPr>
        <w:numPr>
          <w:ilvl w:val="0"/>
          <w:numId w:val="1"/>
        </w:numPr>
        <w:spacing w:after="103"/>
        <w:ind w:left="686"/>
        <w:divId w:val="988902985"/>
        <w:rPr>
          <w:rFonts w:eastAsia="Times New Roman"/>
        </w:rPr>
      </w:pPr>
      <w:hyperlink r:id="rId8" w:anchor="/document/97/98064/" w:history="1">
        <w:r>
          <w:rPr>
            <w:rStyle w:val="a4"/>
            <w:rFonts w:eastAsia="Times New Roman"/>
          </w:rPr>
          <w:t>СП 2.13130.2012</w:t>
        </w:r>
      </w:hyperlink>
      <w:r>
        <w:rPr>
          <w:rFonts w:eastAsia="Times New Roman"/>
        </w:rPr>
        <w:t xml:space="preserve"> . Системы противопожарной защиты. Обеспечение огнестойкости объектов защиты, утв. приказом МЧС России от 21 ноября 2012 г. № 693. </w:t>
      </w:r>
    </w:p>
    <w:p w:rsidR="00000000" w:rsidRDefault="00F93C4F">
      <w:pPr>
        <w:pStyle w:val="a3"/>
        <w:divId w:val="988902985"/>
      </w:pPr>
      <w:r>
        <w:t>Категории по</w:t>
      </w:r>
      <w:r>
        <w:t>мещений по пожарной и взрывопожарной опасности должны быть оформлены соответствующими локальными актами организации:</w:t>
      </w:r>
      <w:r>
        <w:t xml:space="preserve"> </w:t>
      </w:r>
    </w:p>
    <w:p w:rsidR="00000000" w:rsidRDefault="00F93C4F">
      <w:pPr>
        <w:numPr>
          <w:ilvl w:val="0"/>
          <w:numId w:val="2"/>
        </w:numPr>
        <w:spacing w:after="103"/>
        <w:ind w:left="686"/>
        <w:divId w:val="988902985"/>
        <w:rPr>
          <w:rFonts w:eastAsia="Times New Roman"/>
        </w:rPr>
      </w:pPr>
      <w:r>
        <w:rPr>
          <w:rFonts w:eastAsia="Times New Roman"/>
        </w:rPr>
        <w:t xml:space="preserve">приказом о создании комиссии по определению категории помещений по пожарной и взрывопожарной опасности; </w:t>
      </w:r>
    </w:p>
    <w:p w:rsidR="00000000" w:rsidRDefault="00F93C4F">
      <w:pPr>
        <w:numPr>
          <w:ilvl w:val="0"/>
          <w:numId w:val="2"/>
        </w:numPr>
        <w:spacing w:after="103"/>
        <w:ind w:left="686"/>
        <w:divId w:val="988902985"/>
        <w:rPr>
          <w:rFonts w:eastAsia="Times New Roman"/>
        </w:rPr>
      </w:pPr>
      <w:r>
        <w:rPr>
          <w:rFonts w:eastAsia="Times New Roman"/>
        </w:rPr>
        <w:t>актом комиссии, утв. руководителе</w:t>
      </w:r>
      <w:r>
        <w:rPr>
          <w:rFonts w:eastAsia="Times New Roman"/>
        </w:rPr>
        <w:t xml:space="preserve">м организации, с приложением к нему всех расчетов и обоснований со ссылками на действующие нормативные акты и пр. </w:t>
      </w:r>
    </w:p>
    <w:p w:rsidR="00F93C4F" w:rsidRDefault="00F93C4F">
      <w:pPr>
        <w:divId w:val="47214187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F9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C2F66"/>
    <w:multiLevelType w:val="multilevel"/>
    <w:tmpl w:val="35DE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915177"/>
    <w:multiLevelType w:val="multilevel"/>
    <w:tmpl w:val="0612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5A7DCD"/>
    <w:rsid w:val="005A7DCD"/>
    <w:rsid w:val="00F9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540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985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1874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2018-07-03T06:03:00Z</dcterms:created>
  <dcterms:modified xsi:type="dcterms:W3CDTF">2018-07-03T06:03:00Z</dcterms:modified>
</cp:coreProperties>
</file>